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50015"/>
      <w:bookmarkStart w:id="2" w:name="_Toc415842354"/>
      <w:bookmarkStart w:id="3" w:name="_Toc415129185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val="en-US" w:eastAsia="zh-CN"/>
        </w:rPr>
        <w:t>陈建涵</w:t>
      </w:r>
      <w:r>
        <w:rPr>
          <w:rFonts w:hint="eastAsia" w:asciiTheme="minorEastAsia" w:hAnsiTheme="minorEastAsia"/>
          <w:b/>
          <w:sz w:val="22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信息学院人工智能本第八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陈建涵</w:t>
      </w:r>
      <w:r>
        <w:rPr>
          <w:rFonts w:hint="eastAsia" w:asciiTheme="minorEastAsia" w:hAnsiTheme="minorEastAsia"/>
          <w:sz w:val="20"/>
          <w:szCs w:val="20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陈建涵</w:t>
      </w:r>
      <w:r>
        <w:rPr>
          <w:rFonts w:hint="eastAsia" w:asciiTheme="minorEastAsia" w:hAnsiTheme="minorEastAsia"/>
          <w:sz w:val="20"/>
          <w:szCs w:val="20"/>
        </w:rPr>
        <w:t>，男，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2000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10</w:t>
      </w:r>
      <w:r>
        <w:rPr>
          <w:rFonts w:hint="eastAsia" w:asciiTheme="minorEastAsia" w:hAnsiTheme="minorEastAsia"/>
          <w:sz w:val="20"/>
          <w:szCs w:val="20"/>
        </w:rPr>
        <w:t>月出生，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高中</w:t>
      </w:r>
      <w:r>
        <w:rPr>
          <w:rFonts w:hint="eastAsia" w:asciiTheme="minorEastAsia" w:hAnsiTheme="minorEastAsia"/>
          <w:sz w:val="20"/>
          <w:szCs w:val="20"/>
        </w:rPr>
        <w:t>学历，现任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班级中学习委员，曾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  <w:lang w:val="en-US" w:eastAsia="zh-CN"/>
        </w:rPr>
        <w:t>获校三等奖学金</w:t>
      </w:r>
      <w:r>
        <w:rPr>
          <w:rFonts w:hint="eastAsia" w:asciiTheme="minorEastAsia" w:hAnsiTheme="minorEastAsia"/>
          <w:sz w:val="20"/>
          <w:szCs w:val="20"/>
        </w:rPr>
        <w:t>。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2019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/>
          <w:sz w:val="20"/>
          <w:szCs w:val="20"/>
        </w:rPr>
        <w:t>日提出入党申请，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11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5</w:t>
      </w:r>
      <w:r>
        <w:rPr>
          <w:rFonts w:hint="eastAsia" w:asciiTheme="minorEastAsia" w:hAnsiTheme="minorEastAsia"/>
          <w:sz w:val="20"/>
          <w:szCs w:val="20"/>
        </w:rPr>
        <w:t>日被列为发展对象。政治审查合格，培养联系人为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许言午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刘慕臣</w:t>
      </w:r>
      <w:r>
        <w:rPr>
          <w:rFonts w:hint="eastAsia" w:asciiTheme="minorEastAsia" w:hAnsiTheme="minorEastAsia"/>
          <w:sz w:val="20"/>
          <w:szCs w:val="20"/>
        </w:rPr>
        <w:t>，入党介绍人为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许言午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刘慕臣</w:t>
      </w:r>
      <w:r>
        <w:rPr>
          <w:rFonts w:hint="eastAsia" w:asciiTheme="minorEastAsia" w:hAnsiTheme="minorEastAsia"/>
          <w:sz w:val="20"/>
          <w:szCs w:val="20"/>
        </w:rPr>
        <w:t>。参加过入党积极分子集中培训和发展对象集中培训，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均顺利结业</w:t>
      </w:r>
      <w:r>
        <w:rPr>
          <w:rFonts w:hint="eastAsia" w:asciiTheme="minorEastAsia" w:hAnsiTheme="minorEastAsia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26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时至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5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信息学院人工智能本第八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hint="eastAsia" w:asciiTheme="minorEastAsia" w:hAnsiTheme="minorEastAsia"/>
          <w:sz w:val="20"/>
          <w:szCs w:val="20"/>
        </w:rPr>
        <w:t>信息学院党委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3NzU4YzI0NTllYmJkNWJhN2E0MDUxOTZiODZiM2EifQ=="/>
  </w:docVars>
  <w:rsids>
    <w:rsidRoot w:val="00101499"/>
    <w:rsid w:val="00101499"/>
    <w:rsid w:val="003F6F99"/>
    <w:rsid w:val="0076323E"/>
    <w:rsid w:val="00880FA4"/>
    <w:rsid w:val="00D3032F"/>
    <w:rsid w:val="3ACC4729"/>
    <w:rsid w:val="70C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358</Characters>
  <Lines>3</Lines>
  <Paragraphs>1</Paragraphs>
  <TotalTime>14</TotalTime>
  <ScaleCrop>false</ScaleCrop>
  <LinksUpToDate>false</LinksUpToDate>
  <CharactersWithSpaces>436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2022-04-28T02:17:00Z</dcterms:created>
  <dc:creator>许 言午</dc:creator>
  <cp:lastModifiedBy>陈洁～重科机设</cp:lastModifiedBy>
  <dcterms:modified xsi:type="dcterms:W3CDTF">2022-05-06T05:04:25Z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42E4DCFF1FFB43BDA3549C2A41E378A2</vt:lpwstr>
  </property>
</Properties>
</file>