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1C3BA" w14:textId="73B9099E" w:rsidR="003311A4" w:rsidRPr="007F75B1" w:rsidRDefault="00C06373" w:rsidP="000C4128">
      <w:pPr>
        <w:widowControl/>
        <w:adjustRightInd w:val="0"/>
        <w:snapToGrid w:val="0"/>
        <w:spacing w:line="360" w:lineRule="auto"/>
        <w:jc w:val="center"/>
        <w:rPr>
          <w:rFonts w:ascii="Times New Roman" w:eastAsia="仿宋" w:hAnsi="Times New Roman" w:cs="Times New Roman"/>
          <w:b/>
          <w:color w:val="333333"/>
          <w:kern w:val="0"/>
          <w:sz w:val="28"/>
          <w:szCs w:val="28"/>
        </w:rPr>
      </w:pPr>
      <w:r w:rsidRPr="007F75B1">
        <w:rPr>
          <w:rFonts w:ascii="Times New Roman" w:eastAsia="仿宋" w:hAnsi="Times New Roman" w:cs="Times New Roman"/>
          <w:b/>
          <w:color w:val="333333"/>
          <w:kern w:val="0"/>
          <w:sz w:val="28"/>
          <w:szCs w:val="28"/>
        </w:rPr>
        <w:t>中国石油大学（北京）化学工程</w:t>
      </w:r>
      <w:r w:rsidR="007A393D" w:rsidRPr="007F75B1">
        <w:rPr>
          <w:rFonts w:ascii="Times New Roman" w:eastAsia="仿宋" w:hAnsi="Times New Roman" w:cs="Times New Roman"/>
          <w:b/>
          <w:color w:val="333333"/>
          <w:kern w:val="0"/>
          <w:sz w:val="28"/>
          <w:szCs w:val="28"/>
        </w:rPr>
        <w:t>与环境</w:t>
      </w:r>
      <w:r w:rsidRPr="007F75B1">
        <w:rPr>
          <w:rFonts w:ascii="Times New Roman" w:eastAsia="仿宋" w:hAnsi="Times New Roman" w:cs="Times New Roman"/>
          <w:b/>
          <w:color w:val="333333"/>
          <w:kern w:val="0"/>
          <w:sz w:val="28"/>
          <w:szCs w:val="28"/>
        </w:rPr>
        <w:t>学院</w:t>
      </w:r>
      <w:r w:rsidR="00436641">
        <w:rPr>
          <w:rFonts w:ascii="Times New Roman" w:eastAsia="仿宋" w:hAnsi="Times New Roman" w:cs="Times New Roman" w:hint="eastAsia"/>
          <w:b/>
          <w:color w:val="333333"/>
          <w:kern w:val="0"/>
          <w:sz w:val="28"/>
          <w:szCs w:val="28"/>
        </w:rPr>
        <w:t>（原化学工程学院）</w:t>
      </w:r>
    </w:p>
    <w:p w14:paraId="65F533C8" w14:textId="0F33A996" w:rsidR="00C06373" w:rsidRPr="007F75B1" w:rsidRDefault="003311A4" w:rsidP="000C4128">
      <w:pPr>
        <w:widowControl/>
        <w:adjustRightInd w:val="0"/>
        <w:snapToGrid w:val="0"/>
        <w:spacing w:line="360" w:lineRule="auto"/>
        <w:jc w:val="center"/>
        <w:rPr>
          <w:rFonts w:ascii="Times New Roman" w:eastAsia="仿宋" w:hAnsi="Times New Roman" w:cs="Times New Roman"/>
          <w:color w:val="333333"/>
          <w:kern w:val="0"/>
          <w:sz w:val="28"/>
          <w:szCs w:val="28"/>
        </w:rPr>
      </w:pPr>
      <w:r w:rsidRPr="007F75B1">
        <w:rPr>
          <w:rFonts w:ascii="Times New Roman" w:eastAsia="仿宋" w:hAnsi="Times New Roman" w:cs="Times New Roman"/>
          <w:b/>
          <w:color w:val="333333"/>
          <w:kern w:val="0"/>
          <w:sz w:val="28"/>
          <w:szCs w:val="28"/>
        </w:rPr>
        <w:t>2019</w:t>
      </w:r>
      <w:r w:rsidR="00522A15">
        <w:rPr>
          <w:rFonts w:ascii="Times New Roman" w:eastAsia="仿宋" w:hAnsi="Times New Roman" w:cs="Times New Roman"/>
          <w:b/>
          <w:color w:val="333333"/>
          <w:kern w:val="0"/>
          <w:sz w:val="28"/>
          <w:szCs w:val="28"/>
        </w:rPr>
        <w:t>年接</w:t>
      </w:r>
      <w:r w:rsidR="00522A15">
        <w:rPr>
          <w:rFonts w:ascii="Times New Roman" w:eastAsia="仿宋" w:hAnsi="Times New Roman" w:cs="Times New Roman" w:hint="eastAsia"/>
          <w:b/>
          <w:color w:val="333333"/>
          <w:kern w:val="0"/>
          <w:sz w:val="28"/>
          <w:szCs w:val="28"/>
        </w:rPr>
        <w:t>收</w:t>
      </w:r>
      <w:r w:rsidR="00C07FDB" w:rsidRPr="007F75B1">
        <w:rPr>
          <w:rFonts w:ascii="Times New Roman" w:eastAsia="仿宋" w:hAnsi="Times New Roman" w:cs="Times New Roman"/>
          <w:b/>
          <w:color w:val="333333"/>
          <w:kern w:val="0"/>
          <w:sz w:val="28"/>
          <w:szCs w:val="28"/>
        </w:rPr>
        <w:t>全日制专业型</w:t>
      </w:r>
      <w:r w:rsidRPr="007F75B1">
        <w:rPr>
          <w:rFonts w:ascii="Times New Roman" w:eastAsia="仿宋" w:hAnsi="Times New Roman" w:cs="Times New Roman"/>
          <w:b/>
          <w:color w:val="333333"/>
          <w:kern w:val="0"/>
          <w:sz w:val="28"/>
          <w:szCs w:val="28"/>
        </w:rPr>
        <w:t>硕士研究生调剂申请的通知（</w:t>
      </w:r>
      <w:r w:rsidR="00E60EF1" w:rsidRPr="007F75B1">
        <w:rPr>
          <w:rFonts w:ascii="Times New Roman" w:eastAsia="仿宋" w:hAnsi="Times New Roman" w:cs="Times New Roman"/>
          <w:b/>
          <w:color w:val="333333"/>
          <w:kern w:val="0"/>
          <w:sz w:val="28"/>
          <w:szCs w:val="28"/>
        </w:rPr>
        <w:t>第</w:t>
      </w:r>
      <w:r w:rsidR="00E60EF1">
        <w:rPr>
          <w:rFonts w:ascii="Times New Roman" w:eastAsia="仿宋" w:hAnsi="Times New Roman" w:cs="Times New Roman" w:hint="eastAsia"/>
          <w:b/>
          <w:color w:val="333333"/>
          <w:kern w:val="0"/>
          <w:sz w:val="28"/>
          <w:szCs w:val="28"/>
        </w:rPr>
        <w:t>三</w:t>
      </w:r>
      <w:r w:rsidRPr="007F75B1">
        <w:rPr>
          <w:rFonts w:ascii="Times New Roman" w:eastAsia="仿宋" w:hAnsi="Times New Roman" w:cs="Times New Roman"/>
          <w:b/>
          <w:color w:val="333333"/>
          <w:kern w:val="0"/>
          <w:sz w:val="28"/>
          <w:szCs w:val="28"/>
        </w:rPr>
        <w:t>轮）</w:t>
      </w:r>
    </w:p>
    <w:p w14:paraId="353FCE6E" w14:textId="77777777" w:rsidR="008F320A" w:rsidRDefault="008F320A" w:rsidP="008F320A">
      <w:pPr>
        <w:widowControl/>
        <w:adjustRightInd w:val="0"/>
        <w:snapToGrid w:val="0"/>
        <w:spacing w:line="360" w:lineRule="auto"/>
        <w:jc w:val="center"/>
        <w:rPr>
          <w:rFonts w:ascii="Times New Roman" w:eastAsia="仿宋" w:hAnsi="Times New Roman" w:cs="Times New Roman"/>
          <w:bCs/>
          <w:color w:val="000000" w:themeColor="text1"/>
          <w:kern w:val="0"/>
          <w:sz w:val="24"/>
          <w:szCs w:val="24"/>
        </w:rPr>
      </w:pPr>
    </w:p>
    <w:p w14:paraId="06C047B5" w14:textId="521F871B" w:rsidR="00CA28E4" w:rsidRPr="00265394" w:rsidRDefault="00823E3E" w:rsidP="00CA28E4">
      <w:pPr>
        <w:widowControl/>
        <w:adjustRightInd w:val="0"/>
        <w:snapToGrid w:val="0"/>
        <w:spacing w:line="360" w:lineRule="auto"/>
        <w:ind w:firstLineChars="200" w:firstLine="480"/>
        <w:jc w:val="left"/>
        <w:rPr>
          <w:rFonts w:ascii="Times New Roman" w:eastAsia="仿宋" w:hAnsi="Times New Roman" w:cs="Times New Roman"/>
          <w:color w:val="000000" w:themeColor="text1"/>
          <w:kern w:val="0"/>
          <w:sz w:val="24"/>
          <w:szCs w:val="24"/>
        </w:rPr>
      </w:pPr>
      <w:r w:rsidRPr="00CA28E4">
        <w:rPr>
          <w:rFonts w:ascii="Times New Roman" w:eastAsia="仿宋" w:hAnsi="Times New Roman" w:cs="Times New Roman"/>
          <w:bCs/>
          <w:kern w:val="0"/>
          <w:sz w:val="24"/>
          <w:szCs w:val="24"/>
        </w:rPr>
        <w:t>本</w:t>
      </w:r>
      <w:r w:rsidR="0058132F" w:rsidRPr="00CA28E4">
        <w:rPr>
          <w:rFonts w:ascii="Times New Roman" w:eastAsia="仿宋" w:hAnsi="Times New Roman" w:cs="Times New Roman" w:hint="eastAsia"/>
          <w:bCs/>
          <w:kern w:val="0"/>
          <w:sz w:val="24"/>
          <w:szCs w:val="24"/>
        </w:rPr>
        <w:t>调剂工作细则</w:t>
      </w:r>
      <w:r w:rsidR="00CA28E4" w:rsidRPr="00CA28E4">
        <w:rPr>
          <w:rFonts w:ascii="Times New Roman" w:eastAsia="仿宋" w:hAnsi="Times New Roman" w:cs="Times New Roman" w:hint="eastAsia"/>
          <w:kern w:val="0"/>
          <w:sz w:val="24"/>
          <w:szCs w:val="24"/>
        </w:rPr>
        <w:t>（通知</w:t>
      </w:r>
      <w:r w:rsidR="00CA28E4">
        <w:rPr>
          <w:rFonts w:ascii="Times New Roman" w:eastAsia="仿宋" w:hAnsi="Times New Roman" w:cs="Times New Roman" w:hint="eastAsia"/>
          <w:color w:val="000000" w:themeColor="text1"/>
          <w:kern w:val="0"/>
          <w:sz w:val="24"/>
          <w:szCs w:val="24"/>
        </w:rPr>
        <w:t>）</w:t>
      </w:r>
      <w:r w:rsidR="00CA28E4" w:rsidRPr="00265394">
        <w:rPr>
          <w:rFonts w:ascii="Times New Roman" w:eastAsia="仿宋" w:hAnsi="Times New Roman" w:cs="Times New Roman"/>
          <w:color w:val="000000" w:themeColor="text1"/>
          <w:kern w:val="0"/>
          <w:sz w:val="24"/>
          <w:szCs w:val="24"/>
        </w:rPr>
        <w:t>依据《</w:t>
      </w:r>
      <w:r w:rsidR="00CA28E4" w:rsidRPr="007627DD">
        <w:rPr>
          <w:rFonts w:ascii="Times New Roman" w:eastAsia="仿宋" w:hAnsi="Times New Roman" w:cs="Times New Roman" w:hint="eastAsia"/>
          <w:color w:val="000000" w:themeColor="text1"/>
          <w:kern w:val="0"/>
          <w:sz w:val="24"/>
          <w:szCs w:val="24"/>
          <w:u w:val="single"/>
        </w:rPr>
        <w:t>中国石油大学（北京）</w:t>
      </w:r>
      <w:r w:rsidR="00CA28E4" w:rsidRPr="007627DD">
        <w:rPr>
          <w:rFonts w:ascii="Times New Roman" w:eastAsia="仿宋" w:hAnsi="Times New Roman" w:cs="Times New Roman"/>
          <w:color w:val="000000" w:themeColor="text1"/>
          <w:kern w:val="0"/>
          <w:sz w:val="24"/>
          <w:szCs w:val="24"/>
          <w:u w:val="single"/>
        </w:rPr>
        <w:t>2019</w:t>
      </w:r>
      <w:r w:rsidR="00CA28E4" w:rsidRPr="007627DD">
        <w:rPr>
          <w:rFonts w:ascii="Times New Roman" w:eastAsia="仿宋" w:hAnsi="Times New Roman" w:cs="Times New Roman"/>
          <w:color w:val="000000" w:themeColor="text1"/>
          <w:kern w:val="0"/>
          <w:sz w:val="24"/>
          <w:szCs w:val="24"/>
          <w:u w:val="single"/>
        </w:rPr>
        <w:t>年硕士研究生招生考试复试及录取工作方案</w:t>
      </w:r>
      <w:r w:rsidR="00CA28E4" w:rsidRPr="00265394">
        <w:rPr>
          <w:rFonts w:ascii="Times New Roman" w:eastAsia="仿宋" w:hAnsi="Times New Roman" w:cs="Times New Roman"/>
          <w:color w:val="000000" w:themeColor="text1"/>
          <w:kern w:val="0"/>
          <w:sz w:val="24"/>
          <w:szCs w:val="24"/>
        </w:rPr>
        <w:t>》，并结合化学工程与环境学院</w:t>
      </w:r>
      <w:r w:rsidR="00CA28E4">
        <w:rPr>
          <w:rFonts w:ascii="Times New Roman" w:eastAsia="仿宋" w:hAnsi="Times New Roman" w:cs="Times New Roman"/>
          <w:color w:val="000000" w:themeColor="text1"/>
          <w:kern w:val="0"/>
          <w:sz w:val="24"/>
          <w:szCs w:val="24"/>
        </w:rPr>
        <w:t>具体情况</w:t>
      </w:r>
      <w:r w:rsidR="00CA28E4">
        <w:rPr>
          <w:rFonts w:ascii="Times New Roman" w:eastAsia="仿宋" w:hAnsi="Times New Roman" w:cs="Times New Roman" w:hint="eastAsia"/>
          <w:color w:val="000000" w:themeColor="text1"/>
          <w:kern w:val="0"/>
          <w:sz w:val="24"/>
          <w:szCs w:val="24"/>
        </w:rPr>
        <w:t>而</w:t>
      </w:r>
      <w:r w:rsidR="00CA28E4" w:rsidRPr="00265394">
        <w:rPr>
          <w:rFonts w:ascii="Times New Roman" w:eastAsia="仿宋" w:hAnsi="Times New Roman" w:cs="Times New Roman"/>
          <w:color w:val="000000" w:themeColor="text1"/>
          <w:kern w:val="0"/>
          <w:sz w:val="24"/>
          <w:szCs w:val="24"/>
        </w:rPr>
        <w:t>制定。</w:t>
      </w:r>
    </w:p>
    <w:p w14:paraId="0018E053" w14:textId="2ECCED81" w:rsidR="00583400" w:rsidRPr="00CA28E4" w:rsidRDefault="00583400" w:rsidP="004004E3">
      <w:pPr>
        <w:widowControl/>
        <w:adjustRightInd w:val="0"/>
        <w:snapToGrid w:val="0"/>
        <w:spacing w:line="360" w:lineRule="auto"/>
        <w:ind w:firstLineChars="200" w:firstLine="480"/>
        <w:rPr>
          <w:rFonts w:ascii="Times New Roman" w:eastAsia="仿宋" w:hAnsi="Times New Roman" w:cs="Times New Roman"/>
          <w:bCs/>
          <w:color w:val="FF0000"/>
          <w:kern w:val="0"/>
          <w:sz w:val="24"/>
          <w:szCs w:val="24"/>
          <w:u w:val="single"/>
        </w:rPr>
      </w:pPr>
    </w:p>
    <w:p w14:paraId="2D48F6CA" w14:textId="2752BC13" w:rsidR="001B29F0" w:rsidRPr="001B29F0" w:rsidRDefault="001B29F0" w:rsidP="001B29F0">
      <w:pPr>
        <w:widowControl/>
        <w:adjustRightInd w:val="0"/>
        <w:snapToGrid w:val="0"/>
        <w:spacing w:line="360" w:lineRule="auto"/>
        <w:rPr>
          <w:rFonts w:ascii="Times New Roman" w:eastAsia="仿宋" w:hAnsi="Times New Roman" w:cs="Times New Roman"/>
          <w:b/>
          <w:bCs/>
          <w:color w:val="000000" w:themeColor="text1"/>
          <w:kern w:val="0"/>
          <w:sz w:val="24"/>
          <w:szCs w:val="24"/>
        </w:rPr>
      </w:pPr>
      <w:r w:rsidRPr="001B29F0">
        <w:rPr>
          <w:rFonts w:ascii="Times New Roman" w:eastAsia="仿宋" w:hAnsi="Times New Roman" w:cs="Times New Roman" w:hint="eastAsia"/>
          <w:b/>
          <w:bCs/>
          <w:color w:val="000000" w:themeColor="text1"/>
          <w:kern w:val="0"/>
          <w:sz w:val="24"/>
          <w:szCs w:val="24"/>
        </w:rPr>
        <w:t>1</w:t>
      </w:r>
      <w:r w:rsidRPr="001B29F0">
        <w:rPr>
          <w:rFonts w:ascii="Times New Roman" w:eastAsia="仿宋" w:hAnsi="Times New Roman" w:cs="Times New Roman"/>
          <w:b/>
          <w:bCs/>
          <w:color w:val="000000" w:themeColor="text1"/>
          <w:kern w:val="0"/>
          <w:sz w:val="24"/>
          <w:szCs w:val="24"/>
        </w:rPr>
        <w:t xml:space="preserve">. </w:t>
      </w:r>
      <w:r w:rsidRPr="001B29F0">
        <w:rPr>
          <w:rFonts w:ascii="Times New Roman" w:eastAsia="仿宋" w:hAnsi="Times New Roman" w:cs="Times New Roman" w:hint="eastAsia"/>
          <w:b/>
          <w:bCs/>
          <w:color w:val="000000" w:themeColor="text1"/>
          <w:kern w:val="0"/>
          <w:sz w:val="24"/>
          <w:szCs w:val="24"/>
        </w:rPr>
        <w:t>接收</w:t>
      </w:r>
      <w:r w:rsidRPr="001B29F0">
        <w:rPr>
          <w:rFonts w:ascii="Times New Roman" w:eastAsia="仿宋" w:hAnsi="Times New Roman" w:cs="Times New Roman"/>
          <w:b/>
          <w:bCs/>
          <w:color w:val="000000" w:themeColor="text1"/>
          <w:kern w:val="0"/>
          <w:sz w:val="24"/>
          <w:szCs w:val="24"/>
        </w:rPr>
        <w:t>考生调剂</w:t>
      </w:r>
      <w:r w:rsidR="00F110E7">
        <w:rPr>
          <w:rFonts w:ascii="Times New Roman" w:eastAsia="仿宋" w:hAnsi="Times New Roman" w:cs="Times New Roman" w:hint="eastAsia"/>
          <w:b/>
          <w:bCs/>
          <w:color w:val="000000" w:themeColor="text1"/>
          <w:kern w:val="0"/>
          <w:sz w:val="24"/>
          <w:szCs w:val="24"/>
        </w:rPr>
        <w:t>的</w:t>
      </w:r>
      <w:r w:rsidRPr="001B29F0">
        <w:rPr>
          <w:rFonts w:ascii="Times New Roman" w:eastAsia="仿宋" w:hAnsi="Times New Roman" w:cs="Times New Roman"/>
          <w:b/>
          <w:bCs/>
          <w:color w:val="000000" w:themeColor="text1"/>
          <w:kern w:val="0"/>
          <w:sz w:val="24"/>
          <w:szCs w:val="24"/>
        </w:rPr>
        <w:t>基本条件</w:t>
      </w:r>
    </w:p>
    <w:p w14:paraId="683E8730" w14:textId="77777777"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1</w:t>
      </w:r>
      <w:r>
        <w:rPr>
          <w:rFonts w:ascii="Times New Roman" w:eastAsia="仿宋" w:hAnsi="Times New Roman" w:cs="Times New Roman" w:hint="eastAsia"/>
          <w:bCs/>
          <w:color w:val="000000" w:themeColor="text1"/>
          <w:kern w:val="0"/>
          <w:sz w:val="24"/>
          <w:szCs w:val="24"/>
        </w:rPr>
        <w:t>）</w:t>
      </w:r>
      <w:r w:rsidRPr="00252884">
        <w:rPr>
          <w:rFonts w:ascii="Times New Roman" w:eastAsia="仿宋" w:hAnsi="Times New Roman" w:cs="Times New Roman" w:hint="eastAsia"/>
          <w:bCs/>
          <w:color w:val="000000" w:themeColor="text1"/>
          <w:kern w:val="0"/>
          <w:sz w:val="24"/>
          <w:szCs w:val="24"/>
        </w:rPr>
        <w:t>符合调入专业的报考条件；</w:t>
      </w:r>
    </w:p>
    <w:p w14:paraId="1D24AF7E" w14:textId="77777777"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hint="eastAsia"/>
          <w:bCs/>
          <w:color w:val="000000" w:themeColor="text1"/>
          <w:kern w:val="0"/>
          <w:sz w:val="24"/>
          <w:szCs w:val="24"/>
        </w:rPr>
        <w:t>）</w:t>
      </w:r>
      <w:r w:rsidRPr="00252884">
        <w:rPr>
          <w:rFonts w:ascii="Times New Roman" w:eastAsia="仿宋" w:hAnsi="Times New Roman" w:cs="Times New Roman" w:hint="eastAsia"/>
          <w:bCs/>
          <w:color w:val="000000" w:themeColor="text1"/>
          <w:kern w:val="0"/>
          <w:sz w:val="24"/>
          <w:szCs w:val="24"/>
        </w:rPr>
        <w:t>初试成绩达到化学工程与环境学院所调剂招生专业的调剂复试分数线；</w:t>
      </w:r>
    </w:p>
    <w:p w14:paraId="06AD917C" w14:textId="4C63468C"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3</w:t>
      </w:r>
      <w:r>
        <w:rPr>
          <w:rFonts w:ascii="Times New Roman" w:eastAsia="仿宋" w:hAnsi="Times New Roman" w:cs="Times New Roman" w:hint="eastAsia"/>
          <w:bCs/>
          <w:color w:val="000000" w:themeColor="text1"/>
          <w:kern w:val="0"/>
          <w:sz w:val="24"/>
          <w:szCs w:val="24"/>
        </w:rPr>
        <w:t>）</w:t>
      </w:r>
      <w:r w:rsidR="00E801CA">
        <w:rPr>
          <w:rFonts w:ascii="Times New Roman" w:eastAsia="仿宋" w:hAnsi="Times New Roman" w:cs="Times New Roman" w:hint="eastAsia"/>
          <w:bCs/>
          <w:color w:val="000000" w:themeColor="text1"/>
          <w:kern w:val="0"/>
          <w:sz w:val="24"/>
          <w:szCs w:val="24"/>
        </w:rPr>
        <w:t>申请</w:t>
      </w:r>
      <w:r w:rsidRPr="00252884">
        <w:rPr>
          <w:rFonts w:ascii="Times New Roman" w:eastAsia="仿宋" w:hAnsi="Times New Roman" w:cs="Times New Roman" w:hint="eastAsia"/>
          <w:bCs/>
          <w:color w:val="000000" w:themeColor="text1"/>
          <w:kern w:val="0"/>
          <w:sz w:val="24"/>
          <w:szCs w:val="24"/>
        </w:rPr>
        <w:t>调入专业与第一志愿报考专业相同或相近；</w:t>
      </w:r>
    </w:p>
    <w:p w14:paraId="1F12930B" w14:textId="7DF91AC0" w:rsidR="00252884" w:rsidRPr="00AE6322"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hint="eastAsia"/>
          <w:bCs/>
          <w:color w:val="000000" w:themeColor="text1"/>
          <w:kern w:val="0"/>
          <w:sz w:val="24"/>
          <w:szCs w:val="24"/>
        </w:rPr>
        <w:t>4</w:t>
      </w:r>
      <w:r w:rsidRPr="00AE6322">
        <w:rPr>
          <w:rFonts w:ascii="Times New Roman" w:eastAsia="仿宋" w:hAnsi="Times New Roman" w:cs="Times New Roman" w:hint="eastAsia"/>
          <w:bCs/>
          <w:color w:val="000000" w:themeColor="text1"/>
          <w:kern w:val="0"/>
          <w:sz w:val="24"/>
          <w:szCs w:val="24"/>
        </w:rPr>
        <w:t>）本科所学</w:t>
      </w:r>
      <w:r w:rsidR="00FE0E02" w:rsidRPr="00AE6322">
        <w:rPr>
          <w:rFonts w:ascii="Times New Roman" w:eastAsia="仿宋" w:hAnsi="Times New Roman" w:cs="Times New Roman" w:hint="eastAsia"/>
          <w:bCs/>
          <w:color w:val="000000" w:themeColor="text1"/>
          <w:kern w:val="0"/>
          <w:sz w:val="24"/>
          <w:szCs w:val="24"/>
        </w:rPr>
        <w:t>或毕业</w:t>
      </w:r>
      <w:r w:rsidRPr="00AE6322">
        <w:rPr>
          <w:rFonts w:ascii="Times New Roman" w:eastAsia="仿宋" w:hAnsi="Times New Roman" w:cs="Times New Roman" w:hint="eastAsia"/>
          <w:bCs/>
          <w:color w:val="000000" w:themeColor="text1"/>
          <w:kern w:val="0"/>
          <w:sz w:val="24"/>
          <w:szCs w:val="24"/>
        </w:rPr>
        <w:t>专业与</w:t>
      </w:r>
      <w:r w:rsidR="00FE0E02" w:rsidRPr="00AE6322">
        <w:rPr>
          <w:rFonts w:ascii="Times New Roman" w:eastAsia="仿宋" w:hAnsi="Times New Roman" w:cs="Times New Roman" w:hint="eastAsia"/>
          <w:bCs/>
          <w:color w:val="000000" w:themeColor="text1"/>
          <w:kern w:val="0"/>
          <w:sz w:val="24"/>
          <w:szCs w:val="24"/>
        </w:rPr>
        <w:t>申请</w:t>
      </w:r>
      <w:r w:rsidRPr="00AE6322">
        <w:rPr>
          <w:rFonts w:ascii="Times New Roman" w:eastAsia="仿宋" w:hAnsi="Times New Roman" w:cs="Times New Roman" w:hint="eastAsia"/>
          <w:bCs/>
          <w:color w:val="000000" w:themeColor="text1"/>
          <w:kern w:val="0"/>
          <w:sz w:val="24"/>
          <w:szCs w:val="24"/>
        </w:rPr>
        <w:t>调入专业相近或对应；</w:t>
      </w:r>
    </w:p>
    <w:p w14:paraId="62FBAB30" w14:textId="01B5B9E0" w:rsidR="001B29F0" w:rsidRPr="00AE6322"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hint="eastAsia"/>
          <w:bCs/>
          <w:color w:val="000000" w:themeColor="text1"/>
          <w:kern w:val="0"/>
          <w:sz w:val="24"/>
          <w:szCs w:val="24"/>
        </w:rPr>
        <w:t>5</w:t>
      </w:r>
      <w:r w:rsidRPr="00AE6322">
        <w:rPr>
          <w:rFonts w:ascii="Times New Roman" w:eastAsia="仿宋" w:hAnsi="Times New Roman" w:cs="Times New Roman" w:hint="eastAsia"/>
          <w:bCs/>
          <w:color w:val="000000" w:themeColor="text1"/>
          <w:kern w:val="0"/>
          <w:sz w:val="24"/>
          <w:szCs w:val="24"/>
        </w:rPr>
        <w:t>）初试科目与调入专业初试科目相同或相近，其中统考科目应当相同。</w:t>
      </w:r>
    </w:p>
    <w:p w14:paraId="18AFF476" w14:textId="7EE2125C" w:rsidR="001B29F0" w:rsidRPr="00AE6322" w:rsidRDefault="00220832"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bCs/>
          <w:color w:val="000000" w:themeColor="text1"/>
          <w:kern w:val="0"/>
          <w:sz w:val="24"/>
          <w:szCs w:val="24"/>
        </w:rPr>
        <w:t>6</w:t>
      </w:r>
      <w:r w:rsidRPr="00AE6322">
        <w:rPr>
          <w:rFonts w:ascii="Times New Roman" w:eastAsia="仿宋" w:hAnsi="Times New Roman" w:cs="Times New Roman" w:hint="eastAsia"/>
          <w:bCs/>
          <w:color w:val="000000" w:themeColor="text1"/>
          <w:kern w:val="0"/>
          <w:sz w:val="24"/>
          <w:szCs w:val="24"/>
        </w:rPr>
        <w:t>）</w:t>
      </w:r>
      <w:r w:rsidR="00B1694E" w:rsidRPr="00B1694E">
        <w:rPr>
          <w:rFonts w:ascii="Times New Roman" w:eastAsia="仿宋" w:hAnsi="Times New Roman" w:cs="Times New Roman" w:hint="eastAsia"/>
          <w:bCs/>
          <w:color w:val="000000" w:themeColor="text1"/>
          <w:kern w:val="0"/>
          <w:sz w:val="24"/>
          <w:szCs w:val="24"/>
        </w:rPr>
        <w:t>只接收全日制普通高等院校本科考生的调剂申请。</w:t>
      </w:r>
    </w:p>
    <w:p w14:paraId="056C5057" w14:textId="77777777" w:rsidR="00F110E7" w:rsidRPr="00252884" w:rsidRDefault="00F110E7" w:rsidP="00F110E7">
      <w:pPr>
        <w:widowControl/>
        <w:adjustRightInd w:val="0"/>
        <w:snapToGrid w:val="0"/>
        <w:spacing w:line="360" w:lineRule="auto"/>
        <w:rPr>
          <w:rFonts w:ascii="Times New Roman" w:eastAsia="仿宋" w:hAnsi="Times New Roman" w:cs="Times New Roman"/>
          <w:bCs/>
          <w:color w:val="000000" w:themeColor="text1"/>
          <w:kern w:val="0"/>
          <w:sz w:val="24"/>
          <w:szCs w:val="24"/>
        </w:rPr>
      </w:pPr>
    </w:p>
    <w:p w14:paraId="6C96FAD7" w14:textId="413A10F8" w:rsidR="0058132F" w:rsidRDefault="001B29F0" w:rsidP="001B29F0">
      <w:pPr>
        <w:widowControl/>
        <w:adjustRightInd w:val="0"/>
        <w:snapToGrid w:val="0"/>
        <w:spacing w:line="360" w:lineRule="auto"/>
        <w:rPr>
          <w:rFonts w:ascii="Times New Roman" w:eastAsia="仿宋" w:hAnsi="Times New Roman" w:cs="Times New Roman"/>
          <w:b/>
          <w:bCs/>
          <w:color w:val="000000" w:themeColor="text1"/>
          <w:kern w:val="0"/>
          <w:sz w:val="24"/>
          <w:szCs w:val="24"/>
        </w:rPr>
      </w:pPr>
      <w:r w:rsidRPr="001B29F0">
        <w:rPr>
          <w:rFonts w:ascii="Times New Roman" w:eastAsia="仿宋" w:hAnsi="Times New Roman" w:cs="Times New Roman"/>
          <w:b/>
          <w:bCs/>
          <w:color w:val="000000" w:themeColor="text1"/>
          <w:kern w:val="0"/>
          <w:sz w:val="24"/>
          <w:szCs w:val="24"/>
        </w:rPr>
        <w:t>2</w:t>
      </w:r>
      <w:r w:rsidR="0058132F" w:rsidRPr="001B29F0">
        <w:rPr>
          <w:rFonts w:ascii="Times New Roman" w:eastAsia="仿宋" w:hAnsi="Times New Roman" w:cs="Times New Roman"/>
          <w:b/>
          <w:bCs/>
          <w:color w:val="000000" w:themeColor="text1"/>
          <w:kern w:val="0"/>
          <w:sz w:val="24"/>
          <w:szCs w:val="24"/>
        </w:rPr>
        <w:t xml:space="preserve">. </w:t>
      </w:r>
      <w:r w:rsidR="00A278CC">
        <w:rPr>
          <w:rFonts w:ascii="Times New Roman" w:eastAsia="仿宋" w:hAnsi="Times New Roman" w:cs="Times New Roman" w:hint="eastAsia"/>
          <w:b/>
          <w:bCs/>
          <w:color w:val="000000" w:themeColor="text1"/>
          <w:kern w:val="0"/>
          <w:sz w:val="24"/>
          <w:szCs w:val="24"/>
        </w:rPr>
        <w:t>接收调剂的专业、</w:t>
      </w:r>
      <w:r w:rsidR="0058132F" w:rsidRPr="001B29F0">
        <w:rPr>
          <w:rFonts w:ascii="Times New Roman" w:eastAsia="仿宋" w:hAnsi="Times New Roman" w:cs="Times New Roman" w:hint="eastAsia"/>
          <w:b/>
          <w:bCs/>
          <w:color w:val="000000" w:themeColor="text1"/>
          <w:kern w:val="0"/>
          <w:sz w:val="24"/>
          <w:szCs w:val="24"/>
        </w:rPr>
        <w:t>分数线</w:t>
      </w:r>
      <w:r w:rsidR="00A278CC">
        <w:rPr>
          <w:rFonts w:ascii="Times New Roman" w:eastAsia="仿宋" w:hAnsi="Times New Roman" w:cs="Times New Roman" w:hint="eastAsia"/>
          <w:b/>
          <w:bCs/>
          <w:color w:val="000000" w:themeColor="text1"/>
          <w:kern w:val="0"/>
          <w:sz w:val="24"/>
          <w:szCs w:val="24"/>
        </w:rPr>
        <w:t>、调剂数量及要求。</w:t>
      </w:r>
    </w:p>
    <w:p w14:paraId="5A608F7B" w14:textId="4661E7FE" w:rsidR="00D10E5B" w:rsidRDefault="00EF18A9" w:rsidP="00EF18A9">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EF18A9">
        <w:rPr>
          <w:rFonts w:ascii="Times New Roman" w:eastAsia="仿宋" w:hAnsi="Times New Roman" w:cs="Times New Roman" w:hint="eastAsia"/>
          <w:bCs/>
          <w:color w:val="000000" w:themeColor="text1"/>
          <w:kern w:val="0"/>
          <w:sz w:val="24"/>
          <w:szCs w:val="24"/>
        </w:rPr>
        <w:t>因学校硕士研究生招生指标二次分配，化学工程与环境学院（原化学工程学院）获得</w:t>
      </w:r>
      <w:r w:rsidRPr="00EF18A9">
        <w:rPr>
          <w:rFonts w:ascii="Times New Roman" w:eastAsia="仿宋" w:hAnsi="Times New Roman" w:cs="Times New Roman" w:hint="eastAsia"/>
          <w:bCs/>
          <w:color w:val="000000" w:themeColor="text1"/>
          <w:kern w:val="0"/>
          <w:sz w:val="24"/>
          <w:szCs w:val="24"/>
        </w:rPr>
        <w:t>3</w:t>
      </w:r>
      <w:r w:rsidRPr="00EF18A9">
        <w:rPr>
          <w:rFonts w:ascii="Times New Roman" w:eastAsia="仿宋" w:hAnsi="Times New Roman" w:cs="Times New Roman" w:hint="eastAsia"/>
          <w:bCs/>
          <w:color w:val="000000" w:themeColor="text1"/>
          <w:kern w:val="0"/>
          <w:sz w:val="24"/>
          <w:szCs w:val="24"/>
        </w:rPr>
        <w:t>个全日制</w:t>
      </w:r>
      <w:r w:rsidRPr="00EF18A9">
        <w:rPr>
          <w:rFonts w:ascii="Times New Roman" w:eastAsia="仿宋" w:hAnsi="Times New Roman" w:cs="Times New Roman"/>
          <w:bCs/>
          <w:color w:val="000000" w:themeColor="text1"/>
          <w:kern w:val="0"/>
          <w:sz w:val="24"/>
          <w:szCs w:val="24"/>
        </w:rPr>
        <w:t>专业型</w:t>
      </w:r>
      <w:r w:rsidRPr="00EF18A9">
        <w:rPr>
          <w:rFonts w:ascii="Times New Roman" w:eastAsia="仿宋" w:hAnsi="Times New Roman" w:cs="Times New Roman" w:hint="eastAsia"/>
          <w:bCs/>
          <w:color w:val="000000" w:themeColor="text1"/>
          <w:kern w:val="0"/>
          <w:sz w:val="24"/>
          <w:szCs w:val="24"/>
        </w:rPr>
        <w:t>硕士研究生招生指标，考虑到学科发展，经院招生工作领导小组讨论决定，现将以上</w:t>
      </w:r>
      <w:r w:rsidRPr="00EF18A9">
        <w:rPr>
          <w:rFonts w:ascii="Times New Roman" w:eastAsia="仿宋" w:hAnsi="Times New Roman" w:cs="Times New Roman" w:hint="eastAsia"/>
          <w:bCs/>
          <w:color w:val="000000" w:themeColor="text1"/>
          <w:kern w:val="0"/>
          <w:sz w:val="24"/>
          <w:szCs w:val="24"/>
        </w:rPr>
        <w:t>3</w:t>
      </w:r>
      <w:r w:rsidRPr="00EF18A9">
        <w:rPr>
          <w:rFonts w:ascii="Times New Roman" w:eastAsia="仿宋" w:hAnsi="Times New Roman" w:cs="Times New Roman" w:hint="eastAsia"/>
          <w:bCs/>
          <w:color w:val="000000" w:themeColor="text1"/>
          <w:kern w:val="0"/>
          <w:sz w:val="24"/>
          <w:szCs w:val="24"/>
        </w:rPr>
        <w:t>个专业</w:t>
      </w:r>
      <w:proofErr w:type="gramStart"/>
      <w:r w:rsidRPr="00EF18A9">
        <w:rPr>
          <w:rFonts w:ascii="Times New Roman" w:eastAsia="仿宋" w:hAnsi="Times New Roman" w:cs="Times New Roman" w:hint="eastAsia"/>
          <w:bCs/>
          <w:color w:val="000000" w:themeColor="text1"/>
          <w:kern w:val="0"/>
          <w:sz w:val="24"/>
          <w:szCs w:val="24"/>
        </w:rPr>
        <w:t>型指标</w:t>
      </w:r>
      <w:proofErr w:type="gramEnd"/>
      <w:r w:rsidRPr="00EF18A9">
        <w:rPr>
          <w:rFonts w:ascii="Times New Roman" w:eastAsia="仿宋" w:hAnsi="Times New Roman" w:cs="Times New Roman" w:hint="eastAsia"/>
          <w:bCs/>
          <w:color w:val="000000" w:themeColor="text1"/>
          <w:kern w:val="0"/>
          <w:sz w:val="24"/>
          <w:szCs w:val="24"/>
        </w:rPr>
        <w:t>分配给化学工程（</w:t>
      </w:r>
      <w:r w:rsidRPr="00EF18A9">
        <w:rPr>
          <w:rFonts w:ascii="Times New Roman" w:eastAsia="仿宋" w:hAnsi="Times New Roman" w:cs="Times New Roman" w:hint="eastAsia"/>
          <w:bCs/>
          <w:color w:val="000000" w:themeColor="text1"/>
          <w:kern w:val="0"/>
          <w:sz w:val="24"/>
          <w:szCs w:val="24"/>
        </w:rPr>
        <w:t>085216</w:t>
      </w:r>
      <w:r w:rsidRPr="00EF18A9">
        <w:rPr>
          <w:rFonts w:ascii="Times New Roman" w:eastAsia="仿宋" w:hAnsi="Times New Roman" w:cs="Times New Roman" w:hint="eastAsia"/>
          <w:bCs/>
          <w:color w:val="000000" w:themeColor="text1"/>
          <w:kern w:val="0"/>
          <w:sz w:val="24"/>
          <w:szCs w:val="24"/>
        </w:rPr>
        <w:t>）。</w:t>
      </w:r>
      <w:r w:rsidR="00D10E5B" w:rsidRPr="00EF18A9">
        <w:rPr>
          <w:rFonts w:ascii="Times New Roman" w:eastAsia="仿宋" w:hAnsi="Times New Roman" w:cs="Times New Roman" w:hint="eastAsia"/>
          <w:bCs/>
          <w:color w:val="000000" w:themeColor="text1"/>
          <w:kern w:val="0"/>
          <w:sz w:val="24"/>
          <w:szCs w:val="24"/>
        </w:rPr>
        <w:t>鉴于第一轮</w:t>
      </w:r>
      <w:r w:rsidR="008A66FB">
        <w:rPr>
          <w:rFonts w:ascii="Times New Roman" w:eastAsia="仿宋" w:hAnsi="Times New Roman" w:cs="Times New Roman" w:hint="eastAsia"/>
          <w:bCs/>
          <w:color w:val="000000" w:themeColor="text1"/>
          <w:kern w:val="0"/>
          <w:sz w:val="24"/>
          <w:szCs w:val="24"/>
        </w:rPr>
        <w:t>和第二轮</w:t>
      </w:r>
      <w:r w:rsidR="00D10E5B" w:rsidRPr="00EF18A9">
        <w:rPr>
          <w:rFonts w:ascii="Times New Roman" w:eastAsia="仿宋" w:hAnsi="Times New Roman" w:cs="Times New Roman" w:hint="eastAsia"/>
          <w:bCs/>
          <w:color w:val="000000" w:themeColor="text1"/>
          <w:kern w:val="0"/>
          <w:sz w:val="24"/>
          <w:szCs w:val="24"/>
        </w:rPr>
        <w:t>调剂时生源</w:t>
      </w:r>
      <w:r w:rsidRPr="00EF18A9">
        <w:rPr>
          <w:rFonts w:ascii="Times New Roman" w:eastAsia="仿宋" w:hAnsi="Times New Roman" w:cs="Times New Roman" w:hint="eastAsia"/>
          <w:bCs/>
          <w:color w:val="000000" w:themeColor="text1"/>
          <w:kern w:val="0"/>
          <w:sz w:val="24"/>
          <w:szCs w:val="24"/>
        </w:rPr>
        <w:t>的情况</w:t>
      </w:r>
      <w:r w:rsidR="00D10E5B" w:rsidRPr="00EF18A9">
        <w:rPr>
          <w:rFonts w:ascii="Times New Roman" w:eastAsia="仿宋" w:hAnsi="Times New Roman" w:cs="Times New Roman" w:hint="eastAsia"/>
          <w:bCs/>
          <w:color w:val="000000" w:themeColor="text1"/>
          <w:kern w:val="0"/>
          <w:sz w:val="24"/>
          <w:szCs w:val="24"/>
        </w:rPr>
        <w:t>，对</w:t>
      </w:r>
      <w:r w:rsidRPr="00EF18A9">
        <w:rPr>
          <w:rFonts w:ascii="Times New Roman" w:eastAsia="仿宋" w:hAnsi="Times New Roman" w:cs="Times New Roman" w:hint="eastAsia"/>
          <w:bCs/>
          <w:color w:val="000000" w:themeColor="text1"/>
          <w:kern w:val="0"/>
          <w:sz w:val="24"/>
          <w:szCs w:val="24"/>
        </w:rPr>
        <w:t>本次调剂</w:t>
      </w:r>
      <w:r w:rsidR="00D10E5B" w:rsidRPr="00EF18A9">
        <w:rPr>
          <w:rFonts w:ascii="Times New Roman" w:eastAsia="仿宋" w:hAnsi="Times New Roman" w:cs="Times New Roman" w:hint="eastAsia"/>
          <w:bCs/>
          <w:color w:val="000000" w:themeColor="text1"/>
          <w:kern w:val="0"/>
          <w:sz w:val="24"/>
          <w:szCs w:val="24"/>
        </w:rPr>
        <w:t>专业的分数线及调剂要求做了相应调整。</w:t>
      </w:r>
    </w:p>
    <w:p w14:paraId="6401E515" w14:textId="70C04629" w:rsidR="0062287C" w:rsidRPr="0062287C" w:rsidRDefault="00A278CC" w:rsidP="0058132F">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本轮拟</w:t>
      </w:r>
      <w:r w:rsidR="00E801CA">
        <w:rPr>
          <w:rFonts w:ascii="Times New Roman" w:eastAsia="仿宋" w:hAnsi="Times New Roman" w:cs="Times New Roman" w:hint="eastAsia"/>
          <w:bCs/>
          <w:color w:val="000000" w:themeColor="text1"/>
          <w:kern w:val="0"/>
          <w:sz w:val="24"/>
          <w:szCs w:val="24"/>
        </w:rPr>
        <w:t>接收调剂的招生专业以及</w:t>
      </w:r>
      <w:r w:rsidR="0058132F">
        <w:rPr>
          <w:rFonts w:ascii="Times New Roman" w:eastAsia="仿宋" w:hAnsi="Times New Roman" w:cs="Times New Roman" w:hint="eastAsia"/>
          <w:bCs/>
          <w:color w:val="000000" w:themeColor="text1"/>
          <w:kern w:val="0"/>
          <w:sz w:val="24"/>
          <w:szCs w:val="24"/>
        </w:rPr>
        <w:t>复试分数线</w:t>
      </w:r>
      <w:r>
        <w:rPr>
          <w:rFonts w:ascii="Times New Roman" w:eastAsia="仿宋" w:hAnsi="Times New Roman" w:cs="Times New Roman" w:hint="eastAsia"/>
          <w:bCs/>
          <w:color w:val="000000" w:themeColor="text1"/>
          <w:kern w:val="0"/>
          <w:sz w:val="24"/>
          <w:szCs w:val="24"/>
        </w:rPr>
        <w:t>见表</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bCs/>
          <w:color w:val="000000" w:themeColor="text1"/>
          <w:kern w:val="0"/>
          <w:sz w:val="24"/>
          <w:szCs w:val="24"/>
        </w:rPr>
        <w:t>.1</w:t>
      </w:r>
      <w:r>
        <w:rPr>
          <w:rFonts w:ascii="Times New Roman" w:eastAsia="仿宋" w:hAnsi="Times New Roman" w:cs="Times New Roman" w:hint="eastAsia"/>
          <w:bCs/>
          <w:color w:val="000000" w:themeColor="text1"/>
          <w:kern w:val="0"/>
          <w:sz w:val="24"/>
          <w:szCs w:val="24"/>
        </w:rPr>
        <w:t>。</w:t>
      </w:r>
    </w:p>
    <w:p w14:paraId="2D69B6C2" w14:textId="52A9F611" w:rsidR="0058132F" w:rsidRPr="00C962A6" w:rsidRDefault="0058132F" w:rsidP="00CA28E4">
      <w:pPr>
        <w:widowControl/>
        <w:adjustRightInd w:val="0"/>
        <w:snapToGrid w:val="0"/>
        <w:spacing w:line="360" w:lineRule="auto"/>
        <w:ind w:right="442"/>
        <w:jc w:val="center"/>
        <w:rPr>
          <w:rFonts w:ascii="Times New Roman" w:eastAsia="仿宋" w:hAnsi="Times New Roman" w:cs="Times New Roman"/>
          <w:b/>
          <w:bCs/>
          <w:color w:val="000000" w:themeColor="text1"/>
          <w:kern w:val="0"/>
          <w:sz w:val="24"/>
          <w:szCs w:val="24"/>
        </w:rPr>
      </w:pPr>
      <w:r w:rsidRPr="00C962A6">
        <w:rPr>
          <w:rFonts w:ascii="Times New Roman" w:eastAsia="仿宋" w:hAnsi="Times New Roman" w:cs="Times New Roman"/>
          <w:b/>
          <w:bCs/>
          <w:color w:val="000000" w:themeColor="text1"/>
          <w:kern w:val="0"/>
          <w:sz w:val="24"/>
          <w:szCs w:val="24"/>
        </w:rPr>
        <w:t>表</w:t>
      </w:r>
      <w:r w:rsidR="00E801CA">
        <w:rPr>
          <w:rFonts w:ascii="Times New Roman" w:eastAsia="仿宋" w:hAnsi="Times New Roman" w:cs="Times New Roman"/>
          <w:b/>
          <w:bCs/>
          <w:color w:val="000000" w:themeColor="text1"/>
          <w:kern w:val="0"/>
          <w:sz w:val="24"/>
          <w:szCs w:val="24"/>
        </w:rPr>
        <w:t>2</w:t>
      </w:r>
      <w:r w:rsidRPr="00C962A6">
        <w:rPr>
          <w:rFonts w:ascii="Times New Roman" w:eastAsia="仿宋" w:hAnsi="Times New Roman" w:cs="Times New Roman"/>
          <w:b/>
          <w:bCs/>
          <w:color w:val="000000" w:themeColor="text1"/>
          <w:kern w:val="0"/>
          <w:sz w:val="24"/>
          <w:szCs w:val="24"/>
        </w:rPr>
        <w:t xml:space="preserve">.1 </w:t>
      </w:r>
      <w:r w:rsidRPr="00C962A6">
        <w:rPr>
          <w:rFonts w:ascii="Times New Roman" w:eastAsia="仿宋" w:hAnsi="Times New Roman" w:cs="Times New Roman" w:hint="eastAsia"/>
          <w:b/>
          <w:bCs/>
          <w:color w:val="000000" w:themeColor="text1"/>
          <w:kern w:val="0"/>
          <w:sz w:val="24"/>
          <w:szCs w:val="24"/>
        </w:rPr>
        <w:t>接收调剂申请的</w:t>
      </w:r>
      <w:r w:rsidR="00C962A6">
        <w:rPr>
          <w:rFonts w:ascii="Times New Roman" w:eastAsia="仿宋" w:hAnsi="Times New Roman" w:cs="Times New Roman" w:hint="eastAsia"/>
          <w:b/>
          <w:bCs/>
          <w:color w:val="000000" w:themeColor="text1"/>
          <w:kern w:val="0"/>
          <w:sz w:val="24"/>
          <w:szCs w:val="24"/>
        </w:rPr>
        <w:t>招生</w:t>
      </w:r>
      <w:r w:rsidRPr="00C962A6">
        <w:rPr>
          <w:rFonts w:ascii="Times New Roman" w:eastAsia="仿宋" w:hAnsi="Times New Roman" w:cs="Times New Roman" w:hint="eastAsia"/>
          <w:b/>
          <w:bCs/>
          <w:color w:val="000000" w:themeColor="text1"/>
          <w:kern w:val="0"/>
          <w:sz w:val="24"/>
          <w:szCs w:val="24"/>
        </w:rPr>
        <w:t>专业及</w:t>
      </w:r>
      <w:r w:rsidR="00252884" w:rsidRPr="00C962A6">
        <w:rPr>
          <w:rFonts w:ascii="Times New Roman" w:eastAsia="仿宋" w:hAnsi="Times New Roman" w:cs="Times New Roman" w:hint="eastAsia"/>
          <w:b/>
          <w:bCs/>
          <w:color w:val="000000" w:themeColor="text1"/>
          <w:kern w:val="0"/>
          <w:sz w:val="24"/>
          <w:szCs w:val="24"/>
        </w:rPr>
        <w:t>调剂</w:t>
      </w:r>
      <w:r w:rsidRPr="00C962A6">
        <w:rPr>
          <w:rFonts w:ascii="Times New Roman" w:eastAsia="仿宋" w:hAnsi="Times New Roman" w:cs="Times New Roman"/>
          <w:b/>
          <w:bCs/>
          <w:color w:val="000000" w:themeColor="text1"/>
          <w:kern w:val="0"/>
          <w:sz w:val="24"/>
          <w:szCs w:val="24"/>
        </w:rPr>
        <w:t>复试分数线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118"/>
        <w:gridCol w:w="975"/>
        <w:gridCol w:w="976"/>
        <w:gridCol w:w="976"/>
        <w:gridCol w:w="976"/>
        <w:gridCol w:w="976"/>
      </w:tblGrid>
      <w:tr w:rsidR="0058132F" w:rsidRPr="000C4128" w14:paraId="719F695B" w14:textId="77777777" w:rsidTr="00B85245">
        <w:trPr>
          <w:trHeight w:val="454"/>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B950525" w14:textId="322B0E15" w:rsidR="0058132F"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类别</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34006" w14:textId="0124DB17" w:rsidR="0058132F" w:rsidRPr="001207F8" w:rsidRDefault="00C962A6"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接收调剂的</w:t>
            </w:r>
            <w:r w:rsidR="001207F8" w:rsidRPr="001207F8">
              <w:rPr>
                <w:rFonts w:ascii="Times New Roman" w:eastAsia="仿宋" w:hAnsi="Times New Roman" w:cs="Times New Roman"/>
                <w:color w:val="000000" w:themeColor="text1"/>
                <w:kern w:val="0"/>
                <w:szCs w:val="21"/>
              </w:rPr>
              <w:t>招生</w:t>
            </w:r>
            <w:r w:rsidR="0058132F" w:rsidRPr="001207F8">
              <w:rPr>
                <w:rFonts w:ascii="Times New Roman" w:eastAsia="仿宋" w:hAnsi="Times New Roman" w:cs="Times New Roman"/>
                <w:color w:val="000000" w:themeColor="text1"/>
                <w:kern w:val="0"/>
                <w:szCs w:val="21"/>
              </w:rPr>
              <w:t>专业（代码）</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BE904"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政治</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71931"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英语</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455F"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数学</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F572"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专业课</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00F7F"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总分</w:t>
            </w:r>
          </w:p>
        </w:tc>
      </w:tr>
      <w:tr w:rsidR="00C07FDB" w:rsidRPr="000C4128" w14:paraId="70A97F3F" w14:textId="77777777" w:rsidTr="00B85245">
        <w:trPr>
          <w:trHeight w:val="454"/>
          <w:jc w:val="center"/>
        </w:trPr>
        <w:tc>
          <w:tcPr>
            <w:tcW w:w="988" w:type="dxa"/>
            <w:tcBorders>
              <w:top w:val="single" w:sz="4" w:space="0" w:color="000000"/>
              <w:left w:val="single" w:sz="4" w:space="0" w:color="000000"/>
              <w:right w:val="single" w:sz="4" w:space="0" w:color="000000"/>
            </w:tcBorders>
            <w:vAlign w:val="center"/>
          </w:tcPr>
          <w:p w14:paraId="7F45DDE7" w14:textId="29D13D33" w:rsidR="00C07FDB" w:rsidRPr="001207F8" w:rsidRDefault="00C07FDB" w:rsidP="00C07FDB">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专业型</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ED0A5" w14:textId="49FC27A0"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sidRPr="00265394">
              <w:rPr>
                <w:rFonts w:ascii="Times New Roman" w:eastAsia="仿宋" w:hAnsi="Times New Roman" w:cs="Times New Roman"/>
                <w:color w:val="000000" w:themeColor="text1"/>
              </w:rPr>
              <w:t>化学工程（</w:t>
            </w:r>
            <w:r w:rsidRPr="00265394">
              <w:rPr>
                <w:rFonts w:ascii="Times New Roman" w:eastAsia="仿宋" w:hAnsi="Times New Roman" w:cs="Times New Roman"/>
                <w:color w:val="000000" w:themeColor="text1"/>
              </w:rPr>
              <w:t>085216</w:t>
            </w:r>
            <w:r w:rsidRPr="00265394">
              <w:rPr>
                <w:rFonts w:ascii="Times New Roman" w:eastAsia="仿宋" w:hAnsi="Times New Roman" w:cs="Times New Roman"/>
                <w:color w:val="000000" w:themeColor="text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08CE" w14:textId="49F5C2FD"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AFE2" w14:textId="43577BF8"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D646B" w14:textId="228E9509"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7</w:t>
            </w:r>
            <w:r>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22540" w14:textId="1672C4E3" w:rsidR="00C07FDB" w:rsidRPr="00012D5D"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sidRPr="00012D5D">
              <w:rPr>
                <w:rFonts w:ascii="Times New Roman" w:eastAsia="仿宋" w:hAnsi="Times New Roman" w:cs="Times New Roman" w:hint="eastAsia"/>
                <w:color w:val="000000" w:themeColor="text1"/>
                <w:kern w:val="0"/>
                <w:szCs w:val="21"/>
              </w:rPr>
              <w:t>7</w:t>
            </w:r>
            <w:r w:rsidRPr="00012D5D">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BF3EC" w14:textId="0D5677B2" w:rsidR="00C07FDB" w:rsidRPr="00012D5D" w:rsidRDefault="00F73A2E" w:rsidP="0069578F">
            <w:pPr>
              <w:widowControl/>
              <w:adjustRightInd w:val="0"/>
              <w:snapToGrid w:val="0"/>
              <w:ind w:right="68"/>
              <w:jc w:val="left"/>
              <w:rPr>
                <w:rFonts w:ascii="Times New Roman" w:eastAsia="仿宋" w:hAnsi="Times New Roman" w:cs="Times New Roman"/>
                <w:color w:val="000000" w:themeColor="text1"/>
                <w:kern w:val="0"/>
                <w:szCs w:val="21"/>
              </w:rPr>
            </w:pPr>
            <w:r w:rsidRPr="00012D5D">
              <w:rPr>
                <w:rFonts w:ascii="Times New Roman" w:eastAsia="仿宋" w:hAnsi="Times New Roman" w:cs="Times New Roman"/>
                <w:color w:val="000000" w:themeColor="text1"/>
                <w:kern w:val="0"/>
                <w:szCs w:val="21"/>
              </w:rPr>
              <w:t>28</w:t>
            </w:r>
            <w:r w:rsidR="0069578F" w:rsidRPr="00012D5D">
              <w:rPr>
                <w:rFonts w:ascii="Times New Roman" w:eastAsia="仿宋" w:hAnsi="Times New Roman" w:cs="Times New Roman"/>
                <w:color w:val="000000" w:themeColor="text1"/>
                <w:kern w:val="0"/>
                <w:szCs w:val="21"/>
              </w:rPr>
              <w:t>0</w:t>
            </w:r>
          </w:p>
        </w:tc>
      </w:tr>
    </w:tbl>
    <w:p w14:paraId="432F2581" w14:textId="77777777" w:rsidR="0062287C" w:rsidRDefault="0062287C" w:rsidP="00C37C26">
      <w:pPr>
        <w:widowControl/>
        <w:adjustRightInd w:val="0"/>
        <w:snapToGrid w:val="0"/>
        <w:spacing w:beforeLines="50" w:before="156" w:line="360" w:lineRule="auto"/>
        <w:ind w:firstLineChars="200" w:firstLine="480"/>
        <w:rPr>
          <w:rFonts w:ascii="Times New Roman" w:eastAsia="仿宋" w:hAnsi="Times New Roman" w:cs="Times New Roman"/>
          <w:bCs/>
          <w:color w:val="000000" w:themeColor="text1"/>
          <w:kern w:val="0"/>
          <w:sz w:val="24"/>
          <w:szCs w:val="24"/>
        </w:rPr>
      </w:pPr>
    </w:p>
    <w:p w14:paraId="02BE925E" w14:textId="1B50890F" w:rsidR="0062287C" w:rsidRDefault="00A278CC" w:rsidP="00C37C26">
      <w:pPr>
        <w:widowControl/>
        <w:adjustRightInd w:val="0"/>
        <w:snapToGrid w:val="0"/>
        <w:spacing w:beforeLines="50" w:before="156"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本轮</w:t>
      </w:r>
      <w:r w:rsidR="00E801CA">
        <w:rPr>
          <w:rFonts w:ascii="Times New Roman" w:eastAsia="仿宋" w:hAnsi="Times New Roman" w:cs="Times New Roman" w:hint="eastAsia"/>
          <w:bCs/>
          <w:color w:val="000000" w:themeColor="text1"/>
          <w:kern w:val="0"/>
          <w:sz w:val="24"/>
          <w:szCs w:val="24"/>
        </w:rPr>
        <w:t>拟接收的</w:t>
      </w:r>
      <w:r w:rsidR="00C962A6">
        <w:rPr>
          <w:rFonts w:ascii="Times New Roman" w:eastAsia="仿宋" w:hAnsi="Times New Roman" w:cs="Times New Roman" w:hint="eastAsia"/>
          <w:bCs/>
          <w:color w:val="000000" w:themeColor="text1"/>
          <w:kern w:val="0"/>
          <w:sz w:val="24"/>
          <w:szCs w:val="24"/>
        </w:rPr>
        <w:t>调剂</w:t>
      </w:r>
      <w:proofErr w:type="gramStart"/>
      <w:r w:rsidR="00E801CA">
        <w:rPr>
          <w:rFonts w:ascii="Times New Roman" w:eastAsia="仿宋" w:hAnsi="Times New Roman" w:cs="Times New Roman" w:hint="eastAsia"/>
          <w:bCs/>
          <w:color w:val="000000" w:themeColor="text1"/>
          <w:kern w:val="0"/>
          <w:sz w:val="24"/>
          <w:szCs w:val="24"/>
        </w:rPr>
        <w:t>生数量</w:t>
      </w:r>
      <w:proofErr w:type="gramEnd"/>
      <w:r w:rsidR="00E801CA">
        <w:rPr>
          <w:rFonts w:ascii="Times New Roman" w:eastAsia="仿宋" w:hAnsi="Times New Roman" w:cs="Times New Roman" w:hint="eastAsia"/>
          <w:bCs/>
          <w:color w:val="000000" w:themeColor="text1"/>
          <w:kern w:val="0"/>
          <w:sz w:val="24"/>
          <w:szCs w:val="24"/>
        </w:rPr>
        <w:t>以及对调剂</w:t>
      </w:r>
      <w:r w:rsidR="00C962A6">
        <w:rPr>
          <w:rFonts w:ascii="Times New Roman" w:eastAsia="仿宋" w:hAnsi="Times New Roman" w:cs="Times New Roman" w:hint="eastAsia"/>
          <w:bCs/>
          <w:color w:val="000000" w:themeColor="text1"/>
          <w:kern w:val="0"/>
          <w:sz w:val="24"/>
          <w:szCs w:val="24"/>
        </w:rPr>
        <w:t>生</w:t>
      </w:r>
      <w:r w:rsidR="00E801CA">
        <w:rPr>
          <w:rFonts w:ascii="Times New Roman" w:eastAsia="仿宋" w:hAnsi="Times New Roman" w:cs="Times New Roman" w:hint="eastAsia"/>
          <w:bCs/>
          <w:color w:val="000000" w:themeColor="text1"/>
          <w:kern w:val="0"/>
          <w:sz w:val="24"/>
          <w:szCs w:val="24"/>
        </w:rPr>
        <w:t>的要求</w:t>
      </w:r>
      <w:r>
        <w:rPr>
          <w:rFonts w:ascii="Times New Roman" w:eastAsia="仿宋" w:hAnsi="Times New Roman" w:cs="Times New Roman" w:hint="eastAsia"/>
          <w:bCs/>
          <w:color w:val="000000" w:themeColor="text1"/>
          <w:kern w:val="0"/>
          <w:sz w:val="24"/>
          <w:szCs w:val="24"/>
        </w:rPr>
        <w:t>见表</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bCs/>
          <w:color w:val="000000" w:themeColor="text1"/>
          <w:kern w:val="0"/>
          <w:sz w:val="24"/>
          <w:szCs w:val="24"/>
        </w:rPr>
        <w:t>.2</w:t>
      </w:r>
      <w:r>
        <w:rPr>
          <w:rFonts w:ascii="Times New Roman" w:eastAsia="仿宋" w:hAnsi="Times New Roman" w:cs="Times New Roman" w:hint="eastAsia"/>
          <w:bCs/>
          <w:color w:val="000000" w:themeColor="text1"/>
          <w:kern w:val="0"/>
          <w:sz w:val="24"/>
          <w:szCs w:val="24"/>
        </w:rPr>
        <w:t>。</w:t>
      </w:r>
    </w:p>
    <w:p w14:paraId="38F619CC" w14:textId="7E73FF60" w:rsidR="003C7760" w:rsidRPr="003C7760" w:rsidRDefault="003C7760" w:rsidP="00CA28E4">
      <w:pPr>
        <w:widowControl/>
        <w:adjustRightInd w:val="0"/>
        <w:snapToGrid w:val="0"/>
        <w:spacing w:line="360" w:lineRule="auto"/>
        <w:jc w:val="center"/>
        <w:rPr>
          <w:rFonts w:ascii="Times New Roman" w:eastAsia="仿宋" w:hAnsi="Times New Roman" w:cs="Times New Roman"/>
          <w:b/>
          <w:bCs/>
          <w:color w:val="000000" w:themeColor="text1"/>
          <w:kern w:val="0"/>
          <w:sz w:val="24"/>
          <w:szCs w:val="24"/>
        </w:rPr>
      </w:pPr>
      <w:r w:rsidRPr="003C7760">
        <w:rPr>
          <w:rFonts w:ascii="Times New Roman" w:eastAsia="仿宋" w:hAnsi="Times New Roman" w:cs="Times New Roman" w:hint="eastAsia"/>
          <w:b/>
          <w:bCs/>
          <w:color w:val="000000" w:themeColor="text1"/>
          <w:kern w:val="0"/>
          <w:sz w:val="24"/>
          <w:szCs w:val="24"/>
        </w:rPr>
        <w:t>表</w:t>
      </w:r>
      <w:r w:rsidR="00A278CC">
        <w:rPr>
          <w:rFonts w:ascii="Times New Roman" w:eastAsia="仿宋" w:hAnsi="Times New Roman" w:cs="Times New Roman" w:hint="eastAsia"/>
          <w:b/>
          <w:bCs/>
          <w:color w:val="000000" w:themeColor="text1"/>
          <w:kern w:val="0"/>
          <w:sz w:val="24"/>
          <w:szCs w:val="24"/>
        </w:rPr>
        <w:t>2</w:t>
      </w:r>
      <w:r w:rsidR="00A278CC">
        <w:rPr>
          <w:rFonts w:ascii="Times New Roman" w:eastAsia="仿宋" w:hAnsi="Times New Roman" w:cs="Times New Roman"/>
          <w:b/>
          <w:bCs/>
          <w:color w:val="000000" w:themeColor="text1"/>
          <w:kern w:val="0"/>
          <w:sz w:val="24"/>
          <w:szCs w:val="24"/>
        </w:rPr>
        <w:t>.2</w:t>
      </w:r>
      <w:r w:rsidR="00EA4552">
        <w:rPr>
          <w:rFonts w:ascii="Times New Roman" w:eastAsia="仿宋" w:hAnsi="Times New Roman" w:cs="Times New Roman"/>
          <w:b/>
          <w:bCs/>
          <w:color w:val="000000" w:themeColor="text1"/>
          <w:kern w:val="0"/>
          <w:sz w:val="24"/>
          <w:szCs w:val="24"/>
        </w:rPr>
        <w:t xml:space="preserve"> </w:t>
      </w:r>
      <w:r w:rsidRPr="003C7760">
        <w:rPr>
          <w:rFonts w:ascii="Times New Roman" w:eastAsia="仿宋" w:hAnsi="Times New Roman" w:cs="Times New Roman" w:hint="eastAsia"/>
          <w:b/>
          <w:bCs/>
          <w:color w:val="000000" w:themeColor="text1"/>
          <w:kern w:val="0"/>
          <w:sz w:val="24"/>
          <w:szCs w:val="24"/>
        </w:rPr>
        <w:t>接收调剂的专业、</w:t>
      </w:r>
      <w:r w:rsidR="00EA4552">
        <w:rPr>
          <w:rFonts w:ascii="Times New Roman" w:eastAsia="仿宋" w:hAnsi="Times New Roman" w:cs="Times New Roman" w:hint="eastAsia"/>
          <w:b/>
          <w:bCs/>
          <w:color w:val="000000" w:themeColor="text1"/>
          <w:kern w:val="0"/>
          <w:sz w:val="24"/>
          <w:szCs w:val="24"/>
        </w:rPr>
        <w:t>调剂数量</w:t>
      </w:r>
      <w:r w:rsidRPr="003C7760">
        <w:rPr>
          <w:rFonts w:ascii="Times New Roman" w:eastAsia="仿宋" w:hAnsi="Times New Roman" w:cs="Times New Roman" w:hint="eastAsia"/>
          <w:b/>
          <w:bCs/>
          <w:color w:val="000000" w:themeColor="text1"/>
          <w:kern w:val="0"/>
          <w:sz w:val="24"/>
          <w:szCs w:val="24"/>
        </w:rPr>
        <w:t>及调剂要求</w:t>
      </w: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843"/>
        <w:gridCol w:w="1418"/>
        <w:gridCol w:w="4121"/>
      </w:tblGrid>
      <w:tr w:rsidR="00716825" w:rsidRPr="00363552" w14:paraId="00340CBF" w14:textId="77777777" w:rsidTr="00552DD6">
        <w:trPr>
          <w:trHeight w:val="454"/>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50B5D6F2" w14:textId="0A1C9233" w:rsidR="00716825" w:rsidRDefault="00716825" w:rsidP="00552DD6">
            <w:pPr>
              <w:widowControl/>
              <w:adjustRightInd w:val="0"/>
              <w:snapToGrid w:val="0"/>
              <w:rPr>
                <w:rFonts w:ascii="Times New Roman" w:eastAsia="仿宋" w:hAnsi="Times New Roman" w:cs="Times New Roman"/>
                <w:kern w:val="0"/>
                <w:szCs w:val="21"/>
              </w:rPr>
            </w:pPr>
            <w:r>
              <w:rPr>
                <w:rFonts w:ascii="Times New Roman" w:eastAsia="仿宋" w:hAnsi="Times New Roman" w:cs="Times New Roman" w:hint="eastAsia"/>
                <w:kern w:val="0"/>
                <w:szCs w:val="21"/>
              </w:rPr>
              <w:t>类别</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664AF" w14:textId="08055C62" w:rsidR="00716825" w:rsidRPr="00363552" w:rsidRDefault="00716825"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kern w:val="0"/>
                <w:szCs w:val="21"/>
              </w:rPr>
              <w:t>接收调剂的</w:t>
            </w:r>
            <w:r w:rsidRPr="00363552">
              <w:rPr>
                <w:rFonts w:ascii="Times New Roman" w:eastAsia="仿宋" w:hAnsi="Times New Roman" w:cs="Times New Roman"/>
                <w:kern w:val="0"/>
                <w:szCs w:val="21"/>
              </w:rPr>
              <w:t>专业（代码）</w:t>
            </w:r>
          </w:p>
        </w:tc>
        <w:tc>
          <w:tcPr>
            <w:tcW w:w="1418" w:type="dxa"/>
            <w:tcBorders>
              <w:top w:val="single" w:sz="4" w:space="0" w:color="000000"/>
              <w:left w:val="single" w:sz="4" w:space="0" w:color="000000"/>
              <w:bottom w:val="single" w:sz="4" w:space="0" w:color="000000"/>
              <w:right w:val="single" w:sz="4" w:space="0" w:color="000000"/>
            </w:tcBorders>
            <w:vAlign w:val="center"/>
          </w:tcPr>
          <w:p w14:paraId="5F2A83D6" w14:textId="6496DBB1" w:rsidR="00716825" w:rsidRPr="00363552" w:rsidRDefault="00716825"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拟</w:t>
            </w:r>
            <w:r w:rsidRPr="00363552">
              <w:rPr>
                <w:rFonts w:ascii="Times New Roman" w:eastAsia="仿宋" w:hAnsi="Times New Roman" w:cs="Times New Roman"/>
                <w:kern w:val="0"/>
                <w:szCs w:val="21"/>
              </w:rPr>
              <w:t>接收调剂</w:t>
            </w:r>
            <w:r>
              <w:rPr>
                <w:rFonts w:ascii="Times New Roman" w:eastAsia="仿宋" w:hAnsi="Times New Roman" w:cs="Times New Roman" w:hint="eastAsia"/>
                <w:kern w:val="0"/>
                <w:szCs w:val="21"/>
              </w:rPr>
              <w:t>生</w:t>
            </w:r>
            <w:r w:rsidRPr="00363552">
              <w:rPr>
                <w:rFonts w:ascii="Times New Roman" w:eastAsia="仿宋" w:hAnsi="Times New Roman" w:cs="Times New Roman"/>
                <w:kern w:val="0"/>
                <w:szCs w:val="21"/>
              </w:rPr>
              <w:t>的数量</w:t>
            </w: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B001D" w14:textId="77777777" w:rsidR="00716825" w:rsidRDefault="00716825" w:rsidP="00AE6322">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调剂生的初试</w:t>
            </w:r>
            <w:r>
              <w:rPr>
                <w:rFonts w:ascii="Times New Roman" w:eastAsia="仿宋" w:hAnsi="Times New Roman" w:cs="Times New Roman"/>
                <w:kern w:val="0"/>
                <w:szCs w:val="21"/>
              </w:rPr>
              <w:t>报考专业</w:t>
            </w:r>
          </w:p>
          <w:p w14:paraId="7D1091CA" w14:textId="1A871B32" w:rsidR="00716825" w:rsidRPr="00363552" w:rsidRDefault="00716825" w:rsidP="00AE6322">
            <w:pPr>
              <w:widowControl/>
              <w:adjustRightInd w:val="0"/>
              <w:snapToGrid w:val="0"/>
              <w:jc w:val="left"/>
              <w:rPr>
                <w:rFonts w:ascii="Times New Roman" w:eastAsia="仿宋" w:hAnsi="Times New Roman" w:cs="Times New Roman"/>
                <w:kern w:val="0"/>
                <w:szCs w:val="21"/>
              </w:rPr>
            </w:pPr>
            <w:r w:rsidRPr="00363552">
              <w:rPr>
                <w:rFonts w:ascii="Times New Roman" w:eastAsia="仿宋" w:hAnsi="Times New Roman" w:cs="Times New Roman"/>
                <w:kern w:val="0"/>
                <w:szCs w:val="21"/>
              </w:rPr>
              <w:t>（代码）</w:t>
            </w:r>
          </w:p>
        </w:tc>
      </w:tr>
      <w:tr w:rsidR="00716825" w:rsidRPr="00363552" w14:paraId="490EEAD0" w14:textId="77777777" w:rsidTr="00552DD6">
        <w:trPr>
          <w:trHeight w:val="454"/>
          <w:jc w:val="center"/>
        </w:trPr>
        <w:tc>
          <w:tcPr>
            <w:tcW w:w="1696" w:type="dxa"/>
            <w:tcBorders>
              <w:top w:val="single" w:sz="4" w:space="0" w:color="000000"/>
              <w:left w:val="single" w:sz="4" w:space="0" w:color="000000"/>
              <w:right w:val="single" w:sz="4" w:space="0" w:color="000000"/>
            </w:tcBorders>
            <w:vAlign w:val="center"/>
          </w:tcPr>
          <w:p w14:paraId="2F917F83" w14:textId="319A9F90" w:rsidR="00716825" w:rsidRPr="00E801CA" w:rsidRDefault="00716825" w:rsidP="00552DD6">
            <w:pPr>
              <w:widowControl/>
              <w:adjustRightInd w:val="0"/>
              <w:snapToGrid w:val="0"/>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专业型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1319" w14:textId="323B876A" w:rsidR="00716825" w:rsidRPr="00034DF7" w:rsidRDefault="00716825" w:rsidP="00C962A6">
            <w:pPr>
              <w:widowControl/>
              <w:adjustRightInd w:val="0"/>
              <w:snapToGrid w:val="0"/>
              <w:jc w:val="left"/>
              <w:rPr>
                <w:rFonts w:ascii="Times New Roman" w:eastAsia="仿宋" w:hAnsi="Times New Roman" w:cs="Times New Roman"/>
                <w:kern w:val="0"/>
                <w:szCs w:val="21"/>
              </w:rPr>
            </w:pPr>
            <w:r w:rsidRPr="00034DF7">
              <w:rPr>
                <w:rFonts w:ascii="Times New Roman" w:eastAsia="仿宋" w:hAnsi="Times New Roman" w:cs="Times New Roman"/>
              </w:rPr>
              <w:t>化学工程（</w:t>
            </w:r>
            <w:r w:rsidRPr="00034DF7">
              <w:rPr>
                <w:rFonts w:ascii="Times New Roman" w:eastAsia="仿宋" w:hAnsi="Times New Roman" w:cs="Times New Roman"/>
              </w:rPr>
              <w:t>085216</w:t>
            </w:r>
            <w:r w:rsidRPr="00034DF7">
              <w:rPr>
                <w:rFonts w:ascii="Times New Roman" w:eastAsia="仿宋"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1DA3AD1" w14:textId="6D531B99" w:rsidR="00716825" w:rsidRPr="00034DF7" w:rsidRDefault="00716825"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D739" w14:textId="64A95002" w:rsidR="00716825" w:rsidRPr="00AB232C" w:rsidRDefault="00716825" w:rsidP="00716825">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1</w:t>
            </w:r>
            <w:r>
              <w:rPr>
                <w:rFonts w:ascii="Times New Roman" w:eastAsia="仿宋" w:hAnsi="Times New Roman" w:cs="Times New Roman" w:hint="eastAsia"/>
                <w:color w:val="000000" w:themeColor="text1"/>
                <w:kern w:val="0"/>
                <w:szCs w:val="21"/>
              </w:rPr>
              <w:t>）</w:t>
            </w:r>
            <w:r w:rsidRPr="00AB232C">
              <w:rPr>
                <w:rFonts w:ascii="Times New Roman" w:eastAsia="仿宋" w:hAnsi="Times New Roman" w:cs="Times New Roman" w:hint="eastAsia"/>
                <w:color w:val="000000" w:themeColor="text1"/>
                <w:kern w:val="0"/>
                <w:szCs w:val="21"/>
              </w:rPr>
              <w:t>化学工程与技术</w:t>
            </w:r>
            <w:r w:rsidRPr="00AB232C">
              <w:rPr>
                <w:rFonts w:ascii="Times New Roman" w:eastAsia="仿宋" w:hAnsi="Times New Roman" w:cs="Times New Roman"/>
                <w:color w:val="000000" w:themeColor="text1"/>
                <w:kern w:val="0"/>
                <w:szCs w:val="21"/>
              </w:rPr>
              <w:t>（</w:t>
            </w:r>
            <w:r>
              <w:rPr>
                <w:rFonts w:ascii="Times New Roman" w:eastAsia="仿宋" w:hAnsi="Times New Roman" w:cs="Times New Roman"/>
                <w:color w:val="000000" w:themeColor="text1"/>
                <w:szCs w:val="21"/>
                <w:shd w:val="clear" w:color="auto" w:fill="FFFFFF"/>
              </w:rPr>
              <w:t>081700</w:t>
            </w:r>
            <w:r w:rsidRPr="00AB232C">
              <w:rPr>
                <w:rFonts w:ascii="Times New Roman" w:eastAsia="仿宋" w:hAnsi="Times New Roman" w:cs="Times New Roman"/>
                <w:color w:val="000000" w:themeColor="text1"/>
                <w:kern w:val="0"/>
                <w:szCs w:val="21"/>
              </w:rPr>
              <w:t>）</w:t>
            </w:r>
            <w:r>
              <w:rPr>
                <w:rFonts w:ascii="Times New Roman" w:eastAsia="仿宋" w:hAnsi="Times New Roman" w:cs="Times New Roman" w:hint="eastAsia"/>
                <w:color w:val="000000" w:themeColor="text1"/>
                <w:kern w:val="0"/>
                <w:szCs w:val="21"/>
              </w:rPr>
              <w:t>或</w:t>
            </w:r>
            <w:r w:rsidRPr="00AB232C">
              <w:rPr>
                <w:rFonts w:ascii="Times New Roman" w:eastAsia="仿宋" w:hAnsi="Times New Roman" w:cs="Times New Roman" w:hint="eastAsia"/>
                <w:color w:val="000000" w:themeColor="text1"/>
                <w:kern w:val="0"/>
                <w:szCs w:val="21"/>
              </w:rPr>
              <w:t>该</w:t>
            </w:r>
            <w:r w:rsidRPr="00AB232C">
              <w:rPr>
                <w:rFonts w:ascii="Times New Roman" w:eastAsia="仿宋" w:hAnsi="Times New Roman" w:cs="Times New Roman"/>
                <w:color w:val="000000" w:themeColor="text1"/>
                <w:kern w:val="0"/>
                <w:szCs w:val="21"/>
              </w:rPr>
              <w:t>一级学科下设的部分二级学科</w:t>
            </w:r>
            <w:r w:rsidRPr="00AB232C">
              <w:rPr>
                <w:rFonts w:ascii="Times New Roman" w:eastAsia="仿宋" w:hAnsi="Times New Roman" w:cs="Times New Roman" w:hint="eastAsia"/>
                <w:color w:val="000000" w:themeColor="text1"/>
                <w:kern w:val="0"/>
                <w:szCs w:val="21"/>
              </w:rPr>
              <w:t>，包括：</w:t>
            </w:r>
          </w:p>
          <w:p w14:paraId="284C9F78" w14:textId="77777777" w:rsidR="00716825" w:rsidRPr="007F292D" w:rsidRDefault="00716825" w:rsidP="00716825">
            <w:pPr>
              <w:pStyle w:val="a4"/>
              <w:widowControl/>
              <w:numPr>
                <w:ilvl w:val="0"/>
                <w:numId w:val="8"/>
              </w:numPr>
              <w:adjustRightInd w:val="0"/>
              <w:snapToGrid w:val="0"/>
              <w:ind w:firstLineChars="0"/>
              <w:jc w:val="left"/>
              <w:rPr>
                <w:rFonts w:ascii="Times New Roman" w:eastAsia="仿宋" w:hAnsi="Times New Roman" w:cs="Times New Roman"/>
                <w:color w:val="000000" w:themeColor="text1"/>
                <w:kern w:val="0"/>
                <w:szCs w:val="21"/>
              </w:rPr>
            </w:pPr>
            <w:r w:rsidRPr="007F292D">
              <w:rPr>
                <w:rFonts w:ascii="Times New Roman" w:eastAsia="仿宋" w:hAnsi="Times New Roman" w:cs="Times New Roman"/>
                <w:color w:val="000000" w:themeColor="text1"/>
                <w:kern w:val="0"/>
                <w:szCs w:val="21"/>
              </w:rPr>
              <w:t>化学工程</w:t>
            </w:r>
            <w:r w:rsidRPr="007F292D">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081701</w:t>
            </w:r>
            <w:r w:rsidRPr="007F292D">
              <w:rPr>
                <w:rFonts w:ascii="Times New Roman" w:eastAsia="仿宋" w:hAnsi="Times New Roman" w:cs="Times New Roman" w:hint="eastAsia"/>
                <w:color w:val="000000" w:themeColor="text1"/>
                <w:kern w:val="0"/>
                <w:szCs w:val="21"/>
              </w:rPr>
              <w:t>）；</w:t>
            </w:r>
          </w:p>
          <w:p w14:paraId="1E8E7884" w14:textId="77777777" w:rsidR="00716825" w:rsidRPr="007F292D" w:rsidRDefault="00716825" w:rsidP="00716825">
            <w:pPr>
              <w:pStyle w:val="a4"/>
              <w:widowControl/>
              <w:numPr>
                <w:ilvl w:val="0"/>
                <w:numId w:val="8"/>
              </w:numPr>
              <w:adjustRightInd w:val="0"/>
              <w:snapToGrid w:val="0"/>
              <w:ind w:firstLineChars="0"/>
              <w:jc w:val="left"/>
              <w:rPr>
                <w:rFonts w:ascii="Times New Roman" w:eastAsia="仿宋" w:hAnsi="Times New Roman" w:cs="Times New Roman"/>
                <w:color w:val="000000" w:themeColor="text1"/>
                <w:kern w:val="0"/>
                <w:szCs w:val="21"/>
              </w:rPr>
            </w:pPr>
            <w:r w:rsidRPr="007F292D">
              <w:rPr>
                <w:rFonts w:ascii="Times New Roman" w:eastAsia="仿宋" w:hAnsi="Times New Roman" w:cs="Times New Roman"/>
                <w:color w:val="000000" w:themeColor="text1"/>
                <w:kern w:val="0"/>
                <w:szCs w:val="21"/>
              </w:rPr>
              <w:lastRenderedPageBreak/>
              <w:t>化学工艺</w:t>
            </w:r>
            <w:r w:rsidRPr="007F292D">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081702</w:t>
            </w:r>
            <w:r w:rsidRPr="007F292D">
              <w:rPr>
                <w:rFonts w:ascii="Times New Roman" w:eastAsia="仿宋" w:hAnsi="Times New Roman" w:cs="Times New Roman" w:hint="eastAsia"/>
                <w:color w:val="000000" w:themeColor="text1"/>
                <w:kern w:val="0"/>
                <w:szCs w:val="21"/>
              </w:rPr>
              <w:t>）；</w:t>
            </w:r>
          </w:p>
          <w:p w14:paraId="79DC0AB9" w14:textId="5AB22316" w:rsidR="00716825" w:rsidRDefault="00716825" w:rsidP="00716825">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3</w:t>
            </w:r>
            <w:r>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工业催化</w:t>
            </w:r>
            <w:r w:rsidRPr="007F292D">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081705</w:t>
            </w:r>
            <w:r w:rsidRPr="007F292D">
              <w:rPr>
                <w:rFonts w:ascii="Times New Roman" w:eastAsia="仿宋" w:hAnsi="Times New Roman" w:cs="Times New Roman" w:hint="eastAsia"/>
                <w:color w:val="000000" w:themeColor="text1"/>
                <w:kern w:val="0"/>
                <w:szCs w:val="21"/>
              </w:rPr>
              <w:t>）。</w:t>
            </w:r>
          </w:p>
          <w:p w14:paraId="3C0F3FCA" w14:textId="321624A1" w:rsidR="00716825" w:rsidRPr="00E801CA" w:rsidRDefault="00716825" w:rsidP="00C962A6">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rPr>
              <w:t>（</w:t>
            </w:r>
            <w:r>
              <w:rPr>
                <w:rFonts w:ascii="Times New Roman" w:eastAsia="仿宋" w:hAnsi="Times New Roman" w:cs="Times New Roman" w:hint="eastAsia"/>
                <w:color w:val="000000" w:themeColor="text1"/>
              </w:rPr>
              <w:t>2</w:t>
            </w:r>
            <w:r>
              <w:rPr>
                <w:rFonts w:ascii="Times New Roman" w:eastAsia="仿宋" w:hAnsi="Times New Roman" w:cs="Times New Roman" w:hint="eastAsia"/>
                <w:color w:val="000000" w:themeColor="text1"/>
              </w:rPr>
              <w:t>）</w:t>
            </w:r>
            <w:r w:rsidRPr="00265394">
              <w:rPr>
                <w:rFonts w:ascii="Times New Roman" w:eastAsia="仿宋" w:hAnsi="Times New Roman" w:cs="Times New Roman"/>
                <w:color w:val="000000" w:themeColor="text1"/>
              </w:rPr>
              <w:t>化学工程（</w:t>
            </w:r>
            <w:r w:rsidRPr="00265394">
              <w:rPr>
                <w:rFonts w:ascii="Times New Roman" w:eastAsia="仿宋" w:hAnsi="Times New Roman" w:cs="Times New Roman"/>
                <w:color w:val="000000" w:themeColor="text1"/>
              </w:rPr>
              <w:t>085216</w:t>
            </w:r>
            <w:r w:rsidRPr="00265394">
              <w:rPr>
                <w:rFonts w:ascii="Times New Roman" w:eastAsia="仿宋" w:hAnsi="Times New Roman" w:cs="Times New Roman"/>
                <w:color w:val="000000" w:themeColor="text1"/>
              </w:rPr>
              <w:t>）</w:t>
            </w:r>
          </w:p>
        </w:tc>
      </w:tr>
    </w:tbl>
    <w:p w14:paraId="6C0B7C7E" w14:textId="77777777" w:rsidR="00252884" w:rsidRDefault="00252884" w:rsidP="00252884">
      <w:pPr>
        <w:widowControl/>
        <w:adjustRightInd w:val="0"/>
        <w:snapToGrid w:val="0"/>
        <w:spacing w:line="360" w:lineRule="auto"/>
        <w:rPr>
          <w:rFonts w:ascii="Times New Roman" w:eastAsia="仿宋" w:hAnsi="Times New Roman" w:cs="Times New Roman"/>
          <w:b/>
          <w:bCs/>
          <w:color w:val="000000" w:themeColor="text1"/>
          <w:kern w:val="0"/>
          <w:sz w:val="24"/>
          <w:szCs w:val="24"/>
        </w:rPr>
      </w:pPr>
    </w:p>
    <w:p w14:paraId="5BE70AF2" w14:textId="77777777" w:rsidR="00552DD6" w:rsidRDefault="00552DD6" w:rsidP="00252884">
      <w:pPr>
        <w:widowControl/>
        <w:adjustRightInd w:val="0"/>
        <w:snapToGrid w:val="0"/>
        <w:spacing w:line="360" w:lineRule="auto"/>
        <w:rPr>
          <w:rFonts w:ascii="Times New Roman" w:eastAsia="仿宋" w:hAnsi="Times New Roman" w:cs="Times New Roman"/>
          <w:b/>
          <w:bCs/>
          <w:color w:val="000000" w:themeColor="text1"/>
          <w:kern w:val="0"/>
          <w:sz w:val="24"/>
          <w:szCs w:val="24"/>
        </w:rPr>
      </w:pPr>
    </w:p>
    <w:p w14:paraId="372F0767" w14:textId="50255365" w:rsidR="00252884" w:rsidRPr="001B29F0" w:rsidRDefault="00A278CC" w:rsidP="00252884">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3</w:t>
      </w:r>
      <w:r w:rsidR="00252884" w:rsidRPr="001B29F0">
        <w:rPr>
          <w:rFonts w:ascii="Times New Roman" w:eastAsia="仿宋" w:hAnsi="Times New Roman" w:cs="Times New Roman"/>
          <w:b/>
          <w:bCs/>
          <w:color w:val="000000" w:themeColor="text1"/>
          <w:kern w:val="0"/>
          <w:sz w:val="24"/>
          <w:szCs w:val="24"/>
        </w:rPr>
        <w:t xml:space="preserve">. </w:t>
      </w:r>
      <w:r w:rsidR="00252884" w:rsidRPr="001B29F0">
        <w:rPr>
          <w:rFonts w:ascii="Times New Roman" w:eastAsia="仿宋" w:hAnsi="Times New Roman" w:cs="Times New Roman" w:hint="eastAsia"/>
          <w:b/>
          <w:bCs/>
          <w:color w:val="000000" w:themeColor="text1"/>
          <w:kern w:val="0"/>
          <w:sz w:val="24"/>
          <w:szCs w:val="24"/>
        </w:rPr>
        <w:t>调剂</w:t>
      </w:r>
      <w:r w:rsidR="00220832">
        <w:rPr>
          <w:rFonts w:ascii="Times New Roman" w:eastAsia="仿宋" w:hAnsi="Times New Roman" w:cs="Times New Roman" w:hint="eastAsia"/>
          <w:b/>
          <w:bCs/>
          <w:color w:val="000000" w:themeColor="text1"/>
          <w:kern w:val="0"/>
          <w:sz w:val="24"/>
          <w:szCs w:val="24"/>
        </w:rPr>
        <w:t>工作程序</w:t>
      </w:r>
    </w:p>
    <w:p w14:paraId="32FE5121" w14:textId="4BCC6EE2" w:rsidR="003311A4" w:rsidRPr="00FF4C81" w:rsidRDefault="00220832" w:rsidP="003311A4">
      <w:pPr>
        <w:widowControl/>
        <w:adjustRightInd w:val="0"/>
        <w:snapToGrid w:val="0"/>
        <w:spacing w:line="360" w:lineRule="auto"/>
        <w:ind w:firstLineChars="200" w:firstLine="482"/>
        <w:rPr>
          <w:rFonts w:ascii="Times New Roman" w:eastAsia="仿宋" w:hAnsi="Times New Roman" w:cs="Times New Roman"/>
          <w:bCs/>
          <w:color w:val="FF0000"/>
          <w:kern w:val="0"/>
          <w:sz w:val="24"/>
          <w:szCs w:val="24"/>
        </w:rPr>
      </w:pPr>
      <w:r w:rsidRPr="000E390B">
        <w:rPr>
          <w:rFonts w:ascii="Times New Roman" w:eastAsia="仿宋" w:hAnsi="Times New Roman" w:cs="Times New Roman"/>
          <w:b/>
          <w:bCs/>
          <w:color w:val="000000" w:themeColor="text1"/>
          <w:kern w:val="0"/>
          <w:sz w:val="24"/>
          <w:szCs w:val="24"/>
        </w:rPr>
        <w:t>（</w:t>
      </w:r>
      <w:r w:rsidRPr="000E390B">
        <w:rPr>
          <w:rFonts w:ascii="Times New Roman" w:eastAsia="仿宋" w:hAnsi="Times New Roman" w:cs="Times New Roman"/>
          <w:b/>
          <w:bCs/>
          <w:color w:val="000000" w:themeColor="text1"/>
          <w:kern w:val="0"/>
          <w:sz w:val="24"/>
          <w:szCs w:val="24"/>
        </w:rPr>
        <w:t>1</w:t>
      </w:r>
      <w:r w:rsidRPr="000E390B">
        <w:rPr>
          <w:rFonts w:ascii="Times New Roman" w:eastAsia="仿宋" w:hAnsi="Times New Roman" w:cs="Times New Roman"/>
          <w:b/>
          <w:bCs/>
          <w:color w:val="000000" w:themeColor="text1"/>
          <w:kern w:val="0"/>
          <w:sz w:val="24"/>
          <w:szCs w:val="24"/>
        </w:rPr>
        <w:t>）报名</w:t>
      </w:r>
      <w:r w:rsidRPr="003311A4">
        <w:rPr>
          <w:rFonts w:ascii="Times New Roman" w:eastAsia="仿宋" w:hAnsi="Times New Roman" w:cs="Times New Roman"/>
          <w:bCs/>
          <w:color w:val="000000" w:themeColor="text1"/>
          <w:kern w:val="0"/>
          <w:sz w:val="24"/>
          <w:szCs w:val="24"/>
        </w:rPr>
        <w:t>：调剂工作</w:t>
      </w:r>
      <w:r w:rsidR="003311A4" w:rsidRPr="00D10E5B">
        <w:rPr>
          <w:rFonts w:ascii="Times New Roman" w:eastAsia="仿宋" w:hAnsi="Times New Roman" w:cs="Times New Roman"/>
          <w:bCs/>
          <w:kern w:val="0"/>
          <w:sz w:val="24"/>
          <w:szCs w:val="24"/>
        </w:rPr>
        <w:t>必须</w:t>
      </w:r>
      <w:r w:rsidRPr="00D10E5B">
        <w:rPr>
          <w:rFonts w:ascii="Times New Roman" w:eastAsia="仿宋" w:hAnsi="Times New Roman" w:cs="Times New Roman"/>
          <w:bCs/>
          <w:kern w:val="0"/>
          <w:sz w:val="24"/>
          <w:szCs w:val="24"/>
        </w:rPr>
        <w:t>通过</w:t>
      </w:r>
      <w:r w:rsidRPr="00D10E5B">
        <w:rPr>
          <w:rFonts w:ascii="Times New Roman" w:eastAsia="仿宋" w:hAnsi="Times New Roman" w:cs="Times New Roman"/>
          <w:bCs/>
          <w:kern w:val="0"/>
          <w:sz w:val="24"/>
          <w:szCs w:val="24"/>
        </w:rPr>
        <w:t>“</w:t>
      </w:r>
      <w:r w:rsidR="008A66FB" w:rsidRPr="008A66FB">
        <w:rPr>
          <w:rFonts w:ascii="Times New Roman" w:eastAsia="仿宋" w:hAnsi="Times New Roman" w:cs="Times New Roman" w:hint="eastAsia"/>
          <w:bCs/>
          <w:kern w:val="0"/>
          <w:sz w:val="24"/>
          <w:szCs w:val="24"/>
          <w:u w:val="single"/>
        </w:rPr>
        <w:t>全国硕士研究生招生调剂服务系统”（网址</w:t>
      </w:r>
      <w:r w:rsidR="008A66FB" w:rsidRPr="008A66FB">
        <w:rPr>
          <w:rFonts w:ascii="Times New Roman" w:eastAsia="仿宋" w:hAnsi="Times New Roman" w:cs="Times New Roman"/>
          <w:bCs/>
          <w:kern w:val="0"/>
          <w:sz w:val="24"/>
          <w:szCs w:val="24"/>
          <w:u w:val="single"/>
        </w:rPr>
        <w:t>http://yz.chsi.com.cn/yztj/</w:t>
      </w:r>
      <w:r w:rsidR="008A66FB" w:rsidRPr="008A66FB">
        <w:rPr>
          <w:rFonts w:ascii="Times New Roman" w:eastAsia="仿宋" w:hAnsi="Times New Roman" w:cs="Times New Roman"/>
          <w:bCs/>
          <w:kern w:val="0"/>
          <w:sz w:val="24"/>
          <w:szCs w:val="24"/>
          <w:u w:val="single"/>
        </w:rPr>
        <w:t>）</w:t>
      </w:r>
      <w:r w:rsidR="003311A4" w:rsidRPr="00D10E5B">
        <w:rPr>
          <w:rFonts w:ascii="Times New Roman" w:eastAsia="仿宋" w:hAnsi="Times New Roman" w:cs="Times New Roman"/>
          <w:bCs/>
          <w:kern w:val="0"/>
          <w:sz w:val="24"/>
          <w:szCs w:val="24"/>
        </w:rPr>
        <w:t>进行。</w:t>
      </w:r>
      <w:r w:rsidR="003311A4" w:rsidRPr="003311A4">
        <w:rPr>
          <w:rFonts w:ascii="Times New Roman" w:eastAsia="仿宋" w:hAnsi="Times New Roman" w:cs="Times New Roman"/>
          <w:bCs/>
          <w:color w:val="000000" w:themeColor="text1"/>
          <w:kern w:val="0"/>
          <w:sz w:val="24"/>
          <w:szCs w:val="24"/>
        </w:rPr>
        <w:t>本学院各招考</w:t>
      </w:r>
      <w:r w:rsidR="003311A4" w:rsidRPr="00963B2C">
        <w:rPr>
          <w:rFonts w:ascii="Times New Roman" w:eastAsia="仿宋" w:hAnsi="Times New Roman" w:cs="Times New Roman"/>
          <w:bCs/>
          <w:color w:val="000000" w:themeColor="text1"/>
          <w:kern w:val="0"/>
          <w:sz w:val="24"/>
          <w:szCs w:val="24"/>
        </w:rPr>
        <w:t>专业</w:t>
      </w:r>
      <w:r w:rsidR="003311A4" w:rsidRPr="00963B2C">
        <w:rPr>
          <w:rFonts w:ascii="Times New Roman" w:eastAsia="仿宋" w:hAnsi="Times New Roman" w:cs="Times New Roman" w:hint="eastAsia"/>
          <w:bCs/>
          <w:color w:val="000000" w:themeColor="text1"/>
          <w:kern w:val="0"/>
          <w:sz w:val="24"/>
          <w:szCs w:val="24"/>
        </w:rPr>
        <w:t>本轮次</w:t>
      </w:r>
      <w:r w:rsidR="003311A4" w:rsidRPr="00963B2C">
        <w:rPr>
          <w:rFonts w:ascii="Times New Roman" w:eastAsia="仿宋" w:hAnsi="Times New Roman" w:cs="Times New Roman"/>
          <w:bCs/>
          <w:color w:val="000000" w:themeColor="text1"/>
          <w:kern w:val="0"/>
          <w:sz w:val="24"/>
          <w:szCs w:val="24"/>
        </w:rPr>
        <w:t>接收调剂考生申请的时间为</w:t>
      </w:r>
      <w:r w:rsidR="003311A4" w:rsidRPr="00C37C26">
        <w:rPr>
          <w:rFonts w:ascii="Times New Roman" w:eastAsia="仿宋" w:hAnsi="Times New Roman" w:cs="Times New Roman"/>
          <w:bCs/>
          <w:color w:val="000000" w:themeColor="text1"/>
          <w:kern w:val="0"/>
          <w:sz w:val="24"/>
          <w:szCs w:val="24"/>
        </w:rPr>
        <w:t>：</w:t>
      </w:r>
      <w:r w:rsidR="00E60EF1" w:rsidRPr="00C37C26">
        <w:rPr>
          <w:rFonts w:ascii="Times New Roman" w:eastAsia="仿宋" w:hAnsi="Times New Roman" w:cs="Times New Roman"/>
          <w:bCs/>
          <w:kern w:val="0"/>
          <w:sz w:val="24"/>
          <w:szCs w:val="24"/>
        </w:rPr>
        <w:t>2019</w:t>
      </w:r>
      <w:r w:rsidR="00E60EF1" w:rsidRPr="00C37C26">
        <w:rPr>
          <w:rFonts w:ascii="Times New Roman" w:eastAsia="仿宋" w:hAnsi="Times New Roman" w:cs="Times New Roman" w:hint="eastAsia"/>
          <w:bCs/>
          <w:kern w:val="0"/>
          <w:sz w:val="24"/>
          <w:szCs w:val="24"/>
        </w:rPr>
        <w:t>年</w:t>
      </w:r>
      <w:r w:rsidR="00E60EF1" w:rsidRPr="00C37C26">
        <w:rPr>
          <w:rFonts w:ascii="Times New Roman" w:eastAsia="仿宋" w:hAnsi="Times New Roman" w:cs="Times New Roman"/>
          <w:bCs/>
          <w:kern w:val="0"/>
          <w:sz w:val="24"/>
          <w:szCs w:val="24"/>
        </w:rPr>
        <w:t>4</w:t>
      </w:r>
      <w:r w:rsidR="003311A4" w:rsidRPr="00C37C26">
        <w:rPr>
          <w:rFonts w:ascii="Times New Roman" w:eastAsia="仿宋" w:hAnsi="Times New Roman" w:cs="Times New Roman" w:hint="eastAsia"/>
          <w:bCs/>
          <w:kern w:val="0"/>
          <w:sz w:val="24"/>
          <w:szCs w:val="24"/>
        </w:rPr>
        <w:t>月</w:t>
      </w:r>
      <w:r w:rsidR="00E60EF1" w:rsidRPr="00C37C26">
        <w:rPr>
          <w:rFonts w:ascii="Times New Roman" w:eastAsia="仿宋" w:hAnsi="Times New Roman" w:cs="Times New Roman"/>
          <w:bCs/>
          <w:kern w:val="0"/>
          <w:sz w:val="24"/>
          <w:szCs w:val="24"/>
        </w:rPr>
        <w:t>11</w:t>
      </w:r>
      <w:r w:rsidR="003311A4" w:rsidRPr="00C37C26">
        <w:rPr>
          <w:rFonts w:ascii="Times New Roman" w:eastAsia="仿宋" w:hAnsi="Times New Roman" w:cs="Times New Roman" w:hint="eastAsia"/>
          <w:bCs/>
          <w:kern w:val="0"/>
          <w:sz w:val="24"/>
          <w:szCs w:val="24"/>
        </w:rPr>
        <w:t>日</w:t>
      </w:r>
      <w:r w:rsidR="00D51E26">
        <w:rPr>
          <w:rFonts w:ascii="Times New Roman" w:eastAsia="仿宋" w:hAnsi="Times New Roman" w:cs="Times New Roman" w:hint="eastAsia"/>
          <w:bCs/>
          <w:kern w:val="0"/>
          <w:sz w:val="24"/>
          <w:szCs w:val="24"/>
        </w:rPr>
        <w:t>18</w:t>
      </w:r>
      <w:r w:rsidR="003311A4" w:rsidRPr="00C37C26">
        <w:rPr>
          <w:rFonts w:ascii="Times New Roman" w:eastAsia="仿宋" w:hAnsi="Times New Roman" w:cs="Times New Roman"/>
          <w:bCs/>
          <w:kern w:val="0"/>
          <w:sz w:val="24"/>
          <w:szCs w:val="24"/>
        </w:rPr>
        <w:t>:</w:t>
      </w:r>
      <w:r w:rsidR="00E60EF1" w:rsidRPr="00C37C26">
        <w:rPr>
          <w:rFonts w:ascii="Times New Roman" w:eastAsia="仿宋" w:hAnsi="Times New Roman" w:cs="Times New Roman"/>
          <w:bCs/>
          <w:kern w:val="0"/>
          <w:sz w:val="24"/>
          <w:szCs w:val="24"/>
        </w:rPr>
        <w:t>00</w:t>
      </w:r>
      <w:r w:rsidR="00E60EF1" w:rsidRPr="00C37C26">
        <w:rPr>
          <w:rFonts w:ascii="Times New Roman" w:eastAsia="仿宋" w:hAnsi="Times New Roman" w:cs="Times New Roman" w:hint="eastAsia"/>
          <w:bCs/>
          <w:kern w:val="0"/>
          <w:sz w:val="24"/>
          <w:szCs w:val="24"/>
        </w:rPr>
        <w:t>至</w:t>
      </w:r>
      <w:r w:rsidR="00E60EF1" w:rsidRPr="00C37C26">
        <w:rPr>
          <w:rFonts w:ascii="Times New Roman" w:eastAsia="仿宋" w:hAnsi="Times New Roman" w:cs="Times New Roman"/>
          <w:bCs/>
          <w:kern w:val="0"/>
          <w:sz w:val="24"/>
          <w:szCs w:val="24"/>
        </w:rPr>
        <w:t>12</w:t>
      </w:r>
      <w:r w:rsidR="006F7DBE" w:rsidRPr="00C37C26">
        <w:rPr>
          <w:rFonts w:ascii="Times New Roman" w:eastAsia="仿宋" w:hAnsi="Times New Roman" w:cs="Times New Roman" w:hint="eastAsia"/>
          <w:bCs/>
          <w:kern w:val="0"/>
          <w:sz w:val="24"/>
          <w:szCs w:val="24"/>
        </w:rPr>
        <w:t>日</w:t>
      </w:r>
      <w:r w:rsidR="00D10E5B">
        <w:rPr>
          <w:rFonts w:ascii="Times New Roman" w:eastAsia="仿宋" w:hAnsi="Times New Roman" w:cs="Times New Roman"/>
          <w:bCs/>
          <w:kern w:val="0"/>
          <w:sz w:val="24"/>
          <w:szCs w:val="24"/>
        </w:rPr>
        <w:t>9</w:t>
      </w:r>
      <w:r w:rsidR="003311A4" w:rsidRPr="00C37C26">
        <w:rPr>
          <w:rFonts w:ascii="Times New Roman" w:eastAsia="仿宋" w:hAnsi="Times New Roman" w:cs="Times New Roman"/>
          <w:bCs/>
          <w:kern w:val="0"/>
          <w:sz w:val="24"/>
          <w:szCs w:val="24"/>
        </w:rPr>
        <w:t>:00</w:t>
      </w:r>
      <w:r w:rsidR="003311A4" w:rsidRPr="00C37C26">
        <w:rPr>
          <w:rFonts w:ascii="Times New Roman" w:eastAsia="仿宋" w:hAnsi="Times New Roman" w:cs="Times New Roman" w:hint="eastAsia"/>
          <w:bCs/>
          <w:kern w:val="0"/>
          <w:sz w:val="24"/>
          <w:szCs w:val="24"/>
        </w:rPr>
        <w:t>。</w:t>
      </w:r>
    </w:p>
    <w:p w14:paraId="72FE1300" w14:textId="72C78C4D" w:rsidR="003311A4" w:rsidRPr="003F2171" w:rsidRDefault="003311A4" w:rsidP="00220832">
      <w:pPr>
        <w:widowControl/>
        <w:adjustRightInd w:val="0"/>
        <w:snapToGrid w:val="0"/>
        <w:spacing w:line="360" w:lineRule="auto"/>
        <w:ind w:firstLineChars="200" w:firstLine="482"/>
        <w:rPr>
          <w:rFonts w:ascii="Times New Roman" w:eastAsia="仿宋" w:hAnsi="Times New Roman" w:cs="Times New Roman"/>
          <w:bCs/>
          <w:color w:val="000000" w:themeColor="text1"/>
          <w:kern w:val="0"/>
          <w:sz w:val="24"/>
          <w:szCs w:val="24"/>
        </w:rPr>
      </w:pPr>
      <w:r w:rsidRPr="000E390B">
        <w:rPr>
          <w:rFonts w:ascii="Times New Roman" w:eastAsia="仿宋" w:hAnsi="Times New Roman" w:cs="Times New Roman" w:hint="eastAsia"/>
          <w:b/>
          <w:bCs/>
          <w:color w:val="000000" w:themeColor="text1"/>
          <w:kern w:val="0"/>
          <w:sz w:val="24"/>
          <w:szCs w:val="24"/>
        </w:rPr>
        <w:t>（</w:t>
      </w:r>
      <w:r w:rsidRPr="000E390B">
        <w:rPr>
          <w:rFonts w:ascii="Times New Roman" w:eastAsia="仿宋" w:hAnsi="Times New Roman" w:cs="Times New Roman" w:hint="eastAsia"/>
          <w:b/>
          <w:bCs/>
          <w:color w:val="000000" w:themeColor="text1"/>
          <w:kern w:val="0"/>
          <w:sz w:val="24"/>
          <w:szCs w:val="24"/>
        </w:rPr>
        <w:t>2</w:t>
      </w:r>
      <w:r w:rsidRPr="000E390B">
        <w:rPr>
          <w:rFonts w:ascii="Times New Roman" w:eastAsia="仿宋" w:hAnsi="Times New Roman" w:cs="Times New Roman" w:hint="eastAsia"/>
          <w:b/>
          <w:bCs/>
          <w:color w:val="000000" w:themeColor="text1"/>
          <w:kern w:val="0"/>
          <w:sz w:val="24"/>
          <w:szCs w:val="24"/>
        </w:rPr>
        <w:t>）筛选</w:t>
      </w:r>
      <w:r w:rsidRPr="003F2171">
        <w:rPr>
          <w:rFonts w:ascii="Times New Roman" w:eastAsia="仿宋" w:hAnsi="Times New Roman" w:cs="Times New Roman" w:hint="eastAsia"/>
          <w:bCs/>
          <w:color w:val="000000" w:themeColor="text1"/>
          <w:kern w:val="0"/>
          <w:sz w:val="24"/>
          <w:szCs w:val="24"/>
        </w:rPr>
        <w:t>：</w:t>
      </w:r>
      <w:r w:rsidR="00220832" w:rsidRPr="003F2171">
        <w:rPr>
          <w:rFonts w:ascii="Times New Roman" w:eastAsia="仿宋" w:hAnsi="Times New Roman" w:cs="Times New Roman" w:hint="eastAsia"/>
          <w:bCs/>
          <w:color w:val="000000" w:themeColor="text1"/>
          <w:kern w:val="0"/>
          <w:sz w:val="24"/>
          <w:szCs w:val="24"/>
        </w:rPr>
        <w:t>各</w:t>
      </w:r>
      <w:r w:rsidRPr="003F2171">
        <w:rPr>
          <w:rFonts w:ascii="Times New Roman" w:eastAsia="仿宋" w:hAnsi="Times New Roman" w:cs="Times New Roman" w:hint="eastAsia"/>
          <w:bCs/>
          <w:color w:val="000000" w:themeColor="text1"/>
          <w:kern w:val="0"/>
          <w:sz w:val="24"/>
          <w:szCs w:val="24"/>
        </w:rPr>
        <w:t>招</w:t>
      </w:r>
      <w:r w:rsidR="008F320A" w:rsidRPr="003F2171">
        <w:rPr>
          <w:rFonts w:ascii="Times New Roman" w:eastAsia="仿宋" w:hAnsi="Times New Roman" w:cs="Times New Roman" w:hint="eastAsia"/>
          <w:bCs/>
          <w:color w:val="000000" w:themeColor="text1"/>
          <w:kern w:val="0"/>
          <w:sz w:val="24"/>
          <w:szCs w:val="24"/>
        </w:rPr>
        <w:t>生</w:t>
      </w:r>
      <w:r w:rsidR="00C84BA2" w:rsidRPr="003F2171">
        <w:rPr>
          <w:rFonts w:ascii="Times New Roman" w:eastAsia="仿宋" w:hAnsi="Times New Roman" w:cs="Times New Roman" w:hint="eastAsia"/>
          <w:bCs/>
          <w:color w:val="000000" w:themeColor="text1"/>
          <w:kern w:val="0"/>
          <w:sz w:val="24"/>
          <w:szCs w:val="24"/>
        </w:rPr>
        <w:t>专业</w:t>
      </w:r>
      <w:r w:rsidR="00220832" w:rsidRPr="003F2171">
        <w:rPr>
          <w:rFonts w:ascii="Times New Roman" w:eastAsia="仿宋" w:hAnsi="Times New Roman" w:cs="Times New Roman" w:hint="eastAsia"/>
          <w:bCs/>
          <w:color w:val="000000" w:themeColor="text1"/>
          <w:kern w:val="0"/>
          <w:sz w:val="24"/>
          <w:szCs w:val="24"/>
        </w:rPr>
        <w:t>根据</w:t>
      </w:r>
      <w:r w:rsidRPr="003F2171">
        <w:rPr>
          <w:rFonts w:ascii="Times New Roman" w:eastAsia="仿宋" w:hAnsi="Times New Roman" w:cs="Times New Roman" w:hint="eastAsia"/>
          <w:bCs/>
          <w:color w:val="000000" w:themeColor="text1"/>
          <w:kern w:val="0"/>
          <w:sz w:val="24"/>
          <w:szCs w:val="24"/>
        </w:rPr>
        <w:t>申请调剂</w:t>
      </w:r>
      <w:r w:rsidR="00220832" w:rsidRPr="003F2171">
        <w:rPr>
          <w:rFonts w:ascii="Times New Roman" w:eastAsia="仿宋" w:hAnsi="Times New Roman" w:cs="Times New Roman" w:hint="eastAsia"/>
          <w:bCs/>
          <w:color w:val="000000" w:themeColor="text1"/>
          <w:kern w:val="0"/>
          <w:sz w:val="24"/>
          <w:szCs w:val="24"/>
        </w:rPr>
        <w:t>考生的</w:t>
      </w:r>
      <w:r w:rsidR="00AE6322" w:rsidRPr="003F2171">
        <w:rPr>
          <w:rFonts w:ascii="Times New Roman" w:eastAsia="仿宋" w:hAnsi="Times New Roman" w:cs="Times New Roman" w:hint="eastAsia"/>
          <w:bCs/>
          <w:color w:val="000000" w:themeColor="text1"/>
          <w:kern w:val="0"/>
          <w:sz w:val="24"/>
          <w:szCs w:val="24"/>
        </w:rPr>
        <w:t>所学或毕业专业、初试</w:t>
      </w:r>
      <w:r w:rsidR="00220832" w:rsidRPr="003F2171">
        <w:rPr>
          <w:rFonts w:ascii="Times New Roman" w:eastAsia="仿宋" w:hAnsi="Times New Roman" w:cs="Times New Roman" w:hint="eastAsia"/>
          <w:bCs/>
          <w:color w:val="000000" w:themeColor="text1"/>
          <w:kern w:val="0"/>
          <w:sz w:val="24"/>
          <w:szCs w:val="24"/>
        </w:rPr>
        <w:t>报考专业、</w:t>
      </w:r>
      <w:r w:rsidRPr="003F2171">
        <w:rPr>
          <w:rFonts w:ascii="Times New Roman" w:eastAsia="仿宋" w:hAnsi="Times New Roman" w:cs="Times New Roman" w:hint="eastAsia"/>
          <w:bCs/>
          <w:color w:val="000000" w:themeColor="text1"/>
          <w:kern w:val="0"/>
          <w:sz w:val="24"/>
          <w:szCs w:val="24"/>
        </w:rPr>
        <w:t>初试科目</w:t>
      </w:r>
      <w:r w:rsidR="00220832" w:rsidRPr="003F2171">
        <w:rPr>
          <w:rFonts w:ascii="Times New Roman" w:eastAsia="仿宋" w:hAnsi="Times New Roman" w:cs="Times New Roman" w:hint="eastAsia"/>
          <w:bCs/>
          <w:color w:val="000000" w:themeColor="text1"/>
          <w:kern w:val="0"/>
          <w:sz w:val="24"/>
          <w:szCs w:val="24"/>
        </w:rPr>
        <w:t>等</w:t>
      </w:r>
      <w:r w:rsidRPr="003F2171">
        <w:rPr>
          <w:rFonts w:ascii="Times New Roman" w:eastAsia="仿宋" w:hAnsi="Times New Roman" w:cs="Times New Roman" w:hint="eastAsia"/>
          <w:bCs/>
          <w:color w:val="000000" w:themeColor="text1"/>
          <w:kern w:val="0"/>
          <w:sz w:val="24"/>
          <w:szCs w:val="24"/>
        </w:rPr>
        <w:t>情况对申请</w:t>
      </w:r>
      <w:r w:rsidR="00220832" w:rsidRPr="003F2171">
        <w:rPr>
          <w:rFonts w:ascii="Times New Roman" w:eastAsia="仿宋" w:hAnsi="Times New Roman" w:cs="Times New Roman" w:hint="eastAsia"/>
          <w:bCs/>
          <w:color w:val="000000" w:themeColor="text1"/>
          <w:kern w:val="0"/>
          <w:sz w:val="24"/>
          <w:szCs w:val="24"/>
        </w:rPr>
        <w:t>调剂</w:t>
      </w:r>
      <w:r w:rsidR="003B5767" w:rsidRPr="003F2171">
        <w:rPr>
          <w:rFonts w:ascii="Times New Roman" w:eastAsia="仿宋" w:hAnsi="Times New Roman" w:cs="Times New Roman" w:hint="eastAsia"/>
          <w:bCs/>
          <w:color w:val="000000" w:themeColor="text1"/>
          <w:kern w:val="0"/>
          <w:sz w:val="24"/>
          <w:szCs w:val="24"/>
        </w:rPr>
        <w:t>的</w:t>
      </w:r>
      <w:r w:rsidR="00220832" w:rsidRPr="003F2171">
        <w:rPr>
          <w:rFonts w:ascii="Times New Roman" w:eastAsia="仿宋" w:hAnsi="Times New Roman" w:cs="Times New Roman" w:hint="eastAsia"/>
          <w:bCs/>
          <w:color w:val="000000" w:themeColor="text1"/>
          <w:kern w:val="0"/>
          <w:sz w:val="24"/>
          <w:szCs w:val="24"/>
        </w:rPr>
        <w:t>考生</w:t>
      </w:r>
      <w:r w:rsidRPr="003F2171">
        <w:rPr>
          <w:rFonts w:ascii="Times New Roman" w:eastAsia="仿宋" w:hAnsi="Times New Roman" w:cs="Times New Roman" w:hint="eastAsia"/>
          <w:bCs/>
          <w:color w:val="000000" w:themeColor="text1"/>
          <w:kern w:val="0"/>
          <w:sz w:val="24"/>
          <w:szCs w:val="24"/>
        </w:rPr>
        <w:t>进行筛选</w:t>
      </w:r>
      <w:r w:rsidR="00220832" w:rsidRPr="003F2171">
        <w:rPr>
          <w:rFonts w:ascii="Times New Roman" w:eastAsia="仿宋" w:hAnsi="Times New Roman" w:cs="Times New Roman" w:hint="eastAsia"/>
          <w:bCs/>
          <w:color w:val="000000" w:themeColor="text1"/>
          <w:kern w:val="0"/>
          <w:sz w:val="24"/>
          <w:szCs w:val="24"/>
        </w:rPr>
        <w:t>。</w:t>
      </w:r>
    </w:p>
    <w:p w14:paraId="68097F5C" w14:textId="40E0AF77" w:rsidR="003311A4" w:rsidRPr="003F2171" w:rsidRDefault="00037AF4"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第一梯队：申请调剂考生的</w:t>
      </w:r>
      <w:r w:rsidR="00716825">
        <w:rPr>
          <w:rFonts w:ascii="Times New Roman" w:eastAsia="仿宋" w:hAnsi="Times New Roman" w:cs="Times New Roman" w:hint="eastAsia"/>
          <w:bCs/>
          <w:color w:val="000000" w:themeColor="text1"/>
          <w:kern w:val="0"/>
          <w:sz w:val="24"/>
          <w:szCs w:val="24"/>
        </w:rPr>
        <w:t>报考专业</w:t>
      </w:r>
      <w:r w:rsidR="00C1000C" w:rsidRPr="003F2171">
        <w:rPr>
          <w:rFonts w:ascii="Times New Roman" w:eastAsia="仿宋" w:hAnsi="Times New Roman" w:cs="Times New Roman" w:hint="eastAsia"/>
          <w:bCs/>
          <w:color w:val="000000" w:themeColor="text1"/>
          <w:kern w:val="0"/>
          <w:sz w:val="24"/>
          <w:szCs w:val="24"/>
        </w:rPr>
        <w:t>本学院招生专业对应或一致，且初试科目</w:t>
      </w:r>
      <w:r w:rsidR="00716825">
        <w:rPr>
          <w:rFonts w:ascii="Times New Roman" w:eastAsia="仿宋" w:hAnsi="Times New Roman" w:cs="Times New Roman" w:hint="eastAsia"/>
          <w:bCs/>
          <w:color w:val="000000" w:themeColor="text1"/>
          <w:kern w:val="0"/>
          <w:sz w:val="24"/>
          <w:szCs w:val="24"/>
        </w:rPr>
        <w:t>中专业课</w:t>
      </w:r>
      <w:r w:rsidR="00E539B6">
        <w:rPr>
          <w:rFonts w:ascii="Times New Roman" w:eastAsia="仿宋" w:hAnsi="Times New Roman" w:cs="Times New Roman" w:hint="eastAsia"/>
          <w:bCs/>
          <w:color w:val="000000" w:themeColor="text1"/>
          <w:kern w:val="0"/>
          <w:sz w:val="24"/>
          <w:szCs w:val="24"/>
        </w:rPr>
        <w:t>为化工原理</w:t>
      </w:r>
      <w:r w:rsidR="00716825">
        <w:rPr>
          <w:rFonts w:ascii="Times New Roman" w:eastAsia="仿宋" w:hAnsi="Times New Roman" w:cs="Times New Roman" w:hint="eastAsia"/>
          <w:bCs/>
          <w:color w:val="000000" w:themeColor="text1"/>
          <w:kern w:val="0"/>
          <w:sz w:val="24"/>
          <w:szCs w:val="24"/>
        </w:rPr>
        <w:t>或</w:t>
      </w:r>
      <w:r w:rsidR="00E539B6">
        <w:rPr>
          <w:rFonts w:ascii="Times New Roman" w:eastAsia="仿宋" w:hAnsi="Times New Roman" w:cs="Times New Roman" w:hint="eastAsia"/>
          <w:bCs/>
          <w:color w:val="000000" w:themeColor="text1"/>
          <w:kern w:val="0"/>
          <w:sz w:val="24"/>
          <w:szCs w:val="24"/>
        </w:rPr>
        <w:t>物理化学</w:t>
      </w:r>
      <w:r w:rsidR="00C1000C" w:rsidRPr="003F2171">
        <w:rPr>
          <w:rFonts w:ascii="Times New Roman" w:eastAsia="仿宋" w:hAnsi="Times New Roman" w:cs="Times New Roman" w:hint="eastAsia"/>
          <w:bCs/>
          <w:color w:val="000000" w:themeColor="text1"/>
          <w:kern w:val="0"/>
          <w:sz w:val="24"/>
          <w:szCs w:val="24"/>
        </w:rPr>
        <w:t>；</w:t>
      </w:r>
    </w:p>
    <w:p w14:paraId="7444E5C9" w14:textId="70C286FD" w:rsidR="008F320A" w:rsidRPr="003F2171" w:rsidRDefault="00C1000C" w:rsidP="00C37C2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第二梯队：</w:t>
      </w:r>
      <w:r w:rsidR="00716825">
        <w:rPr>
          <w:rFonts w:ascii="Times New Roman" w:eastAsia="仿宋" w:hAnsi="Times New Roman" w:cs="Times New Roman" w:hint="eastAsia"/>
          <w:bCs/>
          <w:color w:val="000000" w:themeColor="text1"/>
          <w:kern w:val="0"/>
          <w:sz w:val="24"/>
          <w:szCs w:val="24"/>
        </w:rPr>
        <w:t>其他考生。</w:t>
      </w:r>
    </w:p>
    <w:p w14:paraId="1AD31213" w14:textId="5ABA4C7B" w:rsidR="00037AF4" w:rsidRDefault="003F2171"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总体上按照梯队顺序进行排序，</w:t>
      </w:r>
      <w:r w:rsidR="00AE6322" w:rsidRPr="003F2171">
        <w:rPr>
          <w:rFonts w:ascii="Times New Roman" w:eastAsia="仿宋" w:hAnsi="Times New Roman" w:cs="Times New Roman" w:hint="eastAsia"/>
          <w:bCs/>
          <w:color w:val="000000" w:themeColor="text1"/>
          <w:kern w:val="0"/>
          <w:sz w:val="24"/>
          <w:szCs w:val="24"/>
        </w:rPr>
        <w:t>在梯队内按照初试成绩由高到低排序，</w:t>
      </w:r>
      <w:r w:rsidR="003B5767" w:rsidRPr="003F2171">
        <w:rPr>
          <w:rFonts w:ascii="Times New Roman" w:eastAsia="仿宋" w:hAnsi="Times New Roman" w:cs="Times New Roman" w:hint="eastAsia"/>
          <w:bCs/>
          <w:color w:val="000000" w:themeColor="text1"/>
          <w:kern w:val="0"/>
          <w:sz w:val="24"/>
          <w:szCs w:val="24"/>
        </w:rPr>
        <w:t>直至达到</w:t>
      </w:r>
      <w:r w:rsidRPr="003F2171">
        <w:rPr>
          <w:rFonts w:ascii="Times New Roman" w:eastAsia="仿宋" w:hAnsi="Times New Roman" w:cs="Times New Roman" w:hint="eastAsia"/>
          <w:bCs/>
          <w:color w:val="000000" w:themeColor="text1"/>
          <w:kern w:val="0"/>
          <w:sz w:val="24"/>
          <w:szCs w:val="24"/>
        </w:rPr>
        <w:t>招生专业的</w:t>
      </w:r>
      <w:r w:rsidR="003B5767" w:rsidRPr="003F2171">
        <w:rPr>
          <w:rFonts w:ascii="Times New Roman" w:eastAsia="仿宋" w:hAnsi="Times New Roman" w:cs="Times New Roman" w:hint="eastAsia"/>
          <w:bCs/>
          <w:color w:val="000000" w:themeColor="text1"/>
          <w:kern w:val="0"/>
          <w:sz w:val="24"/>
          <w:szCs w:val="24"/>
        </w:rPr>
        <w:t>复试人数要求为止。</w:t>
      </w:r>
    </w:p>
    <w:p w14:paraId="0BECDE42" w14:textId="18FC08B9" w:rsidR="00413777" w:rsidRDefault="00413777"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3</w:t>
      </w:r>
      <w:r>
        <w:rPr>
          <w:rFonts w:ascii="Times New Roman" w:eastAsia="仿宋" w:hAnsi="Times New Roman" w:cs="Times New Roman" w:hint="eastAsia"/>
          <w:bCs/>
          <w:color w:val="000000" w:themeColor="text1"/>
          <w:kern w:val="0"/>
          <w:sz w:val="24"/>
          <w:szCs w:val="24"/>
        </w:rPr>
        <w:t>）复试名单公布时间及方式：经过学院复试领导小组筛选并确定</w:t>
      </w:r>
      <w:bookmarkStart w:id="0" w:name="_GoBack"/>
      <w:bookmarkEnd w:id="0"/>
      <w:r>
        <w:rPr>
          <w:rFonts w:ascii="Times New Roman" w:eastAsia="仿宋" w:hAnsi="Times New Roman" w:cs="Times New Roman" w:hint="eastAsia"/>
          <w:bCs/>
          <w:color w:val="000000" w:themeColor="text1"/>
          <w:kern w:val="0"/>
          <w:sz w:val="24"/>
          <w:szCs w:val="24"/>
        </w:rPr>
        <w:t>的复试名单将会在</w:t>
      </w:r>
      <w:r w:rsidR="00E539B6" w:rsidRPr="00193904">
        <w:rPr>
          <w:rFonts w:ascii="Times New Roman" w:eastAsia="仿宋" w:hAnsi="Times New Roman" w:cs="Times New Roman" w:hint="eastAsia"/>
          <w:bCs/>
          <w:kern w:val="0"/>
          <w:sz w:val="24"/>
          <w:szCs w:val="24"/>
        </w:rPr>
        <w:t>2019</w:t>
      </w:r>
      <w:r w:rsidR="00E539B6" w:rsidRPr="00193904">
        <w:rPr>
          <w:rFonts w:ascii="Times New Roman" w:eastAsia="仿宋" w:hAnsi="Times New Roman" w:cs="Times New Roman" w:hint="eastAsia"/>
          <w:bCs/>
          <w:kern w:val="0"/>
          <w:sz w:val="24"/>
          <w:szCs w:val="24"/>
        </w:rPr>
        <w:t>年</w:t>
      </w:r>
      <w:r w:rsidR="00E539B6">
        <w:rPr>
          <w:rFonts w:ascii="Times New Roman" w:eastAsia="仿宋" w:hAnsi="Times New Roman" w:cs="Times New Roman"/>
          <w:bCs/>
          <w:kern w:val="0"/>
          <w:sz w:val="24"/>
          <w:szCs w:val="24"/>
        </w:rPr>
        <w:t>4</w:t>
      </w:r>
      <w:r w:rsidRPr="00193904">
        <w:rPr>
          <w:rFonts w:ascii="Times New Roman" w:eastAsia="仿宋" w:hAnsi="Times New Roman" w:cs="Times New Roman" w:hint="eastAsia"/>
          <w:bCs/>
          <w:kern w:val="0"/>
          <w:sz w:val="24"/>
          <w:szCs w:val="24"/>
        </w:rPr>
        <w:t>月</w:t>
      </w:r>
      <w:r w:rsidR="00E539B6">
        <w:rPr>
          <w:rFonts w:ascii="Times New Roman" w:eastAsia="仿宋" w:hAnsi="Times New Roman" w:cs="Times New Roman"/>
          <w:bCs/>
          <w:kern w:val="0"/>
          <w:sz w:val="24"/>
          <w:szCs w:val="24"/>
        </w:rPr>
        <w:t>12</w:t>
      </w:r>
      <w:r w:rsidRPr="00193904">
        <w:rPr>
          <w:rFonts w:ascii="Times New Roman" w:eastAsia="仿宋" w:hAnsi="Times New Roman" w:cs="Times New Roman" w:hint="eastAsia"/>
          <w:bCs/>
          <w:kern w:val="0"/>
          <w:sz w:val="24"/>
          <w:szCs w:val="24"/>
        </w:rPr>
        <w:t>日</w:t>
      </w:r>
      <w:r w:rsidR="007F292D" w:rsidRPr="00193904">
        <w:rPr>
          <w:rFonts w:ascii="Times New Roman" w:eastAsia="仿宋" w:hAnsi="Times New Roman" w:cs="Times New Roman"/>
          <w:bCs/>
          <w:kern w:val="0"/>
          <w:sz w:val="24"/>
          <w:szCs w:val="24"/>
        </w:rPr>
        <w:t>21</w:t>
      </w:r>
      <w:r w:rsidRPr="00193904">
        <w:rPr>
          <w:rFonts w:ascii="Times New Roman" w:eastAsia="仿宋" w:hAnsi="Times New Roman" w:cs="Times New Roman" w:hint="eastAsia"/>
          <w:bCs/>
          <w:kern w:val="0"/>
          <w:sz w:val="24"/>
          <w:szCs w:val="24"/>
        </w:rPr>
        <w:t>:00</w:t>
      </w:r>
      <w:r w:rsidRPr="00193904">
        <w:rPr>
          <w:rFonts w:ascii="Times New Roman" w:eastAsia="仿宋" w:hAnsi="Times New Roman" w:cs="Times New Roman" w:hint="eastAsia"/>
          <w:bCs/>
          <w:kern w:val="0"/>
          <w:sz w:val="24"/>
          <w:szCs w:val="24"/>
        </w:rPr>
        <w:t>之前</w:t>
      </w:r>
      <w:r>
        <w:rPr>
          <w:rFonts w:ascii="Times New Roman" w:eastAsia="仿宋" w:hAnsi="Times New Roman" w:cs="Times New Roman" w:hint="eastAsia"/>
          <w:bCs/>
          <w:color w:val="000000" w:themeColor="text1"/>
          <w:kern w:val="0"/>
          <w:sz w:val="24"/>
          <w:szCs w:val="24"/>
        </w:rPr>
        <w:t>在学院网站公布。</w:t>
      </w:r>
    </w:p>
    <w:p w14:paraId="3814F4EF" w14:textId="77777777" w:rsidR="00166C1D" w:rsidRDefault="00166C1D"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p>
    <w:p w14:paraId="6AD8567B" w14:textId="035A54D1" w:rsidR="00E94B06" w:rsidRPr="000E390B" w:rsidRDefault="00A278CC" w:rsidP="00E94B06">
      <w:pPr>
        <w:widowControl/>
        <w:adjustRightInd w:val="0"/>
        <w:snapToGrid w:val="0"/>
        <w:spacing w:line="360" w:lineRule="auto"/>
        <w:ind w:right="443"/>
        <w:jc w:val="left"/>
        <w:rPr>
          <w:rFonts w:ascii="Times New Roman" w:eastAsia="仿宋" w:hAnsi="Times New Roman" w:cs="Times New Roman"/>
          <w:b/>
          <w:color w:val="000000" w:themeColor="text1"/>
          <w:kern w:val="0"/>
          <w:sz w:val="24"/>
          <w:szCs w:val="24"/>
        </w:rPr>
      </w:pPr>
      <w:r>
        <w:rPr>
          <w:rFonts w:ascii="Times New Roman" w:eastAsia="仿宋" w:hAnsi="Times New Roman" w:cs="Times New Roman"/>
          <w:b/>
          <w:color w:val="000000" w:themeColor="text1"/>
          <w:kern w:val="0"/>
          <w:sz w:val="24"/>
          <w:szCs w:val="24"/>
        </w:rPr>
        <w:t>4</w:t>
      </w:r>
      <w:r w:rsidR="000E390B" w:rsidRPr="000E390B">
        <w:rPr>
          <w:rFonts w:ascii="Times New Roman" w:eastAsia="仿宋" w:hAnsi="Times New Roman" w:cs="Times New Roman" w:hint="eastAsia"/>
          <w:b/>
          <w:color w:val="000000" w:themeColor="text1"/>
          <w:kern w:val="0"/>
          <w:sz w:val="24"/>
          <w:szCs w:val="24"/>
        </w:rPr>
        <w:t>．</w:t>
      </w:r>
      <w:r w:rsidR="00E94B06" w:rsidRPr="000E390B">
        <w:rPr>
          <w:rFonts w:ascii="Times New Roman" w:eastAsia="仿宋" w:hAnsi="Times New Roman" w:cs="Times New Roman"/>
          <w:b/>
          <w:color w:val="000000" w:themeColor="text1"/>
          <w:kern w:val="0"/>
          <w:sz w:val="24"/>
          <w:szCs w:val="24"/>
        </w:rPr>
        <w:t>复试程序</w:t>
      </w:r>
    </w:p>
    <w:p w14:paraId="087A8FF8" w14:textId="7C66ED9D" w:rsidR="00E94B06" w:rsidRPr="000E390B" w:rsidRDefault="000E390B" w:rsidP="000E390B">
      <w:pPr>
        <w:widowControl/>
        <w:adjustRightInd w:val="0"/>
        <w:snapToGrid w:val="0"/>
        <w:spacing w:line="360" w:lineRule="auto"/>
        <w:ind w:firstLineChars="200" w:firstLine="482"/>
        <w:jc w:val="left"/>
        <w:rPr>
          <w:rFonts w:ascii="Times New Roman" w:eastAsia="仿宋" w:hAnsi="Times New Roman" w:cs="Times New Roman"/>
          <w:b/>
          <w:bCs/>
          <w:color w:val="000000" w:themeColor="text1"/>
          <w:kern w:val="0"/>
          <w:sz w:val="24"/>
          <w:szCs w:val="24"/>
        </w:rPr>
      </w:pPr>
      <w:r w:rsidRPr="000E390B">
        <w:rPr>
          <w:rFonts w:ascii="Times New Roman" w:eastAsia="仿宋" w:hAnsi="Times New Roman" w:cs="Times New Roman" w:hint="eastAsia"/>
          <w:b/>
          <w:bCs/>
          <w:color w:val="000000" w:themeColor="text1"/>
          <w:kern w:val="0"/>
          <w:sz w:val="24"/>
          <w:szCs w:val="24"/>
        </w:rPr>
        <w:t>（</w:t>
      </w:r>
      <w:r w:rsidRPr="000E390B">
        <w:rPr>
          <w:rFonts w:ascii="Times New Roman" w:eastAsia="仿宋" w:hAnsi="Times New Roman" w:cs="Times New Roman" w:hint="eastAsia"/>
          <w:b/>
          <w:bCs/>
          <w:color w:val="000000" w:themeColor="text1"/>
          <w:kern w:val="0"/>
          <w:sz w:val="24"/>
          <w:szCs w:val="24"/>
        </w:rPr>
        <w:t>1</w:t>
      </w:r>
      <w:r w:rsidRPr="000E390B">
        <w:rPr>
          <w:rFonts w:ascii="Times New Roman" w:eastAsia="仿宋" w:hAnsi="Times New Roman" w:cs="Times New Roman" w:hint="eastAsia"/>
          <w:b/>
          <w:bCs/>
          <w:color w:val="000000" w:themeColor="text1"/>
          <w:kern w:val="0"/>
          <w:sz w:val="24"/>
          <w:szCs w:val="24"/>
        </w:rPr>
        <w:t>）</w:t>
      </w:r>
      <w:r w:rsidR="00E94B06" w:rsidRPr="000E390B">
        <w:rPr>
          <w:rFonts w:ascii="Times New Roman" w:eastAsia="仿宋" w:hAnsi="Times New Roman" w:cs="Times New Roman"/>
          <w:b/>
          <w:bCs/>
          <w:color w:val="000000" w:themeColor="text1"/>
          <w:kern w:val="0"/>
          <w:sz w:val="24"/>
          <w:szCs w:val="24"/>
        </w:rPr>
        <w:t>确认参加复试</w:t>
      </w:r>
    </w:p>
    <w:p w14:paraId="35FE182E" w14:textId="77777777"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hint="eastAsia"/>
          <w:bCs/>
          <w:color w:val="000000" w:themeColor="text1"/>
          <w:kern w:val="0"/>
          <w:sz w:val="24"/>
          <w:szCs w:val="24"/>
        </w:rPr>
        <w:t>申请</w:t>
      </w:r>
      <w:r w:rsidRPr="00265394">
        <w:rPr>
          <w:rFonts w:ascii="Times New Roman" w:eastAsia="仿宋" w:hAnsi="Times New Roman" w:cs="Times New Roman"/>
          <w:bCs/>
          <w:color w:val="000000" w:themeColor="text1"/>
          <w:kern w:val="0"/>
          <w:sz w:val="24"/>
          <w:szCs w:val="24"/>
        </w:rPr>
        <w:t>调剂</w:t>
      </w:r>
      <w:r>
        <w:rPr>
          <w:rFonts w:ascii="Times New Roman" w:eastAsia="仿宋" w:hAnsi="Times New Roman" w:cs="Times New Roman" w:hint="eastAsia"/>
          <w:bCs/>
          <w:color w:val="000000" w:themeColor="text1"/>
          <w:kern w:val="0"/>
          <w:sz w:val="24"/>
          <w:szCs w:val="24"/>
        </w:rPr>
        <w:t>的</w:t>
      </w:r>
      <w:r w:rsidRPr="00265394">
        <w:rPr>
          <w:rFonts w:ascii="Times New Roman" w:eastAsia="仿宋" w:hAnsi="Times New Roman" w:cs="Times New Roman"/>
          <w:bCs/>
          <w:color w:val="000000" w:themeColor="text1"/>
          <w:kern w:val="0"/>
          <w:sz w:val="24"/>
          <w:szCs w:val="24"/>
        </w:rPr>
        <w:t>考生均须登录</w:t>
      </w:r>
      <w:r w:rsidRPr="009B5A3D">
        <w:rPr>
          <w:rFonts w:ascii="Times New Roman" w:eastAsia="仿宋" w:hAnsi="Times New Roman" w:cs="Times New Roman"/>
          <w:bCs/>
          <w:color w:val="000000" w:themeColor="text1"/>
          <w:kern w:val="0"/>
          <w:sz w:val="24"/>
          <w:szCs w:val="24"/>
          <w:u w:val="single"/>
        </w:rPr>
        <w:t>“</w:t>
      </w:r>
      <w:r w:rsidRPr="009B5A3D">
        <w:rPr>
          <w:rFonts w:ascii="Times New Roman" w:eastAsia="仿宋" w:hAnsi="Times New Roman" w:cs="Times New Roman"/>
          <w:bCs/>
          <w:color w:val="000000" w:themeColor="text1"/>
          <w:kern w:val="0"/>
          <w:sz w:val="24"/>
          <w:szCs w:val="24"/>
          <w:u w:val="single"/>
        </w:rPr>
        <w:t>全国硕士生招生调剂服务系统</w:t>
      </w:r>
      <w:r w:rsidRPr="009B5A3D">
        <w:rPr>
          <w:rFonts w:ascii="Times New Roman" w:eastAsia="仿宋" w:hAnsi="Times New Roman" w:cs="Times New Roman"/>
          <w:bCs/>
          <w:color w:val="000000" w:themeColor="text1"/>
          <w:kern w:val="0"/>
          <w:sz w:val="24"/>
          <w:szCs w:val="24"/>
          <w:u w:val="single"/>
        </w:rPr>
        <w:t>”</w:t>
      </w:r>
      <w:r w:rsidRPr="009B5A3D">
        <w:rPr>
          <w:rFonts w:ascii="Times New Roman" w:eastAsia="仿宋" w:hAnsi="Times New Roman" w:cs="Times New Roman" w:hint="eastAsia"/>
          <w:bCs/>
          <w:color w:val="000000" w:themeColor="text1"/>
          <w:kern w:val="0"/>
          <w:sz w:val="24"/>
          <w:szCs w:val="24"/>
          <w:u w:val="single"/>
        </w:rPr>
        <w:t>（</w:t>
      </w:r>
      <w:hyperlink r:id="rId9" w:history="1">
        <w:r w:rsidRPr="009B5A3D">
          <w:rPr>
            <w:rStyle w:val="a3"/>
            <w:rFonts w:ascii="Times New Roman" w:eastAsia="仿宋" w:hAnsi="Times New Roman" w:cs="Times New Roman"/>
            <w:sz w:val="24"/>
            <w:szCs w:val="24"/>
            <w:u w:val="single"/>
          </w:rPr>
          <w:t>http://yz.chsi.com.cn</w:t>
        </w:r>
      </w:hyperlink>
      <w:r w:rsidRPr="009B5A3D">
        <w:rPr>
          <w:rFonts w:ascii="Times New Roman" w:eastAsia="仿宋" w:hAnsi="Times New Roman" w:cs="Times New Roman" w:hint="eastAsia"/>
          <w:bCs/>
          <w:color w:val="000000" w:themeColor="text1"/>
          <w:kern w:val="0"/>
          <w:sz w:val="24"/>
          <w:szCs w:val="24"/>
          <w:u w:val="single"/>
        </w:rPr>
        <w:t>）</w:t>
      </w:r>
      <w:r w:rsidRPr="00265394">
        <w:rPr>
          <w:rFonts w:ascii="Times New Roman" w:eastAsia="仿宋" w:hAnsi="Times New Roman" w:cs="Times New Roman"/>
          <w:bCs/>
          <w:color w:val="000000" w:themeColor="text1"/>
          <w:kern w:val="0"/>
          <w:sz w:val="24"/>
          <w:szCs w:val="24"/>
        </w:rPr>
        <w:t>报名，完成所有调剂流程，待调剂考生数据导入校内系统后，考生登陆系统填报导师、参加复试。</w:t>
      </w:r>
    </w:p>
    <w:p w14:paraId="6FF26FA7" w14:textId="26081C16" w:rsidR="00E94B06" w:rsidRPr="00C32029" w:rsidRDefault="000E390B" w:rsidP="000E390B">
      <w:pPr>
        <w:widowControl/>
        <w:adjustRightInd w:val="0"/>
        <w:snapToGrid w:val="0"/>
        <w:spacing w:line="360" w:lineRule="auto"/>
        <w:ind w:firstLineChars="200" w:firstLine="482"/>
        <w:jc w:val="left"/>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2</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复试信息填报</w:t>
      </w:r>
    </w:p>
    <w:p w14:paraId="42B25CCB" w14:textId="78DA79D1"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进入复试名单的考生必</w:t>
      </w:r>
      <w:r w:rsidRPr="009B5A3D">
        <w:rPr>
          <w:rFonts w:ascii="Times New Roman" w:eastAsia="仿宋" w:hAnsi="Times New Roman" w:cs="Times New Roman"/>
          <w:bCs/>
          <w:kern w:val="0"/>
          <w:sz w:val="24"/>
          <w:szCs w:val="24"/>
        </w:rPr>
        <w:t>须在</w:t>
      </w:r>
      <w:r w:rsidR="00E539B6">
        <w:rPr>
          <w:rFonts w:ascii="Times New Roman" w:eastAsia="仿宋" w:hAnsi="Times New Roman" w:cs="Times New Roman"/>
          <w:bCs/>
          <w:kern w:val="0"/>
          <w:sz w:val="24"/>
          <w:szCs w:val="24"/>
        </w:rPr>
        <w:t>4</w:t>
      </w:r>
      <w:r w:rsidRPr="00193904">
        <w:rPr>
          <w:rFonts w:ascii="Times New Roman" w:eastAsia="仿宋" w:hAnsi="Times New Roman" w:cs="Times New Roman"/>
          <w:bCs/>
          <w:kern w:val="0"/>
          <w:sz w:val="24"/>
          <w:szCs w:val="24"/>
        </w:rPr>
        <w:t>月</w:t>
      </w:r>
      <w:r w:rsidR="00E539B6">
        <w:rPr>
          <w:rFonts w:ascii="Times New Roman" w:eastAsia="仿宋" w:hAnsi="Times New Roman" w:cs="Times New Roman"/>
          <w:bCs/>
          <w:kern w:val="0"/>
          <w:sz w:val="24"/>
          <w:szCs w:val="24"/>
        </w:rPr>
        <w:t>15</w:t>
      </w:r>
      <w:r w:rsidRPr="00193904">
        <w:rPr>
          <w:rFonts w:ascii="Times New Roman" w:eastAsia="仿宋" w:hAnsi="Times New Roman" w:cs="Times New Roman"/>
          <w:bCs/>
          <w:kern w:val="0"/>
          <w:sz w:val="24"/>
          <w:szCs w:val="24"/>
        </w:rPr>
        <w:t>日</w:t>
      </w:r>
      <w:r w:rsidRPr="00193904">
        <w:rPr>
          <w:rFonts w:ascii="Times New Roman" w:eastAsia="仿宋" w:hAnsi="Times New Roman" w:cs="Times New Roman"/>
          <w:bCs/>
          <w:kern w:val="0"/>
          <w:sz w:val="24"/>
          <w:szCs w:val="24"/>
        </w:rPr>
        <w:t>14:00</w:t>
      </w:r>
      <w:r w:rsidRPr="009B5A3D">
        <w:rPr>
          <w:rFonts w:ascii="Times New Roman" w:eastAsia="仿宋" w:hAnsi="Times New Roman" w:cs="Times New Roman"/>
          <w:bCs/>
          <w:kern w:val="0"/>
          <w:sz w:val="24"/>
          <w:szCs w:val="24"/>
        </w:rPr>
        <w:t>之前</w:t>
      </w:r>
      <w:r w:rsidRPr="00265394">
        <w:rPr>
          <w:rFonts w:ascii="Times New Roman" w:eastAsia="仿宋" w:hAnsi="Times New Roman" w:cs="Times New Roman"/>
          <w:bCs/>
          <w:color w:val="000000" w:themeColor="text1"/>
          <w:kern w:val="0"/>
          <w:sz w:val="24"/>
          <w:szCs w:val="24"/>
        </w:rPr>
        <w:t>，将</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 xml:space="preserve">” </w:t>
      </w:r>
      <w:hyperlink r:id="rId10" w:history="1">
        <w:r w:rsidRPr="00265394">
          <w:rPr>
            <w:rFonts w:ascii="Times New Roman" w:eastAsia="仿宋" w:hAnsi="Times New Roman" w:cs="Times New Roman"/>
            <w:color w:val="000000" w:themeColor="text1"/>
            <w:sz w:val="24"/>
            <w:szCs w:val="24"/>
          </w:rPr>
          <w:t>发到学院研究生教学秘书邮箱</w:t>
        </w:r>
        <w:r w:rsidRPr="00265394">
          <w:rPr>
            <w:rFonts w:ascii="Times New Roman" w:eastAsia="仿宋" w:hAnsi="Times New Roman" w:cs="Times New Roman"/>
            <w:color w:val="000000" w:themeColor="text1"/>
            <w:sz w:val="24"/>
            <w:szCs w:val="24"/>
          </w:rPr>
          <w:t>cuphgxy@163.com</w:t>
        </w:r>
      </w:hyperlink>
      <w:r w:rsidRPr="00265394">
        <w:rPr>
          <w:rFonts w:ascii="Times New Roman" w:eastAsia="仿宋" w:hAnsi="Times New Roman" w:cs="Times New Roman"/>
          <w:bCs/>
          <w:color w:val="000000" w:themeColor="text1"/>
          <w:kern w:val="0"/>
          <w:sz w:val="24"/>
          <w:szCs w:val="24"/>
        </w:rPr>
        <w:t>。未提交完整版</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的考生视为放弃复试。</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下载链接如下：</w:t>
      </w:r>
    </w:p>
    <w:p w14:paraId="1557A172" w14:textId="77777777"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u w:val="single"/>
        </w:rPr>
      </w:pPr>
      <w:r w:rsidRPr="00265394">
        <w:rPr>
          <w:rFonts w:ascii="Times New Roman" w:eastAsia="仿宋" w:hAnsi="Times New Roman" w:cs="Times New Roman"/>
          <w:bCs/>
          <w:color w:val="000000" w:themeColor="text1"/>
          <w:kern w:val="0"/>
          <w:sz w:val="24"/>
          <w:szCs w:val="24"/>
          <w:u w:val="single"/>
        </w:rPr>
        <w:t>化学工程与环境学院研究生复试信息统计表</w:t>
      </w:r>
      <w:r w:rsidRPr="00265394">
        <w:rPr>
          <w:rFonts w:ascii="Times New Roman" w:eastAsia="仿宋" w:hAnsi="Times New Roman" w:cs="Times New Roman"/>
          <w:bCs/>
          <w:color w:val="000000" w:themeColor="text1"/>
          <w:kern w:val="0"/>
          <w:sz w:val="24"/>
          <w:szCs w:val="24"/>
          <w:u w:val="single"/>
        </w:rPr>
        <w:t>-</w:t>
      </w:r>
      <w:r w:rsidRPr="00265394">
        <w:rPr>
          <w:rFonts w:ascii="Times New Roman" w:eastAsia="仿宋" w:hAnsi="Times New Roman" w:cs="Times New Roman"/>
          <w:bCs/>
          <w:color w:val="000000" w:themeColor="text1"/>
          <w:kern w:val="0"/>
          <w:sz w:val="24"/>
          <w:szCs w:val="24"/>
          <w:u w:val="single"/>
        </w:rPr>
        <w:t>专业型硕士用</w:t>
      </w:r>
    </w:p>
    <w:p w14:paraId="5DD940A5" w14:textId="23148C79" w:rsidR="00E94B06" w:rsidRPr="00C32029" w:rsidRDefault="000E390B" w:rsidP="000E390B">
      <w:pPr>
        <w:widowControl/>
        <w:adjustRightInd w:val="0"/>
        <w:snapToGrid w:val="0"/>
        <w:spacing w:line="360" w:lineRule="auto"/>
        <w:ind w:right="443" w:firstLineChars="200" w:firstLine="482"/>
        <w:jc w:val="left"/>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3</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复试规则说明会</w:t>
      </w:r>
    </w:p>
    <w:p w14:paraId="7291D68D" w14:textId="188F5F7F" w:rsidR="00E94B06" w:rsidRPr="00193904" w:rsidRDefault="00E94B06" w:rsidP="00E94B06">
      <w:pPr>
        <w:widowControl/>
        <w:adjustRightInd w:val="0"/>
        <w:snapToGrid w:val="0"/>
        <w:spacing w:line="360" w:lineRule="auto"/>
        <w:ind w:firstLineChars="200" w:firstLine="480"/>
        <w:rPr>
          <w:rFonts w:ascii="Times New Roman" w:eastAsia="仿宋" w:hAnsi="Times New Roman" w:cs="Times New Roman"/>
          <w:kern w:val="0"/>
          <w:sz w:val="24"/>
          <w:szCs w:val="24"/>
        </w:rPr>
      </w:pPr>
      <w:r w:rsidRPr="00265394">
        <w:rPr>
          <w:rFonts w:ascii="Times New Roman" w:eastAsia="仿宋" w:hAnsi="Times New Roman" w:cs="Times New Roman"/>
          <w:color w:val="000000" w:themeColor="text1"/>
          <w:kern w:val="0"/>
          <w:sz w:val="24"/>
          <w:szCs w:val="24"/>
        </w:rPr>
        <w:t>所有进入复试名单的考生必须参</w:t>
      </w:r>
      <w:r w:rsidRPr="009B5A3D">
        <w:rPr>
          <w:rFonts w:ascii="Times New Roman" w:eastAsia="仿宋" w:hAnsi="Times New Roman" w:cs="Times New Roman"/>
          <w:kern w:val="0"/>
          <w:sz w:val="24"/>
          <w:szCs w:val="24"/>
        </w:rPr>
        <w:t>加</w:t>
      </w:r>
      <w:r w:rsidR="00E539B6">
        <w:rPr>
          <w:rFonts w:ascii="Times New Roman" w:eastAsia="仿宋" w:hAnsi="Times New Roman" w:cs="Times New Roman"/>
          <w:kern w:val="0"/>
          <w:sz w:val="24"/>
          <w:szCs w:val="24"/>
        </w:rPr>
        <w:t>4</w:t>
      </w:r>
      <w:r w:rsidRPr="00193904">
        <w:rPr>
          <w:rFonts w:ascii="Times New Roman" w:eastAsia="仿宋" w:hAnsi="Times New Roman" w:cs="Times New Roman"/>
          <w:kern w:val="0"/>
          <w:sz w:val="24"/>
          <w:szCs w:val="24"/>
        </w:rPr>
        <w:t>月</w:t>
      </w:r>
      <w:r w:rsidR="00E539B6">
        <w:rPr>
          <w:rFonts w:ascii="Times New Roman" w:eastAsia="仿宋" w:hAnsi="Times New Roman" w:cs="Times New Roman"/>
          <w:kern w:val="0"/>
          <w:sz w:val="24"/>
          <w:szCs w:val="24"/>
        </w:rPr>
        <w:t>16</w:t>
      </w:r>
      <w:r w:rsidRPr="00193904">
        <w:rPr>
          <w:rFonts w:ascii="Times New Roman" w:eastAsia="仿宋" w:hAnsi="Times New Roman" w:cs="Times New Roman"/>
          <w:kern w:val="0"/>
          <w:sz w:val="24"/>
          <w:szCs w:val="24"/>
        </w:rPr>
        <w:t>日</w:t>
      </w:r>
      <w:r w:rsidR="00716825" w:rsidRPr="00193904">
        <w:rPr>
          <w:rFonts w:ascii="Times New Roman" w:eastAsia="仿宋" w:hAnsi="Times New Roman" w:cs="Times New Roman"/>
          <w:kern w:val="0"/>
          <w:sz w:val="24"/>
          <w:szCs w:val="24"/>
        </w:rPr>
        <w:t>1</w:t>
      </w:r>
      <w:r w:rsidR="00716825">
        <w:rPr>
          <w:rFonts w:ascii="Times New Roman" w:eastAsia="仿宋" w:hAnsi="Times New Roman" w:cs="Times New Roman"/>
          <w:kern w:val="0"/>
          <w:sz w:val="24"/>
          <w:szCs w:val="24"/>
        </w:rPr>
        <w:t>2</w:t>
      </w:r>
      <w:r w:rsidRPr="00193904">
        <w:rPr>
          <w:rFonts w:ascii="Times New Roman" w:eastAsia="仿宋" w:hAnsi="Times New Roman" w:cs="Times New Roman"/>
          <w:kern w:val="0"/>
          <w:sz w:val="24"/>
          <w:szCs w:val="24"/>
        </w:rPr>
        <w:t>:00</w:t>
      </w:r>
      <w:r w:rsidRPr="009B5A3D">
        <w:rPr>
          <w:rFonts w:ascii="Times New Roman" w:eastAsia="仿宋" w:hAnsi="Times New Roman" w:cs="Times New Roman"/>
          <w:kern w:val="0"/>
          <w:sz w:val="24"/>
          <w:szCs w:val="24"/>
        </w:rPr>
        <w:t>举</w:t>
      </w:r>
      <w:r w:rsidRPr="00265394">
        <w:rPr>
          <w:rFonts w:ascii="Times New Roman" w:eastAsia="仿宋" w:hAnsi="Times New Roman" w:cs="Times New Roman"/>
          <w:color w:val="000000" w:themeColor="text1"/>
          <w:kern w:val="0"/>
          <w:sz w:val="24"/>
          <w:szCs w:val="24"/>
        </w:rPr>
        <w:t>行的复试规则说明会，地点为</w:t>
      </w:r>
      <w:proofErr w:type="gramStart"/>
      <w:r w:rsidR="00183E35" w:rsidRPr="00193904">
        <w:rPr>
          <w:rFonts w:ascii="Times New Roman" w:eastAsia="仿宋" w:hAnsi="Times New Roman" w:cs="Times New Roman" w:hint="eastAsia"/>
          <w:kern w:val="0"/>
          <w:sz w:val="24"/>
          <w:szCs w:val="24"/>
        </w:rPr>
        <w:t>化工</w:t>
      </w:r>
      <w:r w:rsidRPr="00193904">
        <w:rPr>
          <w:rFonts w:ascii="Times New Roman" w:eastAsia="仿宋" w:hAnsi="Times New Roman" w:cs="Times New Roman"/>
          <w:kern w:val="0"/>
          <w:sz w:val="24"/>
          <w:szCs w:val="24"/>
        </w:rPr>
        <w:t>楼</w:t>
      </w:r>
      <w:proofErr w:type="gramEnd"/>
      <w:r w:rsidR="00183E35" w:rsidRPr="00193904">
        <w:rPr>
          <w:rFonts w:ascii="Times New Roman" w:eastAsia="仿宋" w:hAnsi="Times New Roman" w:cs="Times New Roman" w:hint="eastAsia"/>
          <w:kern w:val="0"/>
          <w:sz w:val="24"/>
          <w:szCs w:val="24"/>
        </w:rPr>
        <w:t>B</w:t>
      </w:r>
      <w:r w:rsidR="00183E35" w:rsidRPr="00193904">
        <w:rPr>
          <w:rFonts w:ascii="Times New Roman" w:eastAsia="仿宋" w:hAnsi="Times New Roman" w:cs="Times New Roman" w:hint="eastAsia"/>
          <w:kern w:val="0"/>
          <w:sz w:val="24"/>
          <w:szCs w:val="24"/>
        </w:rPr>
        <w:t>座</w:t>
      </w:r>
      <w:r w:rsidR="00183E35" w:rsidRPr="00193904">
        <w:rPr>
          <w:rFonts w:ascii="Times New Roman" w:eastAsia="仿宋" w:hAnsi="Times New Roman" w:cs="Times New Roman" w:hint="eastAsia"/>
          <w:kern w:val="0"/>
          <w:sz w:val="24"/>
          <w:szCs w:val="24"/>
        </w:rPr>
        <w:t>403</w:t>
      </w:r>
      <w:r w:rsidR="00183E35" w:rsidRPr="00193904">
        <w:rPr>
          <w:rFonts w:ascii="Times New Roman" w:eastAsia="仿宋" w:hAnsi="Times New Roman" w:cs="Times New Roman" w:hint="eastAsia"/>
          <w:kern w:val="0"/>
          <w:sz w:val="24"/>
          <w:szCs w:val="24"/>
        </w:rPr>
        <w:t>会议室</w:t>
      </w:r>
      <w:r w:rsidRPr="00193904">
        <w:rPr>
          <w:rFonts w:ascii="Times New Roman" w:eastAsia="仿宋" w:hAnsi="Times New Roman" w:cs="Times New Roman"/>
          <w:kern w:val="0"/>
          <w:sz w:val="24"/>
          <w:szCs w:val="24"/>
        </w:rPr>
        <w:t>。</w:t>
      </w:r>
    </w:p>
    <w:p w14:paraId="685D15E1" w14:textId="53AE54D8" w:rsidR="00E94B06" w:rsidRDefault="00E94B06" w:rsidP="00E94B06">
      <w:pPr>
        <w:widowControl/>
        <w:adjustRightInd w:val="0"/>
        <w:snapToGrid w:val="0"/>
        <w:spacing w:line="360" w:lineRule="auto"/>
        <w:ind w:firstLineChars="200" w:firstLine="480"/>
        <w:rPr>
          <w:rFonts w:ascii="Times New Roman" w:eastAsia="仿宋" w:hAnsi="Times New Roman" w:cs="Times New Roman"/>
          <w:color w:val="000000" w:themeColor="text1"/>
          <w:kern w:val="0"/>
          <w:sz w:val="24"/>
          <w:szCs w:val="24"/>
        </w:rPr>
      </w:pPr>
    </w:p>
    <w:p w14:paraId="71A99368" w14:textId="77777777" w:rsidR="00C37C26" w:rsidRPr="00265394" w:rsidRDefault="00C37C26" w:rsidP="00E94B06">
      <w:pPr>
        <w:widowControl/>
        <w:adjustRightInd w:val="0"/>
        <w:snapToGrid w:val="0"/>
        <w:spacing w:line="360" w:lineRule="auto"/>
        <w:ind w:firstLineChars="200" w:firstLine="480"/>
        <w:rPr>
          <w:rFonts w:ascii="Times New Roman" w:eastAsia="仿宋" w:hAnsi="Times New Roman" w:cs="Times New Roman"/>
          <w:color w:val="000000" w:themeColor="text1"/>
          <w:kern w:val="0"/>
          <w:sz w:val="24"/>
          <w:szCs w:val="24"/>
        </w:rPr>
      </w:pPr>
    </w:p>
    <w:p w14:paraId="561D3786" w14:textId="61F9C8F8" w:rsidR="00E94B06" w:rsidRPr="00C32029" w:rsidRDefault="00166C1D" w:rsidP="00166C1D">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sidR="00E539B6">
        <w:rPr>
          <w:rFonts w:ascii="Times New Roman" w:eastAsia="仿宋" w:hAnsi="Times New Roman" w:cs="Times New Roman"/>
          <w:b/>
          <w:bCs/>
          <w:color w:val="000000" w:themeColor="text1"/>
          <w:kern w:val="0"/>
          <w:sz w:val="24"/>
          <w:szCs w:val="24"/>
        </w:rPr>
        <w:t>4</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资格审查</w:t>
      </w:r>
    </w:p>
    <w:p w14:paraId="39E7E0E7" w14:textId="632674EB"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所有参加复试</w:t>
      </w:r>
      <w:r w:rsidR="000E390B" w:rsidRPr="00265394">
        <w:rPr>
          <w:rFonts w:ascii="Times New Roman" w:eastAsia="仿宋" w:hAnsi="Times New Roman" w:cs="Times New Roman"/>
          <w:bCs/>
          <w:color w:val="000000" w:themeColor="text1"/>
          <w:kern w:val="0"/>
          <w:sz w:val="24"/>
          <w:szCs w:val="24"/>
        </w:rPr>
        <w:t>的</w:t>
      </w:r>
      <w:r w:rsidRPr="00265394">
        <w:rPr>
          <w:rFonts w:ascii="Times New Roman" w:eastAsia="仿宋" w:hAnsi="Times New Roman" w:cs="Times New Roman"/>
          <w:bCs/>
          <w:color w:val="000000" w:themeColor="text1"/>
          <w:kern w:val="0"/>
          <w:sz w:val="24"/>
          <w:szCs w:val="24"/>
        </w:rPr>
        <w:t>考生必须进行资格审查。</w:t>
      </w:r>
    </w:p>
    <w:p w14:paraId="0FABD3DD" w14:textId="131F5378" w:rsidR="00E94B06" w:rsidRPr="00E507B2" w:rsidRDefault="00E94B06" w:rsidP="00E94B06">
      <w:pPr>
        <w:widowControl/>
        <w:adjustRightInd w:val="0"/>
        <w:snapToGrid w:val="0"/>
        <w:spacing w:line="360" w:lineRule="auto"/>
        <w:ind w:firstLineChars="200" w:firstLine="480"/>
        <w:rPr>
          <w:rFonts w:ascii="Times New Roman" w:eastAsia="仿宋" w:hAnsi="Times New Roman" w:cs="Times New Roman"/>
          <w:bCs/>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1</w:t>
      </w:r>
      <w:r w:rsidRPr="00265394">
        <w:rPr>
          <w:rFonts w:ascii="Times New Roman" w:eastAsia="仿宋" w:hAnsi="Times New Roman" w:cs="Times New Roman"/>
          <w:bCs/>
          <w:color w:val="000000" w:themeColor="text1"/>
          <w:kern w:val="0"/>
          <w:sz w:val="24"/>
          <w:szCs w:val="24"/>
        </w:rPr>
        <w:t>）时</w:t>
      </w:r>
      <w:r w:rsidRPr="00F344A8">
        <w:rPr>
          <w:rFonts w:ascii="Times New Roman" w:eastAsia="仿宋" w:hAnsi="Times New Roman" w:cs="Times New Roman"/>
          <w:bCs/>
          <w:kern w:val="0"/>
          <w:sz w:val="24"/>
          <w:szCs w:val="24"/>
        </w:rPr>
        <w:t>间：</w:t>
      </w:r>
      <w:r w:rsidR="00E539B6" w:rsidRPr="00E507B2">
        <w:rPr>
          <w:rFonts w:ascii="Times New Roman" w:eastAsia="仿宋" w:hAnsi="Times New Roman" w:cs="Times New Roman"/>
          <w:bCs/>
          <w:kern w:val="0"/>
          <w:sz w:val="24"/>
          <w:szCs w:val="24"/>
        </w:rPr>
        <w:t>2019</w:t>
      </w:r>
      <w:r w:rsidR="00E539B6" w:rsidRPr="00E507B2">
        <w:rPr>
          <w:rFonts w:ascii="Times New Roman" w:eastAsia="仿宋" w:hAnsi="Times New Roman" w:cs="Times New Roman"/>
          <w:bCs/>
          <w:kern w:val="0"/>
          <w:sz w:val="24"/>
          <w:szCs w:val="24"/>
        </w:rPr>
        <w:t>年</w:t>
      </w:r>
      <w:r w:rsidR="00E539B6">
        <w:rPr>
          <w:rFonts w:ascii="Times New Roman" w:eastAsia="仿宋" w:hAnsi="Times New Roman" w:cs="Times New Roman"/>
          <w:bCs/>
          <w:kern w:val="0"/>
          <w:sz w:val="24"/>
          <w:szCs w:val="24"/>
        </w:rPr>
        <w:t>4</w:t>
      </w:r>
      <w:r w:rsidRPr="00E507B2">
        <w:rPr>
          <w:rFonts w:ascii="Times New Roman" w:eastAsia="仿宋" w:hAnsi="Times New Roman" w:cs="Times New Roman"/>
          <w:bCs/>
          <w:kern w:val="0"/>
          <w:sz w:val="24"/>
          <w:szCs w:val="24"/>
        </w:rPr>
        <w:t>月</w:t>
      </w:r>
      <w:r w:rsidR="00E539B6">
        <w:rPr>
          <w:rFonts w:ascii="Times New Roman" w:eastAsia="仿宋" w:hAnsi="Times New Roman" w:cs="Times New Roman"/>
          <w:bCs/>
          <w:kern w:val="0"/>
          <w:sz w:val="24"/>
          <w:szCs w:val="24"/>
        </w:rPr>
        <w:t>15</w:t>
      </w:r>
      <w:r w:rsidRPr="00E507B2">
        <w:rPr>
          <w:rFonts w:ascii="Times New Roman" w:eastAsia="仿宋" w:hAnsi="Times New Roman" w:cs="Times New Roman"/>
          <w:bCs/>
          <w:kern w:val="0"/>
          <w:sz w:val="24"/>
          <w:szCs w:val="24"/>
        </w:rPr>
        <w:t>日</w:t>
      </w:r>
      <w:r w:rsidRPr="00E507B2">
        <w:rPr>
          <w:rFonts w:ascii="Times New Roman" w:eastAsia="仿宋" w:hAnsi="Times New Roman" w:cs="Times New Roman"/>
          <w:bCs/>
          <w:kern w:val="0"/>
          <w:sz w:val="24"/>
          <w:szCs w:val="24"/>
        </w:rPr>
        <w:t>14:00-17:00</w:t>
      </w:r>
      <w:r w:rsidRPr="00E507B2">
        <w:rPr>
          <w:rFonts w:ascii="Times New Roman" w:eastAsia="仿宋" w:hAnsi="Times New Roman" w:cs="Times New Roman"/>
          <w:bCs/>
          <w:kern w:val="0"/>
          <w:sz w:val="24"/>
          <w:szCs w:val="24"/>
        </w:rPr>
        <w:t>。</w:t>
      </w:r>
    </w:p>
    <w:p w14:paraId="4DEB85DF" w14:textId="508DB8F4"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2</w:t>
      </w:r>
      <w:r w:rsidRPr="00265394">
        <w:rPr>
          <w:rFonts w:ascii="Times New Roman" w:eastAsia="仿宋" w:hAnsi="Times New Roman" w:cs="Times New Roman"/>
          <w:bCs/>
          <w:color w:val="000000" w:themeColor="text1"/>
          <w:kern w:val="0"/>
          <w:sz w:val="24"/>
          <w:szCs w:val="24"/>
        </w:rPr>
        <w:t>）地点：</w:t>
      </w:r>
      <w:proofErr w:type="gramStart"/>
      <w:r w:rsidRPr="00E507B2">
        <w:rPr>
          <w:rFonts w:ascii="Times New Roman" w:eastAsia="仿宋" w:hAnsi="Times New Roman" w:cs="Times New Roman"/>
          <w:bCs/>
          <w:kern w:val="0"/>
          <w:sz w:val="24"/>
          <w:szCs w:val="24"/>
        </w:rPr>
        <w:t>化工楼</w:t>
      </w:r>
      <w:proofErr w:type="gramEnd"/>
      <w:r w:rsidRPr="00E507B2">
        <w:rPr>
          <w:rFonts w:ascii="Times New Roman" w:eastAsia="仿宋" w:hAnsi="Times New Roman" w:cs="Times New Roman"/>
          <w:bCs/>
          <w:kern w:val="0"/>
          <w:sz w:val="24"/>
          <w:szCs w:val="24"/>
        </w:rPr>
        <w:t>B</w:t>
      </w:r>
      <w:r w:rsidRPr="00E507B2">
        <w:rPr>
          <w:rFonts w:ascii="Times New Roman" w:eastAsia="仿宋" w:hAnsi="Times New Roman" w:cs="Times New Roman"/>
          <w:bCs/>
          <w:kern w:val="0"/>
          <w:sz w:val="24"/>
          <w:szCs w:val="24"/>
        </w:rPr>
        <w:t>座</w:t>
      </w:r>
      <w:r w:rsidRPr="00E507B2">
        <w:rPr>
          <w:rFonts w:ascii="Times New Roman" w:eastAsia="仿宋" w:hAnsi="Times New Roman" w:cs="Times New Roman"/>
          <w:bCs/>
          <w:kern w:val="0"/>
          <w:sz w:val="24"/>
          <w:szCs w:val="24"/>
        </w:rPr>
        <w:t>307</w:t>
      </w:r>
      <w:r w:rsidRPr="00E507B2">
        <w:rPr>
          <w:rFonts w:ascii="Times New Roman" w:eastAsia="仿宋" w:hAnsi="Times New Roman" w:cs="Times New Roman"/>
          <w:bCs/>
          <w:kern w:val="0"/>
          <w:sz w:val="24"/>
          <w:szCs w:val="24"/>
        </w:rPr>
        <w:t>会议室</w:t>
      </w:r>
      <w:r w:rsidRPr="00265394">
        <w:rPr>
          <w:rFonts w:ascii="Times New Roman" w:eastAsia="仿宋" w:hAnsi="Times New Roman" w:cs="Times New Roman"/>
          <w:bCs/>
          <w:color w:val="000000" w:themeColor="text1"/>
          <w:kern w:val="0"/>
          <w:sz w:val="24"/>
          <w:szCs w:val="24"/>
        </w:rPr>
        <w:t>。</w:t>
      </w:r>
    </w:p>
    <w:p w14:paraId="5F7BABE1"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3</w:t>
      </w:r>
      <w:r>
        <w:rPr>
          <w:rFonts w:ascii="Times New Roman" w:eastAsia="仿宋" w:hAnsi="Times New Roman" w:cs="Times New Roman"/>
          <w:bCs/>
          <w:color w:val="000000" w:themeColor="text1"/>
          <w:kern w:val="0"/>
          <w:sz w:val="24"/>
          <w:szCs w:val="24"/>
        </w:rPr>
        <w:t>）复试</w:t>
      </w:r>
      <w:r>
        <w:rPr>
          <w:rFonts w:ascii="Times New Roman" w:eastAsia="仿宋" w:hAnsi="Times New Roman" w:cs="Times New Roman" w:hint="eastAsia"/>
          <w:bCs/>
          <w:color w:val="000000" w:themeColor="text1"/>
          <w:kern w:val="0"/>
          <w:sz w:val="24"/>
          <w:szCs w:val="24"/>
        </w:rPr>
        <w:t>资格审查</w:t>
      </w:r>
      <w:r w:rsidRPr="00265394">
        <w:rPr>
          <w:rFonts w:ascii="Times New Roman" w:eastAsia="仿宋" w:hAnsi="Times New Roman" w:cs="Times New Roman"/>
          <w:bCs/>
          <w:color w:val="000000" w:themeColor="text1"/>
          <w:kern w:val="0"/>
          <w:sz w:val="24"/>
          <w:szCs w:val="24"/>
        </w:rPr>
        <w:t>材料清单：</w:t>
      </w:r>
    </w:p>
    <w:p w14:paraId="267DB7D9"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a. </w:t>
      </w:r>
      <w:r w:rsidRPr="00265394">
        <w:rPr>
          <w:rFonts w:ascii="Times New Roman" w:eastAsia="仿宋" w:hAnsi="Times New Roman" w:cs="Times New Roman"/>
          <w:bCs/>
          <w:color w:val="000000" w:themeColor="text1"/>
          <w:kern w:val="0"/>
          <w:sz w:val="24"/>
          <w:szCs w:val="24"/>
        </w:rPr>
        <w:t>硕士研究生现实表现情况（见研究生院主页下载专区）：请各位考生在下载专区下载并打印，加盖目前所在单位或学校组织或人事部门公章。</w:t>
      </w:r>
    </w:p>
    <w:p w14:paraId="4002C2E5"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b. </w:t>
      </w:r>
      <w:r w:rsidRPr="00265394">
        <w:rPr>
          <w:rFonts w:ascii="Times New Roman" w:eastAsia="仿宋" w:hAnsi="Times New Roman" w:cs="Times New Roman"/>
          <w:bCs/>
          <w:color w:val="000000" w:themeColor="text1"/>
          <w:kern w:val="0"/>
          <w:sz w:val="24"/>
          <w:szCs w:val="24"/>
        </w:rPr>
        <w:t>准考证、第二代居民身份证、</w:t>
      </w:r>
      <w:r w:rsidRPr="00265394">
        <w:rPr>
          <w:rFonts w:ascii="Times New Roman" w:eastAsia="仿宋" w:hAnsi="Times New Roman" w:cs="Times New Roman"/>
          <w:bCs/>
          <w:color w:val="000000" w:themeColor="text1"/>
          <w:kern w:val="0"/>
          <w:sz w:val="24"/>
          <w:szCs w:val="24"/>
        </w:rPr>
        <w:t>100</w:t>
      </w:r>
      <w:r w:rsidRPr="00265394">
        <w:rPr>
          <w:rFonts w:ascii="Times New Roman" w:eastAsia="仿宋" w:hAnsi="Times New Roman" w:cs="Times New Roman"/>
          <w:bCs/>
          <w:color w:val="000000" w:themeColor="text1"/>
          <w:kern w:val="0"/>
          <w:sz w:val="24"/>
          <w:szCs w:val="24"/>
        </w:rPr>
        <w:t>元（现金）复试费。</w:t>
      </w:r>
    </w:p>
    <w:p w14:paraId="44FB9479"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c. </w:t>
      </w:r>
      <w:r w:rsidRPr="00265394">
        <w:rPr>
          <w:rFonts w:ascii="Times New Roman" w:eastAsia="仿宋" w:hAnsi="Times New Roman" w:cs="Times New Roman"/>
          <w:bCs/>
          <w:color w:val="000000" w:themeColor="text1"/>
          <w:kern w:val="0"/>
          <w:sz w:val="24"/>
          <w:szCs w:val="24"/>
        </w:rPr>
        <w:t>学历证书、学位证书原件及复印件（应届本科毕业生交验学生证，毕业证书</w:t>
      </w:r>
      <w:r>
        <w:rPr>
          <w:rFonts w:ascii="Times New Roman" w:eastAsia="仿宋" w:hAnsi="Times New Roman" w:cs="Times New Roman"/>
          <w:bCs/>
          <w:color w:val="000000" w:themeColor="text1"/>
          <w:kern w:val="0"/>
          <w:sz w:val="24"/>
          <w:szCs w:val="24"/>
        </w:rPr>
        <w:t>和学位证书</w:t>
      </w:r>
      <w:r w:rsidRPr="00265394">
        <w:rPr>
          <w:rFonts w:ascii="Times New Roman" w:eastAsia="仿宋" w:hAnsi="Times New Roman" w:cs="Times New Roman"/>
          <w:bCs/>
          <w:color w:val="000000" w:themeColor="text1"/>
          <w:kern w:val="0"/>
          <w:sz w:val="24"/>
          <w:szCs w:val="24"/>
        </w:rPr>
        <w:t>入学时交验）。</w:t>
      </w:r>
    </w:p>
    <w:p w14:paraId="027BB22A"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d. </w:t>
      </w:r>
      <w:r w:rsidRPr="00265394">
        <w:rPr>
          <w:rFonts w:ascii="Times New Roman" w:eastAsia="仿宋" w:hAnsi="Times New Roman" w:cs="Times New Roman"/>
          <w:bCs/>
          <w:color w:val="000000" w:themeColor="text1"/>
          <w:kern w:val="0"/>
          <w:sz w:val="24"/>
          <w:szCs w:val="24"/>
        </w:rPr>
        <w:t>在校历年学习成绩单复印件（非应届生加盖档案所在单位人事部门公章，应届生加盖所在学校教务部门公章）。</w:t>
      </w:r>
    </w:p>
    <w:p w14:paraId="5E6E9E51" w14:textId="7777777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proofErr w:type="gramStart"/>
      <w:r w:rsidRPr="00265394">
        <w:rPr>
          <w:rFonts w:ascii="Times New Roman" w:eastAsia="仿宋" w:hAnsi="Times New Roman" w:cs="Times New Roman"/>
          <w:bCs/>
          <w:color w:val="000000" w:themeColor="text1"/>
          <w:kern w:val="0"/>
          <w:sz w:val="24"/>
          <w:szCs w:val="24"/>
        </w:rPr>
        <w:t xml:space="preserve">e.  </w:t>
      </w:r>
      <w:r w:rsidRPr="00265394">
        <w:rPr>
          <w:rFonts w:ascii="Times New Roman" w:eastAsia="仿宋" w:hAnsi="Times New Roman" w:cs="Times New Roman"/>
          <w:bCs/>
          <w:color w:val="000000" w:themeColor="text1"/>
          <w:kern w:val="0"/>
          <w:sz w:val="24"/>
          <w:szCs w:val="24"/>
        </w:rPr>
        <w:t>校外调剂考生必须提前进行学历或学籍在线认证</w:t>
      </w:r>
      <w:proofErr w:type="gramEnd"/>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提交</w:t>
      </w:r>
      <w:r w:rsidRPr="00265394">
        <w:rPr>
          <w:rFonts w:ascii="Times New Roman" w:eastAsia="仿宋" w:hAnsi="Times New Roman" w:cs="Times New Roman"/>
          <w:bCs/>
          <w:color w:val="000000" w:themeColor="text1"/>
          <w:kern w:val="0"/>
          <w:sz w:val="24"/>
          <w:szCs w:val="24"/>
        </w:rPr>
        <w:t>学历或学籍认证报告</w:t>
      </w:r>
      <w:r>
        <w:rPr>
          <w:rFonts w:ascii="Times New Roman" w:eastAsia="仿宋" w:hAnsi="Times New Roman" w:cs="Times New Roman"/>
          <w:bCs/>
          <w:color w:val="000000" w:themeColor="text1"/>
          <w:kern w:val="0"/>
          <w:sz w:val="24"/>
          <w:szCs w:val="24"/>
        </w:rPr>
        <w:t>复印件</w:t>
      </w:r>
      <w:r w:rsidRPr="00265394">
        <w:rPr>
          <w:rFonts w:ascii="Times New Roman" w:eastAsia="仿宋" w:hAnsi="Times New Roman" w:cs="Times New Roman"/>
          <w:bCs/>
          <w:color w:val="000000" w:themeColor="text1"/>
          <w:kern w:val="0"/>
          <w:sz w:val="24"/>
          <w:szCs w:val="24"/>
        </w:rPr>
        <w:t>，认证不通过</w:t>
      </w:r>
      <w:r>
        <w:rPr>
          <w:rFonts w:ascii="Times New Roman" w:eastAsia="仿宋" w:hAnsi="Times New Roman" w:cs="Times New Roman"/>
          <w:bCs/>
          <w:color w:val="000000" w:themeColor="text1"/>
          <w:kern w:val="0"/>
          <w:sz w:val="24"/>
          <w:szCs w:val="24"/>
        </w:rPr>
        <w:t>者</w:t>
      </w:r>
      <w:r w:rsidRPr="00265394">
        <w:rPr>
          <w:rFonts w:ascii="Times New Roman" w:eastAsia="仿宋" w:hAnsi="Times New Roman" w:cs="Times New Roman"/>
          <w:bCs/>
          <w:color w:val="000000" w:themeColor="text1"/>
          <w:kern w:val="0"/>
          <w:sz w:val="24"/>
          <w:szCs w:val="24"/>
        </w:rPr>
        <w:t>不能参加复试。</w:t>
      </w:r>
    </w:p>
    <w:p w14:paraId="5D526CAF" w14:textId="654185BA"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bCs/>
          <w:color w:val="000000" w:themeColor="text1"/>
          <w:kern w:val="0"/>
          <w:sz w:val="24"/>
          <w:szCs w:val="24"/>
        </w:rPr>
        <w:t>4</w:t>
      </w:r>
      <w:r w:rsidRPr="00265394">
        <w:rPr>
          <w:rFonts w:ascii="Times New Roman" w:eastAsia="仿宋" w:hAnsi="Times New Roman" w:cs="Times New Roman"/>
          <w:bCs/>
          <w:color w:val="000000" w:themeColor="text1"/>
          <w:kern w:val="0"/>
          <w:sz w:val="24"/>
          <w:szCs w:val="24"/>
        </w:rPr>
        <w:t>）以上材料不全或未通过资格审查者不能参加复试。</w:t>
      </w:r>
    </w:p>
    <w:p w14:paraId="3E205363" w14:textId="01B2B575"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sidR="005D16CF">
        <w:rPr>
          <w:rFonts w:ascii="Times New Roman" w:eastAsia="仿宋" w:hAnsi="Times New Roman" w:cs="Times New Roman"/>
          <w:b/>
          <w:bCs/>
          <w:color w:val="000000" w:themeColor="text1"/>
          <w:kern w:val="0"/>
          <w:sz w:val="24"/>
          <w:szCs w:val="24"/>
        </w:rPr>
        <w:t>5</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体检</w:t>
      </w:r>
    </w:p>
    <w:p w14:paraId="792BC052" w14:textId="4936878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复试考生在资质审查的</w:t>
      </w:r>
      <w:r w:rsidRPr="00265394">
        <w:rPr>
          <w:rFonts w:ascii="Times New Roman" w:eastAsia="仿宋" w:hAnsi="Times New Roman" w:cs="Times New Roman" w:hint="eastAsia"/>
          <w:bCs/>
          <w:color w:val="000000" w:themeColor="text1"/>
          <w:kern w:val="0"/>
          <w:sz w:val="24"/>
          <w:szCs w:val="24"/>
        </w:rPr>
        <w:t>同时</w:t>
      </w:r>
      <w:r w:rsidRPr="00265394">
        <w:rPr>
          <w:rFonts w:ascii="Times New Roman" w:eastAsia="仿宋" w:hAnsi="Times New Roman" w:cs="Times New Roman"/>
          <w:bCs/>
          <w:color w:val="000000" w:themeColor="text1"/>
          <w:kern w:val="0"/>
          <w:sz w:val="24"/>
          <w:szCs w:val="24"/>
        </w:rPr>
        <w:t>缴纳体检费</w:t>
      </w:r>
      <w:r w:rsidRPr="00265394">
        <w:rPr>
          <w:rFonts w:ascii="Times New Roman" w:eastAsia="仿宋" w:hAnsi="Times New Roman" w:cs="Times New Roman"/>
          <w:bCs/>
          <w:color w:val="000000" w:themeColor="text1"/>
          <w:kern w:val="0"/>
          <w:sz w:val="24"/>
          <w:szCs w:val="24"/>
        </w:rPr>
        <w:t>84</w:t>
      </w:r>
      <w:r w:rsidRPr="00265394">
        <w:rPr>
          <w:rFonts w:ascii="Times New Roman" w:eastAsia="仿宋" w:hAnsi="Times New Roman" w:cs="Times New Roman"/>
          <w:bCs/>
          <w:color w:val="000000" w:themeColor="text1"/>
          <w:kern w:val="0"/>
          <w:sz w:val="24"/>
          <w:szCs w:val="24"/>
        </w:rPr>
        <w:t>元（现金）</w:t>
      </w:r>
      <w:r w:rsidRPr="00265394">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调剂考生</w:t>
      </w:r>
      <w:r w:rsidRPr="00265394">
        <w:rPr>
          <w:rFonts w:ascii="Times New Roman" w:eastAsia="仿宋" w:hAnsi="Times New Roman" w:cs="Times New Roman" w:hint="eastAsia"/>
          <w:bCs/>
          <w:color w:val="000000" w:themeColor="text1"/>
          <w:kern w:val="0"/>
          <w:sz w:val="24"/>
          <w:szCs w:val="24"/>
        </w:rPr>
        <w:t>在报考系统内下载体检表并打印，在</w:t>
      </w:r>
      <w:r w:rsidRPr="00265394">
        <w:rPr>
          <w:rFonts w:ascii="Times New Roman" w:eastAsia="仿宋" w:hAnsi="Times New Roman" w:cs="Times New Roman"/>
          <w:bCs/>
          <w:color w:val="000000" w:themeColor="text1"/>
          <w:kern w:val="0"/>
          <w:sz w:val="24"/>
          <w:szCs w:val="24"/>
        </w:rPr>
        <w:t>复试资格审查时</w:t>
      </w:r>
      <w:r w:rsidRPr="00265394">
        <w:rPr>
          <w:rFonts w:ascii="Times New Roman" w:eastAsia="仿宋" w:hAnsi="Times New Roman" w:cs="Times New Roman" w:hint="eastAsia"/>
          <w:bCs/>
          <w:color w:val="000000" w:themeColor="text1"/>
          <w:kern w:val="0"/>
          <w:sz w:val="24"/>
          <w:szCs w:val="24"/>
        </w:rPr>
        <w:t>加盖</w:t>
      </w:r>
      <w:r w:rsidRPr="00265394">
        <w:rPr>
          <w:rFonts w:ascii="Times New Roman" w:eastAsia="仿宋" w:hAnsi="Times New Roman" w:cs="Times New Roman"/>
          <w:bCs/>
          <w:color w:val="000000" w:themeColor="text1"/>
          <w:kern w:val="0"/>
          <w:sz w:val="24"/>
          <w:szCs w:val="24"/>
        </w:rPr>
        <w:t>化学工程与环境学院</w:t>
      </w:r>
      <w:r>
        <w:rPr>
          <w:rFonts w:ascii="Times New Roman" w:eastAsia="仿宋" w:hAnsi="Times New Roman" w:cs="Times New Roman" w:hint="eastAsia"/>
          <w:bCs/>
          <w:color w:val="000000" w:themeColor="text1"/>
          <w:kern w:val="0"/>
          <w:sz w:val="24"/>
          <w:szCs w:val="24"/>
        </w:rPr>
        <w:t>公章。</w:t>
      </w:r>
    </w:p>
    <w:p w14:paraId="1E7E154F" w14:textId="3AE68F61" w:rsidR="00E94B06" w:rsidRPr="00D52139"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D52139">
        <w:rPr>
          <w:rFonts w:ascii="Times New Roman" w:eastAsia="仿宋" w:hAnsi="Times New Roman" w:cs="Times New Roman" w:hint="eastAsia"/>
          <w:bCs/>
          <w:color w:val="000000" w:themeColor="text1"/>
          <w:kern w:val="0"/>
          <w:sz w:val="24"/>
          <w:szCs w:val="24"/>
        </w:rPr>
        <w:t>复试考</w:t>
      </w:r>
      <w:r w:rsidRPr="00F344A8">
        <w:rPr>
          <w:rFonts w:ascii="Times New Roman" w:eastAsia="仿宋" w:hAnsi="Times New Roman" w:cs="Times New Roman" w:hint="eastAsia"/>
          <w:bCs/>
          <w:kern w:val="0"/>
          <w:sz w:val="24"/>
          <w:szCs w:val="24"/>
        </w:rPr>
        <w:t>生</w:t>
      </w:r>
      <w:r w:rsidRPr="00F344A8">
        <w:rPr>
          <w:rFonts w:ascii="Times New Roman" w:eastAsia="仿宋" w:hAnsi="Times New Roman" w:cs="Times New Roman"/>
          <w:bCs/>
          <w:kern w:val="0"/>
          <w:sz w:val="24"/>
          <w:szCs w:val="24"/>
        </w:rPr>
        <w:t>在</w:t>
      </w:r>
      <w:r w:rsidR="00E539B6">
        <w:rPr>
          <w:rFonts w:ascii="Times New Roman" w:eastAsia="仿宋" w:hAnsi="Times New Roman" w:cs="Times New Roman"/>
          <w:bCs/>
          <w:kern w:val="0"/>
          <w:sz w:val="24"/>
          <w:szCs w:val="24"/>
          <w:u w:val="single"/>
        </w:rPr>
        <w:t>4</w:t>
      </w:r>
      <w:r w:rsidR="00E539B6" w:rsidRPr="00193904">
        <w:rPr>
          <w:rFonts w:ascii="Times New Roman" w:eastAsia="仿宋" w:hAnsi="Times New Roman" w:cs="Times New Roman"/>
          <w:bCs/>
          <w:kern w:val="0"/>
          <w:sz w:val="24"/>
          <w:szCs w:val="24"/>
          <w:u w:val="single"/>
        </w:rPr>
        <w:t>月</w:t>
      </w:r>
      <w:r w:rsidR="00E539B6">
        <w:rPr>
          <w:rFonts w:ascii="Times New Roman" w:eastAsia="仿宋" w:hAnsi="Times New Roman" w:cs="Times New Roman"/>
          <w:bCs/>
          <w:kern w:val="0"/>
          <w:sz w:val="24"/>
          <w:szCs w:val="24"/>
          <w:u w:val="single"/>
        </w:rPr>
        <w:t>16</w:t>
      </w:r>
      <w:r w:rsidRPr="00193904">
        <w:rPr>
          <w:rFonts w:ascii="Times New Roman" w:eastAsia="仿宋" w:hAnsi="Times New Roman" w:cs="Times New Roman"/>
          <w:bCs/>
          <w:kern w:val="0"/>
          <w:sz w:val="24"/>
          <w:szCs w:val="24"/>
          <w:u w:val="single"/>
        </w:rPr>
        <w:t>日早晨</w:t>
      </w:r>
      <w:r w:rsidR="00183E35" w:rsidRPr="00193904">
        <w:rPr>
          <w:rFonts w:ascii="Times New Roman" w:eastAsia="仿宋" w:hAnsi="Times New Roman" w:cs="Times New Roman" w:hint="eastAsia"/>
          <w:bCs/>
          <w:kern w:val="0"/>
          <w:sz w:val="24"/>
          <w:szCs w:val="24"/>
          <w:u w:val="single"/>
        </w:rPr>
        <w:t>8:00</w:t>
      </w:r>
      <w:r w:rsidR="00183E35" w:rsidRPr="00193904">
        <w:rPr>
          <w:rFonts w:ascii="Times New Roman" w:eastAsia="仿宋" w:hAnsi="Times New Roman" w:cs="Times New Roman" w:hint="eastAsia"/>
          <w:bCs/>
          <w:kern w:val="0"/>
          <w:sz w:val="24"/>
          <w:szCs w:val="24"/>
          <w:u w:val="single"/>
        </w:rPr>
        <w:t>前</w:t>
      </w:r>
      <w:r w:rsidRPr="00D52139">
        <w:rPr>
          <w:rFonts w:ascii="Times New Roman" w:eastAsia="仿宋" w:hAnsi="Times New Roman" w:cs="Times New Roman"/>
          <w:bCs/>
          <w:color w:val="000000" w:themeColor="text1"/>
          <w:kern w:val="0"/>
          <w:sz w:val="24"/>
          <w:szCs w:val="24"/>
        </w:rPr>
        <w:t>空</w:t>
      </w:r>
      <w:r w:rsidRPr="00265394">
        <w:rPr>
          <w:rFonts w:ascii="Times New Roman" w:eastAsia="仿宋" w:hAnsi="Times New Roman" w:cs="Times New Roman"/>
          <w:bCs/>
          <w:color w:val="000000" w:themeColor="text1"/>
          <w:kern w:val="0"/>
          <w:sz w:val="24"/>
          <w:szCs w:val="24"/>
        </w:rPr>
        <w:t>腹到</w:t>
      </w:r>
      <w:r>
        <w:rPr>
          <w:rFonts w:ascii="Times New Roman" w:eastAsia="仿宋" w:hAnsi="Times New Roman" w:cs="Times New Roman"/>
          <w:bCs/>
          <w:color w:val="000000" w:themeColor="text1"/>
          <w:kern w:val="0"/>
          <w:sz w:val="24"/>
          <w:szCs w:val="24"/>
        </w:rPr>
        <w:t>中国石油大学</w:t>
      </w:r>
      <w:r>
        <w:rPr>
          <w:rFonts w:ascii="Times New Roman" w:eastAsia="仿宋" w:hAnsi="Times New Roman" w:cs="Times New Roman" w:hint="eastAsia"/>
          <w:bCs/>
          <w:color w:val="000000" w:themeColor="text1"/>
          <w:kern w:val="0"/>
          <w:sz w:val="24"/>
          <w:szCs w:val="24"/>
        </w:rPr>
        <w:t>（北京）</w:t>
      </w:r>
      <w:r w:rsidRPr="00265394">
        <w:rPr>
          <w:rFonts w:ascii="Times New Roman" w:eastAsia="仿宋" w:hAnsi="Times New Roman" w:cs="Times New Roman"/>
          <w:bCs/>
          <w:color w:val="000000" w:themeColor="text1"/>
          <w:kern w:val="0"/>
          <w:sz w:val="24"/>
          <w:szCs w:val="24"/>
        </w:rPr>
        <w:t>校医院体检。</w:t>
      </w:r>
      <w:r w:rsidRPr="00265394">
        <w:rPr>
          <w:rFonts w:ascii="Times New Roman" w:eastAsia="仿宋" w:hAnsi="Times New Roman" w:cs="Times New Roman"/>
          <w:bCs/>
          <w:color w:val="000000" w:themeColor="text1"/>
          <w:kern w:val="0"/>
          <w:sz w:val="24"/>
          <w:szCs w:val="24"/>
        </w:rPr>
        <w:t xml:space="preserve"> </w:t>
      </w:r>
    </w:p>
    <w:p w14:paraId="66043391" w14:textId="7777777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复试考生必须参加</w:t>
      </w:r>
      <w:r w:rsidRPr="00265394">
        <w:rPr>
          <w:rFonts w:ascii="Times New Roman" w:eastAsia="仿宋" w:hAnsi="Times New Roman" w:cs="Times New Roman" w:hint="eastAsia"/>
          <w:bCs/>
          <w:color w:val="000000" w:themeColor="text1"/>
          <w:kern w:val="0"/>
          <w:sz w:val="24"/>
          <w:szCs w:val="24"/>
        </w:rPr>
        <w:t>中国石油大学（北京）</w:t>
      </w:r>
      <w:r w:rsidRPr="00265394">
        <w:rPr>
          <w:rFonts w:ascii="Times New Roman" w:eastAsia="仿宋" w:hAnsi="Times New Roman" w:cs="Times New Roman"/>
          <w:bCs/>
          <w:color w:val="000000" w:themeColor="text1"/>
          <w:kern w:val="0"/>
          <w:sz w:val="24"/>
          <w:szCs w:val="24"/>
        </w:rPr>
        <w:t>校</w:t>
      </w:r>
      <w:r w:rsidRPr="00265394">
        <w:rPr>
          <w:rFonts w:ascii="Times New Roman" w:eastAsia="仿宋" w:hAnsi="Times New Roman" w:cs="Times New Roman" w:hint="eastAsia"/>
          <w:bCs/>
          <w:color w:val="000000" w:themeColor="text1"/>
          <w:kern w:val="0"/>
          <w:sz w:val="24"/>
          <w:szCs w:val="24"/>
        </w:rPr>
        <w:t>医院</w:t>
      </w:r>
      <w:r w:rsidRPr="00265394">
        <w:rPr>
          <w:rFonts w:ascii="Times New Roman" w:eastAsia="仿宋" w:hAnsi="Times New Roman" w:cs="Times New Roman"/>
          <w:bCs/>
          <w:color w:val="000000" w:themeColor="text1"/>
          <w:kern w:val="0"/>
          <w:sz w:val="24"/>
          <w:szCs w:val="24"/>
        </w:rPr>
        <w:t>体检，不参加体检者不能参加复试。</w:t>
      </w:r>
    </w:p>
    <w:p w14:paraId="595BFFF5"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体检完成后务必将体检表交至校医院指定</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收表处</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w:t>
      </w:r>
    </w:p>
    <w:p w14:paraId="39775231" w14:textId="3A175E78"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sidR="005D16CF">
        <w:rPr>
          <w:rFonts w:ascii="Times New Roman" w:eastAsia="仿宋" w:hAnsi="Times New Roman" w:cs="Times New Roman"/>
          <w:b/>
          <w:bCs/>
          <w:color w:val="000000" w:themeColor="text1"/>
          <w:kern w:val="0"/>
          <w:sz w:val="24"/>
          <w:szCs w:val="24"/>
        </w:rPr>
        <w:t>6</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专业笔试</w:t>
      </w:r>
    </w:p>
    <w:p w14:paraId="3198E2C4" w14:textId="6995F1CD"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所有参加复试的考生必须</w:t>
      </w:r>
      <w:r w:rsidRPr="00F344A8">
        <w:rPr>
          <w:rFonts w:ascii="Times New Roman" w:eastAsia="仿宋" w:hAnsi="Times New Roman" w:cs="Times New Roman"/>
          <w:bCs/>
          <w:kern w:val="0"/>
          <w:sz w:val="24"/>
          <w:szCs w:val="24"/>
        </w:rPr>
        <w:t>参加</w:t>
      </w:r>
      <w:r w:rsidR="00E539B6">
        <w:rPr>
          <w:rFonts w:ascii="Times New Roman" w:eastAsia="仿宋" w:hAnsi="Times New Roman" w:cs="Times New Roman"/>
          <w:bCs/>
          <w:kern w:val="0"/>
          <w:sz w:val="24"/>
          <w:szCs w:val="24"/>
          <w:u w:val="single"/>
        </w:rPr>
        <w:t>4</w:t>
      </w:r>
      <w:r w:rsidRPr="00E507B2">
        <w:rPr>
          <w:rFonts w:ascii="Times New Roman" w:eastAsia="仿宋" w:hAnsi="Times New Roman" w:cs="Times New Roman"/>
          <w:bCs/>
          <w:kern w:val="0"/>
          <w:sz w:val="24"/>
          <w:szCs w:val="24"/>
          <w:u w:val="single"/>
        </w:rPr>
        <w:t>月</w:t>
      </w:r>
      <w:r w:rsidR="00E539B6">
        <w:rPr>
          <w:rFonts w:ascii="Times New Roman" w:eastAsia="仿宋" w:hAnsi="Times New Roman" w:cs="Times New Roman"/>
          <w:bCs/>
          <w:kern w:val="0"/>
          <w:sz w:val="24"/>
          <w:szCs w:val="24"/>
          <w:u w:val="single"/>
        </w:rPr>
        <w:t>16</w:t>
      </w:r>
      <w:r w:rsidRPr="00E507B2">
        <w:rPr>
          <w:rFonts w:ascii="Times New Roman" w:eastAsia="仿宋" w:hAnsi="Times New Roman" w:cs="Times New Roman"/>
          <w:bCs/>
          <w:kern w:val="0"/>
          <w:sz w:val="24"/>
          <w:szCs w:val="24"/>
          <w:u w:val="single"/>
        </w:rPr>
        <w:t>日</w:t>
      </w:r>
      <w:r w:rsidRPr="00E507B2">
        <w:rPr>
          <w:rFonts w:ascii="Times New Roman" w:eastAsia="仿宋" w:hAnsi="Times New Roman" w:cs="Times New Roman"/>
          <w:bCs/>
          <w:kern w:val="0"/>
          <w:sz w:val="24"/>
          <w:szCs w:val="24"/>
          <w:u w:val="single"/>
        </w:rPr>
        <w:t>1</w:t>
      </w:r>
      <w:r w:rsidR="00C50100">
        <w:rPr>
          <w:rFonts w:ascii="Times New Roman" w:eastAsia="仿宋" w:hAnsi="Times New Roman" w:cs="Times New Roman"/>
          <w:bCs/>
          <w:kern w:val="0"/>
          <w:sz w:val="24"/>
          <w:szCs w:val="24"/>
          <w:u w:val="single"/>
        </w:rPr>
        <w:t>2</w:t>
      </w:r>
      <w:r w:rsidRPr="00E507B2">
        <w:rPr>
          <w:rFonts w:ascii="Times New Roman" w:eastAsia="仿宋" w:hAnsi="Times New Roman" w:cs="Times New Roman" w:hint="eastAsia"/>
          <w:bCs/>
          <w:kern w:val="0"/>
          <w:sz w:val="24"/>
          <w:szCs w:val="24"/>
          <w:u w:val="single"/>
        </w:rPr>
        <w:t>:</w:t>
      </w:r>
      <w:r w:rsidRPr="00E507B2">
        <w:rPr>
          <w:rFonts w:ascii="Times New Roman" w:eastAsia="仿宋" w:hAnsi="Times New Roman" w:cs="Times New Roman"/>
          <w:bCs/>
          <w:kern w:val="0"/>
          <w:sz w:val="24"/>
          <w:szCs w:val="24"/>
          <w:u w:val="single"/>
        </w:rPr>
        <w:t>00</w:t>
      </w:r>
      <w:r w:rsidRPr="00E507B2">
        <w:rPr>
          <w:rFonts w:ascii="Times New Roman" w:eastAsia="仿宋" w:hAnsi="Times New Roman" w:cs="Times New Roman" w:hint="eastAsia"/>
          <w:bCs/>
          <w:kern w:val="0"/>
          <w:sz w:val="24"/>
          <w:szCs w:val="24"/>
          <w:u w:val="single"/>
        </w:rPr>
        <w:t>-</w:t>
      </w:r>
      <w:r w:rsidRPr="00E507B2">
        <w:rPr>
          <w:rFonts w:ascii="Times New Roman" w:eastAsia="仿宋" w:hAnsi="Times New Roman" w:cs="Times New Roman"/>
          <w:bCs/>
          <w:kern w:val="0"/>
          <w:sz w:val="24"/>
          <w:szCs w:val="24"/>
          <w:u w:val="single"/>
        </w:rPr>
        <w:t>1</w:t>
      </w:r>
      <w:r w:rsidR="00C50100">
        <w:rPr>
          <w:rFonts w:ascii="Times New Roman" w:eastAsia="仿宋" w:hAnsi="Times New Roman" w:cs="Times New Roman"/>
          <w:bCs/>
          <w:kern w:val="0"/>
          <w:sz w:val="24"/>
          <w:szCs w:val="24"/>
          <w:u w:val="single"/>
        </w:rPr>
        <w:t>5</w:t>
      </w:r>
      <w:r w:rsidRPr="00E507B2">
        <w:rPr>
          <w:rFonts w:ascii="Times New Roman" w:eastAsia="仿宋" w:hAnsi="Times New Roman" w:cs="Times New Roman"/>
          <w:bCs/>
          <w:kern w:val="0"/>
          <w:sz w:val="24"/>
          <w:szCs w:val="24"/>
          <w:u w:val="single"/>
        </w:rPr>
        <w:t>:00</w:t>
      </w:r>
      <w:r w:rsidRPr="00F344A8">
        <w:rPr>
          <w:rFonts w:ascii="Times New Roman" w:eastAsia="仿宋" w:hAnsi="Times New Roman" w:cs="Times New Roman"/>
          <w:bCs/>
          <w:kern w:val="0"/>
          <w:sz w:val="24"/>
          <w:szCs w:val="24"/>
        </w:rPr>
        <w:t>举</w:t>
      </w:r>
      <w:r w:rsidRPr="00265394">
        <w:rPr>
          <w:rFonts w:ascii="Times New Roman" w:eastAsia="仿宋" w:hAnsi="Times New Roman" w:cs="Times New Roman"/>
          <w:bCs/>
          <w:color w:val="000000" w:themeColor="text1"/>
          <w:kern w:val="0"/>
          <w:sz w:val="24"/>
          <w:szCs w:val="24"/>
        </w:rPr>
        <w:t>行的专业笔试，地点另行通知（在学院网站公布）。全部考场内设有监控录像装置，考试作弊者将被取消录取资格，并通知考生所在学校或者单位。</w:t>
      </w:r>
    </w:p>
    <w:p w14:paraId="51403F2F" w14:textId="03E1DA5C"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sidR="005D16CF">
        <w:rPr>
          <w:rFonts w:ascii="Times New Roman" w:eastAsia="仿宋" w:hAnsi="Times New Roman" w:cs="Times New Roman"/>
          <w:b/>
          <w:bCs/>
          <w:color w:val="000000" w:themeColor="text1"/>
          <w:kern w:val="0"/>
          <w:sz w:val="24"/>
          <w:szCs w:val="24"/>
        </w:rPr>
        <w:t>7</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专业面试</w:t>
      </w:r>
    </w:p>
    <w:p w14:paraId="28C4E0F1"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color w:val="000000" w:themeColor="text1"/>
          <w:kern w:val="0"/>
          <w:sz w:val="24"/>
          <w:szCs w:val="24"/>
        </w:rPr>
        <w:t>复试考生按照</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中的报考系</w:t>
      </w:r>
      <w:r w:rsidRPr="00265394">
        <w:rPr>
          <w:rFonts w:ascii="Times New Roman" w:eastAsia="仿宋" w:hAnsi="Times New Roman" w:cs="Times New Roman"/>
          <w:color w:val="000000" w:themeColor="text1"/>
          <w:kern w:val="0"/>
          <w:sz w:val="24"/>
          <w:szCs w:val="24"/>
        </w:rPr>
        <w:t>进行分组面试</w:t>
      </w:r>
      <w:r w:rsidRPr="00265394">
        <w:rPr>
          <w:rFonts w:ascii="Times New Roman" w:eastAsia="仿宋" w:hAnsi="Times New Roman" w:cs="Times New Roman"/>
          <w:bCs/>
          <w:color w:val="000000" w:themeColor="text1"/>
          <w:kern w:val="0"/>
          <w:sz w:val="24"/>
          <w:szCs w:val="24"/>
        </w:rPr>
        <w:t>。</w:t>
      </w:r>
    </w:p>
    <w:p w14:paraId="23F6427D" w14:textId="5C11BCC8" w:rsidR="00E94B06" w:rsidRDefault="000E390B"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专业</w:t>
      </w:r>
      <w:r w:rsidR="00E94B06" w:rsidRPr="00F344A8">
        <w:rPr>
          <w:rFonts w:ascii="Times New Roman" w:eastAsia="仿宋" w:hAnsi="Times New Roman" w:cs="Times New Roman"/>
          <w:bCs/>
          <w:kern w:val="0"/>
          <w:sz w:val="24"/>
          <w:szCs w:val="24"/>
        </w:rPr>
        <w:t>面试于</w:t>
      </w:r>
      <w:r w:rsidR="005D16CF" w:rsidRPr="007C2143">
        <w:rPr>
          <w:rFonts w:ascii="Times New Roman" w:eastAsia="仿宋" w:hAnsi="Times New Roman" w:cs="Times New Roman"/>
          <w:bCs/>
          <w:kern w:val="0"/>
          <w:sz w:val="24"/>
          <w:szCs w:val="24"/>
          <w:u w:val="single"/>
        </w:rPr>
        <w:t>4</w:t>
      </w:r>
      <w:r w:rsidR="005D16CF" w:rsidRPr="007C2143">
        <w:rPr>
          <w:rFonts w:ascii="Times New Roman" w:eastAsia="仿宋" w:hAnsi="Times New Roman" w:cs="Times New Roman"/>
          <w:bCs/>
          <w:kern w:val="0"/>
          <w:sz w:val="24"/>
          <w:szCs w:val="24"/>
          <w:u w:val="single"/>
        </w:rPr>
        <w:t>月</w:t>
      </w:r>
      <w:r w:rsidR="005D16CF" w:rsidRPr="007C2143">
        <w:rPr>
          <w:rFonts w:ascii="Times New Roman" w:eastAsia="仿宋" w:hAnsi="Times New Roman" w:cs="Times New Roman"/>
          <w:bCs/>
          <w:kern w:val="0"/>
          <w:sz w:val="24"/>
          <w:szCs w:val="24"/>
          <w:u w:val="single"/>
        </w:rPr>
        <w:t>1</w:t>
      </w:r>
      <w:r w:rsidR="007C2143" w:rsidRPr="007C2143">
        <w:rPr>
          <w:rFonts w:ascii="Times New Roman" w:eastAsia="仿宋" w:hAnsi="Times New Roman" w:cs="Times New Roman"/>
          <w:bCs/>
          <w:kern w:val="0"/>
          <w:sz w:val="24"/>
          <w:szCs w:val="24"/>
          <w:u w:val="single"/>
        </w:rPr>
        <w:t>6</w:t>
      </w:r>
      <w:r w:rsidR="00E94B06" w:rsidRPr="007C2143">
        <w:rPr>
          <w:rFonts w:ascii="Times New Roman" w:eastAsia="仿宋" w:hAnsi="Times New Roman" w:cs="Times New Roman" w:hint="eastAsia"/>
          <w:bCs/>
          <w:kern w:val="0"/>
          <w:sz w:val="24"/>
          <w:szCs w:val="24"/>
          <w:u w:val="single"/>
        </w:rPr>
        <w:t>日</w:t>
      </w:r>
      <w:r w:rsidR="007C2143">
        <w:rPr>
          <w:rFonts w:ascii="Times New Roman" w:eastAsia="仿宋" w:hAnsi="Times New Roman" w:cs="Times New Roman"/>
          <w:bCs/>
          <w:kern w:val="0"/>
          <w:sz w:val="24"/>
          <w:szCs w:val="24"/>
          <w:u w:val="single"/>
        </w:rPr>
        <w:t>1</w:t>
      </w:r>
      <w:r w:rsidR="00C50100">
        <w:rPr>
          <w:rFonts w:ascii="Times New Roman" w:eastAsia="仿宋" w:hAnsi="Times New Roman" w:cs="Times New Roman"/>
          <w:bCs/>
          <w:kern w:val="0"/>
          <w:sz w:val="24"/>
          <w:szCs w:val="24"/>
          <w:u w:val="single"/>
        </w:rPr>
        <w:t>5</w:t>
      </w:r>
      <w:r w:rsidR="00E94B06" w:rsidRPr="007C2143">
        <w:rPr>
          <w:rFonts w:ascii="Times New Roman" w:eastAsia="仿宋" w:hAnsi="Times New Roman" w:cs="Times New Roman"/>
          <w:bCs/>
          <w:kern w:val="0"/>
          <w:sz w:val="24"/>
          <w:szCs w:val="24"/>
          <w:u w:val="single"/>
        </w:rPr>
        <w:t>:00</w:t>
      </w:r>
      <w:r w:rsidR="00E94B06" w:rsidRPr="00F344A8">
        <w:rPr>
          <w:rFonts w:ascii="Times New Roman" w:eastAsia="仿宋" w:hAnsi="Times New Roman" w:cs="Times New Roman"/>
          <w:bCs/>
          <w:kern w:val="0"/>
          <w:sz w:val="24"/>
          <w:szCs w:val="24"/>
        </w:rPr>
        <w:t>开始，</w:t>
      </w:r>
      <w:r>
        <w:rPr>
          <w:rFonts w:ascii="Times New Roman" w:eastAsia="仿宋" w:hAnsi="Times New Roman" w:cs="Times New Roman"/>
          <w:bCs/>
          <w:color w:val="000000" w:themeColor="text1"/>
          <w:kern w:val="0"/>
          <w:sz w:val="24"/>
          <w:szCs w:val="24"/>
        </w:rPr>
        <w:t>具体地点另行通知（在学院网站公布）。</w:t>
      </w:r>
    </w:p>
    <w:p w14:paraId="60AD07E8" w14:textId="77777777" w:rsidR="00166C1D" w:rsidRDefault="00166C1D" w:rsidP="00166C1D">
      <w:pPr>
        <w:widowControl/>
        <w:adjustRightInd w:val="0"/>
        <w:snapToGrid w:val="0"/>
        <w:spacing w:line="360" w:lineRule="auto"/>
        <w:jc w:val="left"/>
        <w:rPr>
          <w:rFonts w:ascii="Times New Roman" w:eastAsia="仿宋" w:hAnsi="Times New Roman" w:cs="Times New Roman"/>
          <w:bCs/>
          <w:color w:val="000000" w:themeColor="text1"/>
          <w:kern w:val="0"/>
          <w:sz w:val="24"/>
          <w:szCs w:val="24"/>
        </w:rPr>
      </w:pPr>
    </w:p>
    <w:p w14:paraId="36E00B0B" w14:textId="77777777" w:rsidR="00552DD6" w:rsidRPr="00265394" w:rsidRDefault="00552DD6" w:rsidP="00166C1D">
      <w:pPr>
        <w:widowControl/>
        <w:adjustRightInd w:val="0"/>
        <w:snapToGrid w:val="0"/>
        <w:spacing w:line="360" w:lineRule="auto"/>
        <w:jc w:val="left"/>
        <w:rPr>
          <w:rFonts w:ascii="Times New Roman" w:eastAsia="仿宋" w:hAnsi="Times New Roman" w:cs="Times New Roman"/>
          <w:bCs/>
          <w:color w:val="000000" w:themeColor="text1"/>
          <w:kern w:val="0"/>
          <w:sz w:val="24"/>
          <w:szCs w:val="24"/>
        </w:rPr>
      </w:pPr>
    </w:p>
    <w:p w14:paraId="3F297E24" w14:textId="4B19677B" w:rsidR="00166C1D" w:rsidRDefault="00A278CC" w:rsidP="00166C1D">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5</w:t>
      </w:r>
      <w:r w:rsidR="00166C1D">
        <w:rPr>
          <w:rFonts w:ascii="Times New Roman" w:eastAsia="仿宋" w:hAnsi="Times New Roman" w:cs="Times New Roman" w:hint="eastAsia"/>
          <w:b/>
          <w:bCs/>
          <w:color w:val="000000" w:themeColor="text1"/>
          <w:kern w:val="0"/>
          <w:sz w:val="24"/>
          <w:szCs w:val="24"/>
        </w:rPr>
        <w:t>．</w:t>
      </w:r>
      <w:r w:rsidR="00166C1D" w:rsidRPr="00FD39F9">
        <w:rPr>
          <w:rFonts w:ascii="Times New Roman" w:eastAsia="仿宋" w:hAnsi="Times New Roman" w:cs="Times New Roman"/>
          <w:b/>
          <w:bCs/>
          <w:color w:val="000000" w:themeColor="text1"/>
          <w:kern w:val="0"/>
          <w:sz w:val="24"/>
          <w:szCs w:val="24"/>
        </w:rPr>
        <w:t>复试考核方式</w:t>
      </w:r>
      <w:r w:rsidR="009B49D9">
        <w:rPr>
          <w:rFonts w:ascii="Times New Roman" w:eastAsia="仿宋" w:hAnsi="Times New Roman" w:cs="Times New Roman" w:hint="eastAsia"/>
          <w:b/>
          <w:bCs/>
          <w:color w:val="000000" w:themeColor="text1"/>
          <w:kern w:val="0"/>
          <w:sz w:val="24"/>
          <w:szCs w:val="24"/>
        </w:rPr>
        <w:t>和</w:t>
      </w:r>
      <w:r w:rsidR="00166C1D">
        <w:rPr>
          <w:rFonts w:ascii="Times New Roman" w:eastAsia="仿宋" w:hAnsi="Times New Roman" w:cs="Times New Roman" w:hint="eastAsia"/>
          <w:b/>
          <w:bCs/>
          <w:color w:val="000000" w:themeColor="text1"/>
          <w:kern w:val="0"/>
          <w:sz w:val="24"/>
          <w:szCs w:val="24"/>
        </w:rPr>
        <w:t>总成绩计算等</w:t>
      </w:r>
    </w:p>
    <w:p w14:paraId="32CDD3FF" w14:textId="415896F4"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r>
        <w:rPr>
          <w:rStyle w:val="ad"/>
          <w:rFonts w:ascii="仿宋" w:eastAsia="仿宋" w:hAnsi="仿宋"/>
          <w:color w:val="000000"/>
        </w:rPr>
        <w:t>(1)</w:t>
      </w:r>
      <w:r>
        <w:rPr>
          <w:rStyle w:val="ad"/>
          <w:rFonts w:ascii="仿宋" w:eastAsia="仿宋" w:hAnsi="仿宋" w:hint="eastAsia"/>
          <w:color w:val="000000"/>
        </w:rPr>
        <w:t xml:space="preserve"> 复试考核方式</w:t>
      </w:r>
    </w:p>
    <w:p w14:paraId="1D4AAF03" w14:textId="1F23F3F8"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proofErr w:type="gramStart"/>
      <w:r>
        <w:rPr>
          <w:rStyle w:val="ad"/>
          <w:rFonts w:ascii="Times New Roman" w:hAnsi="Times New Roman" w:cs="Times New Roman" w:hint="eastAsia"/>
          <w:color w:val="000000"/>
        </w:rPr>
        <w:t>a</w:t>
      </w:r>
      <w:proofErr w:type="gramEnd"/>
      <w:r>
        <w:rPr>
          <w:rStyle w:val="ad"/>
          <w:rFonts w:ascii="Times New Roman" w:hAnsi="Times New Roman" w:cs="Times New Roman"/>
          <w:color w:val="000000"/>
        </w:rPr>
        <w:t>.</w:t>
      </w:r>
      <w:r>
        <w:rPr>
          <w:rStyle w:val="apple-converted-space"/>
          <w:rFonts w:ascii="Times New Roman" w:hAnsi="Times New Roman" w:cs="Times New Roman"/>
          <w:b/>
          <w:bCs/>
          <w:color w:val="000000"/>
        </w:rPr>
        <w:t> </w:t>
      </w:r>
      <w:r>
        <w:rPr>
          <w:rStyle w:val="ad"/>
          <w:rFonts w:ascii="仿宋" w:eastAsia="仿宋" w:hAnsi="仿宋" w:hint="eastAsia"/>
          <w:color w:val="000000"/>
        </w:rPr>
        <w:t>复试考核组成</w:t>
      </w:r>
    </w:p>
    <w:p w14:paraId="5528C39B"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Times New Roman" w:hAnsi="Times New Roman" w:cs="Times New Roman"/>
          <w:color w:val="000000"/>
        </w:rPr>
        <w:t>“</w:t>
      </w:r>
      <w:r>
        <w:rPr>
          <w:rFonts w:ascii="仿宋" w:eastAsia="仿宋" w:hAnsi="仿宋" w:hint="eastAsia"/>
          <w:color w:val="000000"/>
        </w:rPr>
        <w:t>复试考核</w:t>
      </w:r>
      <w:r>
        <w:rPr>
          <w:rFonts w:ascii="Times New Roman" w:hAnsi="Times New Roman" w:cs="Times New Roman"/>
          <w:color w:val="000000"/>
        </w:rPr>
        <w:t>”</w:t>
      </w:r>
      <w:r>
        <w:rPr>
          <w:rFonts w:ascii="仿宋" w:eastAsia="仿宋" w:hAnsi="仿宋" w:hint="eastAsia"/>
          <w:color w:val="000000"/>
        </w:rPr>
        <w:t>由</w:t>
      </w:r>
      <w:r>
        <w:rPr>
          <w:rFonts w:ascii="Times New Roman" w:hAnsi="Times New Roman" w:cs="Times New Roman"/>
          <w:color w:val="000000"/>
        </w:rPr>
        <w:t>“</w:t>
      </w:r>
      <w:r>
        <w:rPr>
          <w:rFonts w:ascii="仿宋" w:eastAsia="仿宋" w:hAnsi="仿宋" w:hint="eastAsia"/>
          <w:color w:val="000000"/>
        </w:rPr>
        <w:t>专业笔试</w:t>
      </w:r>
      <w:r>
        <w:rPr>
          <w:rFonts w:ascii="Times New Roman" w:hAnsi="Times New Roman" w:cs="Times New Roman"/>
          <w:color w:val="000000"/>
        </w:rPr>
        <w:t>”</w:t>
      </w:r>
      <w:r>
        <w:rPr>
          <w:rFonts w:ascii="仿宋" w:eastAsia="仿宋" w:hAnsi="仿宋" w:hint="eastAsia"/>
          <w:color w:val="000000"/>
        </w:rPr>
        <w:t>、</w:t>
      </w:r>
      <w:r>
        <w:rPr>
          <w:rFonts w:ascii="Times New Roman" w:hAnsi="Times New Roman" w:cs="Times New Roman"/>
          <w:color w:val="000000"/>
        </w:rPr>
        <w:t>“</w:t>
      </w:r>
      <w:r>
        <w:rPr>
          <w:rFonts w:ascii="仿宋" w:eastAsia="仿宋" w:hAnsi="仿宋" w:hint="eastAsia"/>
          <w:color w:val="000000"/>
        </w:rPr>
        <w:t>专业面试</w:t>
      </w:r>
      <w:r>
        <w:rPr>
          <w:rFonts w:ascii="Times New Roman" w:hAnsi="Times New Roman" w:cs="Times New Roman"/>
          <w:color w:val="000000"/>
        </w:rPr>
        <w:t>”</w:t>
      </w:r>
      <w:r>
        <w:rPr>
          <w:rFonts w:ascii="仿宋" w:eastAsia="仿宋" w:hAnsi="仿宋" w:hint="eastAsia"/>
          <w:color w:val="000000"/>
        </w:rPr>
        <w:t>和</w:t>
      </w:r>
      <w:r>
        <w:rPr>
          <w:rFonts w:ascii="Times New Roman" w:hAnsi="Times New Roman" w:cs="Times New Roman"/>
          <w:color w:val="000000"/>
        </w:rPr>
        <w:t>“</w:t>
      </w:r>
      <w:r>
        <w:rPr>
          <w:rFonts w:ascii="仿宋" w:eastAsia="仿宋" w:hAnsi="仿宋" w:hint="eastAsia"/>
          <w:color w:val="000000"/>
        </w:rPr>
        <w:t>英语水平测试</w:t>
      </w:r>
      <w:r>
        <w:rPr>
          <w:rFonts w:ascii="Times New Roman" w:hAnsi="Times New Roman" w:cs="Times New Roman"/>
          <w:color w:val="000000"/>
        </w:rPr>
        <w:t>”</w:t>
      </w:r>
      <w:r>
        <w:rPr>
          <w:rFonts w:ascii="仿宋" w:eastAsia="仿宋" w:hAnsi="仿宋" w:hint="eastAsia"/>
          <w:color w:val="000000"/>
        </w:rPr>
        <w:t>三部分构成。</w:t>
      </w:r>
    </w:p>
    <w:p w14:paraId="17E4F005" w14:textId="78E68135"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proofErr w:type="gramStart"/>
      <w:r>
        <w:rPr>
          <w:rStyle w:val="ad"/>
          <w:rFonts w:ascii="Times New Roman" w:hAnsi="Times New Roman" w:cs="Times New Roman"/>
          <w:color w:val="000000"/>
        </w:rPr>
        <w:t>b</w:t>
      </w:r>
      <w:proofErr w:type="gramEnd"/>
      <w:r>
        <w:rPr>
          <w:rStyle w:val="ad"/>
          <w:rFonts w:ascii="Times New Roman" w:hAnsi="Times New Roman" w:cs="Times New Roman"/>
          <w:color w:val="000000"/>
        </w:rPr>
        <w:t>.</w:t>
      </w:r>
      <w:r>
        <w:rPr>
          <w:rStyle w:val="apple-converted-space"/>
          <w:rFonts w:ascii="Times New Roman" w:hAnsi="Times New Roman" w:cs="Times New Roman"/>
          <w:b/>
          <w:bCs/>
          <w:color w:val="000000"/>
        </w:rPr>
        <w:t> </w:t>
      </w:r>
      <w:r>
        <w:rPr>
          <w:rStyle w:val="ad"/>
          <w:rFonts w:ascii="仿宋" w:eastAsia="仿宋" w:hAnsi="仿宋" w:hint="eastAsia"/>
          <w:color w:val="000000"/>
        </w:rPr>
        <w:t>复试考核成绩</w:t>
      </w:r>
    </w:p>
    <w:p w14:paraId="44D8BA12"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Times New Roman" w:hAnsi="Times New Roman" w:cs="Times New Roman"/>
          <w:color w:val="000000"/>
        </w:rPr>
        <w:t>“</w:t>
      </w:r>
      <w:r>
        <w:rPr>
          <w:rFonts w:ascii="仿宋" w:eastAsia="仿宋" w:hAnsi="仿宋" w:hint="eastAsia"/>
          <w:color w:val="000000"/>
        </w:rPr>
        <w:t>复试考核</w:t>
      </w:r>
      <w:r>
        <w:rPr>
          <w:rFonts w:ascii="Times New Roman" w:hAnsi="Times New Roman" w:cs="Times New Roman"/>
          <w:color w:val="000000"/>
        </w:rPr>
        <w:t>”</w:t>
      </w:r>
      <w:r>
        <w:rPr>
          <w:rFonts w:ascii="仿宋" w:eastAsia="仿宋" w:hAnsi="仿宋" w:hint="eastAsia"/>
          <w:color w:val="000000"/>
        </w:rPr>
        <w:t>、</w:t>
      </w:r>
      <w:r>
        <w:rPr>
          <w:rFonts w:ascii="Times New Roman" w:hAnsi="Times New Roman" w:cs="Times New Roman"/>
          <w:color w:val="000000"/>
        </w:rPr>
        <w:t>“</w:t>
      </w:r>
      <w:r>
        <w:rPr>
          <w:rFonts w:ascii="仿宋" w:eastAsia="仿宋" w:hAnsi="仿宋" w:hint="eastAsia"/>
          <w:color w:val="000000"/>
        </w:rPr>
        <w:t>专业笔试</w:t>
      </w:r>
      <w:r>
        <w:rPr>
          <w:rFonts w:ascii="Times New Roman" w:hAnsi="Times New Roman" w:cs="Times New Roman"/>
          <w:color w:val="000000"/>
        </w:rPr>
        <w:t>”</w:t>
      </w:r>
      <w:r>
        <w:rPr>
          <w:rFonts w:ascii="仿宋" w:eastAsia="仿宋" w:hAnsi="仿宋" w:hint="eastAsia"/>
          <w:color w:val="000000"/>
        </w:rPr>
        <w:t>、</w:t>
      </w:r>
      <w:r>
        <w:rPr>
          <w:rFonts w:ascii="Times New Roman" w:hAnsi="Times New Roman" w:cs="Times New Roman"/>
          <w:color w:val="000000"/>
        </w:rPr>
        <w:t>“</w:t>
      </w:r>
      <w:r>
        <w:rPr>
          <w:rFonts w:ascii="仿宋" w:eastAsia="仿宋" w:hAnsi="仿宋" w:hint="eastAsia"/>
          <w:color w:val="000000"/>
        </w:rPr>
        <w:t>专业面试</w:t>
      </w:r>
      <w:r>
        <w:rPr>
          <w:rFonts w:ascii="Times New Roman" w:hAnsi="Times New Roman" w:cs="Times New Roman"/>
          <w:color w:val="000000"/>
        </w:rPr>
        <w:t>”</w:t>
      </w:r>
      <w:r>
        <w:rPr>
          <w:rFonts w:ascii="仿宋" w:eastAsia="仿宋" w:hAnsi="仿宋" w:hint="eastAsia"/>
          <w:color w:val="000000"/>
        </w:rPr>
        <w:t>和</w:t>
      </w:r>
      <w:r>
        <w:rPr>
          <w:rFonts w:ascii="Times New Roman" w:hAnsi="Times New Roman" w:cs="Times New Roman"/>
          <w:color w:val="000000"/>
        </w:rPr>
        <w:t>“</w:t>
      </w:r>
      <w:r>
        <w:rPr>
          <w:rFonts w:ascii="仿宋" w:eastAsia="仿宋" w:hAnsi="仿宋" w:hint="eastAsia"/>
          <w:color w:val="000000"/>
        </w:rPr>
        <w:t>英语水平测试</w:t>
      </w:r>
      <w:r>
        <w:rPr>
          <w:rFonts w:ascii="Times New Roman" w:hAnsi="Times New Roman" w:cs="Times New Roman"/>
          <w:color w:val="000000"/>
        </w:rPr>
        <w:t>”</w:t>
      </w:r>
      <w:r>
        <w:rPr>
          <w:rFonts w:ascii="仿宋" w:eastAsia="仿宋" w:hAnsi="仿宋" w:hint="eastAsia"/>
          <w:color w:val="000000"/>
        </w:rPr>
        <w:t>成绩均折合成百分制。</w:t>
      </w:r>
      <w:r>
        <w:rPr>
          <w:rFonts w:ascii="Times New Roman" w:hAnsi="Times New Roman" w:cs="Times New Roman"/>
          <w:color w:val="000000"/>
        </w:rPr>
        <w:t>“</w:t>
      </w:r>
      <w:r>
        <w:rPr>
          <w:rFonts w:ascii="仿宋" w:eastAsia="仿宋" w:hAnsi="仿宋" w:hint="eastAsia"/>
          <w:color w:val="000000"/>
        </w:rPr>
        <w:t>复试考核</w:t>
      </w:r>
      <w:r>
        <w:rPr>
          <w:rFonts w:ascii="Times New Roman" w:hAnsi="Times New Roman" w:cs="Times New Roman"/>
          <w:color w:val="000000"/>
        </w:rPr>
        <w:t>”</w:t>
      </w:r>
      <w:r>
        <w:rPr>
          <w:rFonts w:ascii="仿宋" w:eastAsia="仿宋" w:hAnsi="仿宋" w:hint="eastAsia"/>
          <w:color w:val="000000"/>
        </w:rPr>
        <w:t>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w:t>
      </w:r>
      <w:r>
        <w:rPr>
          <w:rFonts w:ascii="仿宋" w:eastAsia="仿宋" w:hAnsi="仿宋" w:hint="eastAsia"/>
          <w:color w:val="000000"/>
        </w:rPr>
        <w:t>专业笔试</w:t>
      </w:r>
      <w:r>
        <w:rPr>
          <w:rFonts w:ascii="Times New Roman" w:hAnsi="Times New Roman" w:cs="Times New Roman"/>
          <w:color w:val="000000"/>
        </w:rPr>
        <w:t>”</w:t>
      </w:r>
      <w:r>
        <w:rPr>
          <w:rFonts w:ascii="仿宋" w:eastAsia="仿宋" w:hAnsi="仿宋" w:hint="eastAsia"/>
          <w:color w:val="000000"/>
        </w:rPr>
        <w:t>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×0.4+“</w:t>
      </w:r>
      <w:r>
        <w:rPr>
          <w:rFonts w:ascii="仿宋" w:eastAsia="仿宋" w:hAnsi="仿宋" w:hint="eastAsia"/>
          <w:color w:val="000000"/>
        </w:rPr>
        <w:t>专业面试</w:t>
      </w:r>
      <w:r>
        <w:rPr>
          <w:rFonts w:ascii="Times New Roman" w:hAnsi="Times New Roman" w:cs="Times New Roman"/>
          <w:color w:val="000000"/>
        </w:rPr>
        <w:t>”</w:t>
      </w:r>
      <w:r>
        <w:rPr>
          <w:rFonts w:ascii="仿宋" w:eastAsia="仿宋" w:hAnsi="仿宋" w:hint="eastAsia"/>
          <w:color w:val="000000"/>
        </w:rPr>
        <w:t>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×0.3+“</w:t>
      </w:r>
      <w:r>
        <w:rPr>
          <w:rFonts w:ascii="仿宋" w:eastAsia="仿宋" w:hAnsi="仿宋" w:hint="eastAsia"/>
          <w:color w:val="000000"/>
        </w:rPr>
        <w:t>英语水平测试</w:t>
      </w:r>
      <w:r>
        <w:rPr>
          <w:rFonts w:ascii="Times New Roman" w:hAnsi="Times New Roman" w:cs="Times New Roman"/>
          <w:color w:val="000000"/>
        </w:rPr>
        <w:t>”</w:t>
      </w:r>
      <w:r>
        <w:rPr>
          <w:rFonts w:ascii="仿宋" w:eastAsia="仿宋" w:hAnsi="仿宋" w:hint="eastAsia"/>
          <w:color w:val="000000"/>
        </w:rPr>
        <w:t>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×0.3</w:t>
      </w:r>
      <w:r>
        <w:rPr>
          <w:rFonts w:ascii="仿宋" w:eastAsia="仿宋" w:hAnsi="仿宋" w:hint="eastAsia"/>
          <w:color w:val="000000"/>
        </w:rPr>
        <w:t>。</w:t>
      </w:r>
    </w:p>
    <w:p w14:paraId="49671E9A" w14:textId="1096919F"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proofErr w:type="gramStart"/>
      <w:r>
        <w:rPr>
          <w:rStyle w:val="ad"/>
          <w:rFonts w:ascii="Times New Roman" w:hAnsi="Times New Roman" w:cs="Times New Roman"/>
          <w:color w:val="000000"/>
        </w:rPr>
        <w:t>c</w:t>
      </w:r>
      <w:proofErr w:type="gramEnd"/>
      <w:r>
        <w:rPr>
          <w:rStyle w:val="ad"/>
          <w:rFonts w:ascii="Times New Roman" w:hAnsi="Times New Roman" w:cs="Times New Roman"/>
          <w:color w:val="000000"/>
        </w:rPr>
        <w:t>.</w:t>
      </w:r>
      <w:r>
        <w:rPr>
          <w:rStyle w:val="apple-converted-space"/>
          <w:rFonts w:ascii="Times New Roman" w:hAnsi="Times New Roman" w:cs="Times New Roman"/>
          <w:b/>
          <w:bCs/>
          <w:color w:val="000000"/>
        </w:rPr>
        <w:t> </w:t>
      </w:r>
      <w:r>
        <w:rPr>
          <w:rStyle w:val="ad"/>
          <w:rFonts w:ascii="仿宋" w:eastAsia="仿宋" w:hAnsi="仿宋" w:hint="eastAsia"/>
          <w:color w:val="000000"/>
        </w:rPr>
        <w:t>复试考核内容</w:t>
      </w:r>
    </w:p>
    <w:p w14:paraId="140DE086" w14:textId="65595A30"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专业笔试（</w:t>
      </w:r>
      <w:r>
        <w:rPr>
          <w:rFonts w:ascii="Times New Roman" w:hAnsi="Times New Roman" w:cs="Times New Roman"/>
          <w:color w:val="000000"/>
        </w:rPr>
        <w:t>100</w:t>
      </w:r>
      <w:r>
        <w:rPr>
          <w:rFonts w:ascii="仿宋" w:eastAsia="仿宋" w:hAnsi="仿宋" w:hint="eastAsia"/>
          <w:color w:val="000000"/>
        </w:rPr>
        <w:t>分）</w:t>
      </w:r>
    </w:p>
    <w:p w14:paraId="736B41B4" w14:textId="213289EF" w:rsidR="00D81382" w:rsidRDefault="00D81382" w:rsidP="00D81382">
      <w:pPr>
        <w:pStyle w:val="ac"/>
        <w:shd w:val="clear" w:color="auto" w:fill="FFFFFF"/>
        <w:spacing w:before="150" w:beforeAutospacing="0" w:after="150" w:afterAutospacing="0" w:line="270" w:lineRule="atLeast"/>
        <w:ind w:firstLine="470"/>
        <w:rPr>
          <w:rFonts w:ascii="Simsun" w:hAnsi="Simsun" w:hint="eastAsia"/>
          <w:color w:val="333333"/>
          <w:sz w:val="18"/>
          <w:szCs w:val="18"/>
        </w:rPr>
      </w:pPr>
      <w:r>
        <w:rPr>
          <w:rFonts w:ascii="仿宋" w:eastAsia="仿宋" w:hAnsi="仿宋" w:hint="eastAsia"/>
          <w:color w:val="000000"/>
        </w:rPr>
        <w:t>所有参加复试的考生必须参加专业笔试。专业笔试科目分为</w:t>
      </w:r>
      <w:r>
        <w:rPr>
          <w:rFonts w:ascii="Times New Roman" w:hAnsi="Times New Roman" w:cs="Times New Roman"/>
          <w:color w:val="000000"/>
        </w:rPr>
        <w:t xml:space="preserve"> “</w:t>
      </w:r>
      <w:r>
        <w:rPr>
          <w:rFonts w:ascii="仿宋" w:eastAsia="仿宋" w:hAnsi="仿宋" w:hint="eastAsia"/>
          <w:color w:val="000000"/>
        </w:rPr>
        <w:t>化工综合</w:t>
      </w:r>
      <w:r>
        <w:rPr>
          <w:rFonts w:ascii="Times New Roman" w:hAnsi="Times New Roman" w:cs="Times New Roman"/>
          <w:color w:val="000000"/>
        </w:rPr>
        <w:t>”</w:t>
      </w:r>
      <w:r>
        <w:rPr>
          <w:rFonts w:ascii="仿宋" w:eastAsia="仿宋" w:hAnsi="仿宋" w:hint="eastAsia"/>
          <w:color w:val="000000"/>
        </w:rPr>
        <w:t>。考试形式为闭卷，考试时间为</w:t>
      </w:r>
      <w:r>
        <w:rPr>
          <w:rFonts w:ascii="Times New Roman" w:hAnsi="Times New Roman" w:cs="Times New Roman"/>
          <w:color w:val="000000"/>
        </w:rPr>
        <w:t>3</w:t>
      </w:r>
      <w:r>
        <w:rPr>
          <w:rFonts w:ascii="仿宋" w:eastAsia="仿宋" w:hAnsi="仿宋" w:hint="eastAsia"/>
          <w:color w:val="000000"/>
        </w:rPr>
        <w:t>小时。笔试科目的内容构成分值分配如下：</w:t>
      </w:r>
    </w:p>
    <w:p w14:paraId="138059F2" w14:textId="5EE36E33" w:rsidR="00D81382" w:rsidRDefault="00D81382" w:rsidP="00D81382">
      <w:pPr>
        <w:pStyle w:val="ac"/>
        <w:shd w:val="clear" w:color="auto" w:fill="FFFFFF"/>
        <w:spacing w:before="150" w:beforeAutospacing="0" w:after="150" w:afterAutospacing="0" w:line="270" w:lineRule="atLeast"/>
        <w:ind w:firstLine="574"/>
        <w:rPr>
          <w:rFonts w:ascii="Simsun" w:hAnsi="Simsun" w:hint="eastAsia"/>
          <w:color w:val="333333"/>
          <w:sz w:val="18"/>
          <w:szCs w:val="18"/>
        </w:rPr>
      </w:pPr>
      <w:r>
        <w:rPr>
          <w:rFonts w:ascii="仿宋" w:eastAsia="仿宋" w:hAnsi="仿宋" w:hint="eastAsia"/>
          <w:color w:val="000000"/>
        </w:rPr>
        <w:t>化工综合（</w:t>
      </w:r>
      <w:r>
        <w:rPr>
          <w:rFonts w:ascii="Times New Roman" w:hAnsi="Times New Roman" w:cs="Times New Roman"/>
          <w:color w:val="000000"/>
        </w:rPr>
        <w:t>100</w:t>
      </w:r>
      <w:r>
        <w:rPr>
          <w:rFonts w:ascii="仿宋" w:eastAsia="仿宋" w:hAnsi="仿宋" w:hint="eastAsia"/>
          <w:color w:val="000000"/>
        </w:rPr>
        <w:t>分）＝化工原理（</w:t>
      </w:r>
      <w:r>
        <w:rPr>
          <w:rFonts w:ascii="Times New Roman" w:hAnsi="Times New Roman" w:cs="Times New Roman"/>
          <w:color w:val="000000"/>
        </w:rPr>
        <w:t>30</w:t>
      </w:r>
      <w:r>
        <w:rPr>
          <w:rFonts w:ascii="仿宋" w:eastAsia="仿宋" w:hAnsi="仿宋" w:hint="eastAsia"/>
          <w:color w:val="000000"/>
        </w:rPr>
        <w:t>分）</w:t>
      </w:r>
      <w:r>
        <w:rPr>
          <w:rFonts w:ascii="Times New Roman" w:hAnsi="Times New Roman" w:cs="Times New Roman"/>
          <w:color w:val="000000"/>
        </w:rPr>
        <w:t>+</w:t>
      </w:r>
      <w:r>
        <w:rPr>
          <w:rFonts w:ascii="仿宋" w:eastAsia="仿宋" w:hAnsi="仿宋" w:hint="eastAsia"/>
          <w:color w:val="000000"/>
        </w:rPr>
        <w:t>化工热力学（</w:t>
      </w:r>
      <w:r>
        <w:rPr>
          <w:rFonts w:ascii="Times New Roman" w:hAnsi="Times New Roman" w:cs="Times New Roman"/>
          <w:color w:val="000000"/>
        </w:rPr>
        <w:t>35</w:t>
      </w:r>
      <w:r>
        <w:rPr>
          <w:rFonts w:ascii="仿宋" w:eastAsia="仿宋" w:hAnsi="仿宋" w:hint="eastAsia"/>
          <w:color w:val="000000"/>
        </w:rPr>
        <w:t>分）</w:t>
      </w:r>
      <w:r>
        <w:rPr>
          <w:rFonts w:ascii="Times New Roman" w:hAnsi="Times New Roman" w:cs="Times New Roman"/>
          <w:color w:val="000000"/>
        </w:rPr>
        <w:t>+</w:t>
      </w:r>
      <w:r>
        <w:rPr>
          <w:rFonts w:ascii="仿宋" w:eastAsia="仿宋" w:hAnsi="仿宋" w:hint="eastAsia"/>
          <w:color w:val="000000"/>
        </w:rPr>
        <w:t>化学反应工程（</w:t>
      </w:r>
      <w:r>
        <w:rPr>
          <w:rFonts w:ascii="Times New Roman" w:hAnsi="Times New Roman" w:cs="Times New Roman"/>
          <w:color w:val="000000"/>
        </w:rPr>
        <w:t>35</w:t>
      </w:r>
      <w:r>
        <w:rPr>
          <w:rFonts w:ascii="仿宋" w:eastAsia="仿宋" w:hAnsi="仿宋" w:hint="eastAsia"/>
          <w:color w:val="000000"/>
        </w:rPr>
        <w:t>分）。</w:t>
      </w:r>
    </w:p>
    <w:p w14:paraId="3E075B3A"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w:t>
      </w:r>
      <w:r>
        <w:rPr>
          <w:rFonts w:ascii="Times New Roman" w:hAnsi="Times New Roman" w:cs="Times New Roman"/>
          <w:color w:val="000000"/>
        </w:rPr>
        <w:t>2</w:t>
      </w:r>
      <w:r>
        <w:rPr>
          <w:rFonts w:ascii="仿宋" w:eastAsia="仿宋" w:hAnsi="仿宋" w:hint="eastAsia"/>
          <w:color w:val="000000"/>
        </w:rPr>
        <w:t>）专业面试（</w:t>
      </w:r>
      <w:r>
        <w:rPr>
          <w:rFonts w:ascii="Times New Roman" w:hAnsi="Times New Roman" w:cs="Times New Roman"/>
          <w:color w:val="000000"/>
        </w:rPr>
        <w:t>100</w:t>
      </w:r>
      <w:r>
        <w:rPr>
          <w:rFonts w:ascii="仿宋" w:eastAsia="仿宋" w:hAnsi="仿宋" w:hint="eastAsia"/>
          <w:color w:val="000000"/>
        </w:rPr>
        <w:t>分）</w:t>
      </w:r>
    </w:p>
    <w:p w14:paraId="3B439065"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突出对专业知识的应用和专业能力倾向的考查，加强对考生实践经验和科研动手能力等方面的考查；同时注重对考生兴趣、爱好、特长及就业意向等方面的考查。每个考生从题库中随机抽取至少</w:t>
      </w:r>
      <w:r>
        <w:rPr>
          <w:rFonts w:ascii="Times New Roman" w:hAnsi="Times New Roman" w:cs="Times New Roman"/>
          <w:color w:val="000000"/>
        </w:rPr>
        <w:t>1</w:t>
      </w:r>
      <w:r>
        <w:rPr>
          <w:rFonts w:ascii="仿宋" w:eastAsia="仿宋" w:hAnsi="仿宋" w:hint="eastAsia"/>
          <w:color w:val="000000"/>
        </w:rPr>
        <w:t>道题进行必答，之后复试小组成员随机提问至少</w:t>
      </w:r>
      <w:r>
        <w:rPr>
          <w:rFonts w:ascii="Times New Roman" w:hAnsi="Times New Roman" w:cs="Times New Roman"/>
          <w:color w:val="000000"/>
        </w:rPr>
        <w:t>3</w:t>
      </w:r>
      <w:r>
        <w:rPr>
          <w:rFonts w:ascii="仿宋" w:eastAsia="仿宋" w:hAnsi="仿宋" w:hint="eastAsia"/>
          <w:color w:val="000000"/>
        </w:rPr>
        <w:t>个问题。复试小组成员现场独立评分，平均分即为该考生的专业面试成绩。</w:t>
      </w:r>
    </w:p>
    <w:p w14:paraId="2A0741BE"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w:t>
      </w:r>
      <w:r>
        <w:rPr>
          <w:rFonts w:ascii="Times New Roman" w:hAnsi="Times New Roman" w:cs="Times New Roman"/>
          <w:color w:val="000000"/>
        </w:rPr>
        <w:t>3</w:t>
      </w:r>
      <w:r>
        <w:rPr>
          <w:rFonts w:ascii="仿宋" w:eastAsia="仿宋" w:hAnsi="仿宋" w:hint="eastAsia"/>
          <w:color w:val="000000"/>
        </w:rPr>
        <w:t>）英语水平测试（</w:t>
      </w:r>
      <w:r>
        <w:rPr>
          <w:rFonts w:ascii="Times New Roman" w:hAnsi="Times New Roman" w:cs="Times New Roman"/>
          <w:color w:val="000000"/>
        </w:rPr>
        <w:t>100</w:t>
      </w:r>
      <w:r>
        <w:rPr>
          <w:rFonts w:ascii="仿宋" w:eastAsia="仿宋" w:hAnsi="仿宋" w:hint="eastAsia"/>
          <w:color w:val="000000"/>
        </w:rPr>
        <w:t>分）</w:t>
      </w:r>
    </w:p>
    <w:p w14:paraId="7371E1B3"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主要考察学生的发音、听力、表达、专业词汇和翻译能力。每个考生从题库中抽取至少</w:t>
      </w:r>
      <w:r>
        <w:rPr>
          <w:rFonts w:ascii="Times New Roman" w:hAnsi="Times New Roman" w:cs="Times New Roman"/>
          <w:color w:val="000000"/>
        </w:rPr>
        <w:t>1</w:t>
      </w:r>
      <w:r>
        <w:rPr>
          <w:rFonts w:ascii="仿宋" w:eastAsia="仿宋" w:hAnsi="仿宋" w:hint="eastAsia"/>
          <w:color w:val="000000"/>
        </w:rPr>
        <w:t>道专业英语题目进行阅读和翻译，之后与复试小组成员进行至少</w:t>
      </w:r>
      <w:r>
        <w:rPr>
          <w:rFonts w:ascii="Times New Roman" w:hAnsi="Times New Roman" w:cs="Times New Roman"/>
          <w:color w:val="000000"/>
        </w:rPr>
        <w:t>3</w:t>
      </w:r>
      <w:r>
        <w:rPr>
          <w:rFonts w:ascii="仿宋" w:eastAsia="仿宋" w:hAnsi="仿宋" w:hint="eastAsia"/>
          <w:color w:val="000000"/>
        </w:rPr>
        <w:t>段英语对话。复试小组成员现场独立评分，平均分即为该考生的英语水平测试成绩。</w:t>
      </w:r>
    </w:p>
    <w:p w14:paraId="72EC7B66" w14:textId="77777777"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r>
        <w:rPr>
          <w:rFonts w:ascii="Simsun" w:hAnsi="Simsun"/>
          <w:color w:val="333333"/>
          <w:sz w:val="18"/>
          <w:szCs w:val="18"/>
        </w:rPr>
        <w:t> </w:t>
      </w:r>
    </w:p>
    <w:p w14:paraId="7546DD21" w14:textId="1E071E77" w:rsidR="00D81382" w:rsidRDefault="00D81382" w:rsidP="00D81382">
      <w:pPr>
        <w:pStyle w:val="ac"/>
        <w:shd w:val="clear" w:color="auto" w:fill="FFFFFF"/>
        <w:spacing w:before="150" w:beforeAutospacing="0" w:after="150" w:afterAutospacing="0" w:line="270" w:lineRule="atLeast"/>
        <w:rPr>
          <w:rFonts w:ascii="Simsun" w:hAnsi="Simsun" w:hint="eastAsia"/>
          <w:color w:val="333333"/>
          <w:sz w:val="18"/>
          <w:szCs w:val="18"/>
        </w:rPr>
      </w:pPr>
      <w:r>
        <w:rPr>
          <w:rStyle w:val="ad"/>
          <w:rFonts w:ascii="仿宋" w:eastAsia="仿宋" w:hAnsi="仿宋" w:hint="eastAsia"/>
          <w:color w:val="000000"/>
        </w:rPr>
        <w:t>(</w:t>
      </w:r>
      <w:r>
        <w:rPr>
          <w:rStyle w:val="ad"/>
          <w:rFonts w:ascii="仿宋" w:eastAsia="仿宋" w:hAnsi="仿宋"/>
          <w:color w:val="000000"/>
        </w:rPr>
        <w:t xml:space="preserve">2) </w:t>
      </w:r>
      <w:r>
        <w:rPr>
          <w:rStyle w:val="ad"/>
          <w:rFonts w:ascii="仿宋" w:eastAsia="仿宋" w:hAnsi="仿宋" w:hint="eastAsia"/>
          <w:color w:val="000000"/>
        </w:rPr>
        <w:t>总成绩计算</w:t>
      </w:r>
    </w:p>
    <w:p w14:paraId="3A9E3C8A"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录取总成绩满分为</w:t>
      </w:r>
      <w:r>
        <w:rPr>
          <w:rFonts w:ascii="Times New Roman" w:hAnsi="Times New Roman" w:cs="Times New Roman"/>
          <w:color w:val="000000"/>
        </w:rPr>
        <w:t>100</w:t>
      </w:r>
      <w:r>
        <w:rPr>
          <w:rFonts w:ascii="仿宋" w:eastAsia="仿宋" w:hAnsi="仿宋" w:hint="eastAsia"/>
          <w:color w:val="000000"/>
        </w:rPr>
        <w:t>分，由初试成绩和复试考核成绩两部分折合百分制后组成，初试成绩占</w:t>
      </w:r>
      <w:r>
        <w:rPr>
          <w:rFonts w:ascii="Times New Roman" w:hAnsi="Times New Roman" w:cs="Times New Roman"/>
          <w:color w:val="000000"/>
        </w:rPr>
        <w:t>50%</w:t>
      </w:r>
      <w:r>
        <w:rPr>
          <w:rFonts w:ascii="仿宋" w:eastAsia="仿宋" w:hAnsi="仿宋" w:hint="eastAsia"/>
          <w:color w:val="000000"/>
        </w:rPr>
        <w:t>，复试考核成绩占</w:t>
      </w:r>
      <w:r>
        <w:rPr>
          <w:rFonts w:ascii="Times New Roman" w:hAnsi="Times New Roman" w:cs="Times New Roman"/>
          <w:color w:val="000000"/>
        </w:rPr>
        <w:t>50%</w:t>
      </w:r>
      <w:r>
        <w:rPr>
          <w:rFonts w:ascii="仿宋" w:eastAsia="仿宋" w:hAnsi="仿宋" w:hint="eastAsia"/>
          <w:color w:val="000000"/>
        </w:rPr>
        <w:t>。</w:t>
      </w:r>
    </w:p>
    <w:p w14:paraId="63855638" w14:textId="77777777" w:rsidR="00D81382" w:rsidRDefault="00D81382" w:rsidP="00D81382">
      <w:pPr>
        <w:pStyle w:val="ac"/>
        <w:shd w:val="clear" w:color="auto" w:fill="FFFFFF"/>
        <w:spacing w:before="150" w:beforeAutospacing="0" w:after="150" w:afterAutospacing="0" w:line="270" w:lineRule="atLeast"/>
        <w:ind w:firstLine="480"/>
        <w:rPr>
          <w:rFonts w:ascii="Simsun" w:hAnsi="Simsun" w:hint="eastAsia"/>
          <w:color w:val="333333"/>
          <w:sz w:val="18"/>
          <w:szCs w:val="18"/>
        </w:rPr>
      </w:pPr>
      <w:r>
        <w:rPr>
          <w:rFonts w:ascii="仿宋" w:eastAsia="仿宋" w:hAnsi="仿宋" w:hint="eastAsia"/>
          <w:color w:val="000000"/>
        </w:rPr>
        <w:t>总成绩（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w:t>
      </w:r>
      <w:r>
        <w:rPr>
          <w:rFonts w:ascii="仿宋" w:eastAsia="仿宋" w:hAnsi="仿宋" w:hint="eastAsia"/>
          <w:color w:val="000000"/>
        </w:rPr>
        <w:t>初试成绩（</w:t>
      </w:r>
      <w:r>
        <w:rPr>
          <w:rFonts w:ascii="Times New Roman" w:hAnsi="Times New Roman" w:cs="Times New Roman"/>
          <w:color w:val="000000"/>
        </w:rPr>
        <w:t>500</w:t>
      </w:r>
      <w:r>
        <w:rPr>
          <w:rFonts w:ascii="仿宋" w:eastAsia="仿宋" w:hAnsi="仿宋" w:hint="eastAsia"/>
          <w:color w:val="000000"/>
        </w:rPr>
        <w:t>分）</w:t>
      </w:r>
      <w:r>
        <w:rPr>
          <w:rFonts w:ascii="Times New Roman" w:hAnsi="Times New Roman" w:cs="Times New Roman"/>
          <w:color w:val="000000"/>
        </w:rPr>
        <w:t>/5]×0.5+</w:t>
      </w:r>
      <w:r>
        <w:rPr>
          <w:rFonts w:ascii="仿宋" w:eastAsia="仿宋" w:hAnsi="仿宋" w:hint="eastAsia"/>
          <w:color w:val="000000"/>
        </w:rPr>
        <w:t>复试成绩（</w:t>
      </w:r>
      <w:r>
        <w:rPr>
          <w:rFonts w:ascii="Times New Roman" w:hAnsi="Times New Roman" w:cs="Times New Roman"/>
          <w:color w:val="000000"/>
        </w:rPr>
        <w:t>100</w:t>
      </w:r>
      <w:r>
        <w:rPr>
          <w:rFonts w:ascii="仿宋" w:eastAsia="仿宋" w:hAnsi="仿宋" w:hint="eastAsia"/>
          <w:color w:val="000000"/>
        </w:rPr>
        <w:t>分）</w:t>
      </w:r>
      <w:r>
        <w:rPr>
          <w:rFonts w:ascii="Times New Roman" w:hAnsi="Times New Roman" w:cs="Times New Roman"/>
          <w:color w:val="000000"/>
        </w:rPr>
        <w:t>×0.5</w:t>
      </w:r>
      <w:r>
        <w:rPr>
          <w:rFonts w:ascii="仿宋" w:eastAsia="仿宋" w:hAnsi="仿宋" w:hint="eastAsia"/>
          <w:color w:val="000000"/>
        </w:rPr>
        <w:t>。</w:t>
      </w:r>
    </w:p>
    <w:p w14:paraId="6B5D2978" w14:textId="48E7C9B3" w:rsidR="009B49D9" w:rsidRDefault="009B49D9" w:rsidP="00552DD6">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3</w:t>
      </w:r>
      <w:r>
        <w:rPr>
          <w:rFonts w:ascii="Times New Roman" w:eastAsia="仿宋" w:hAnsi="Times New Roman" w:cs="Times New Roman" w:hint="eastAsia"/>
          <w:b/>
          <w:bCs/>
          <w:color w:val="000000" w:themeColor="text1"/>
          <w:kern w:val="0"/>
          <w:sz w:val="24"/>
          <w:szCs w:val="24"/>
        </w:rPr>
        <w:t>）其他事宜</w:t>
      </w:r>
    </w:p>
    <w:p w14:paraId="631E9453" w14:textId="439AA976" w:rsidR="005E6114" w:rsidRDefault="00166C1D" w:rsidP="00166C1D">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552DD6">
        <w:rPr>
          <w:rFonts w:ascii="Times New Roman" w:eastAsia="仿宋" w:hAnsi="Times New Roman" w:cs="Times New Roman" w:hint="eastAsia"/>
          <w:bCs/>
          <w:color w:val="000000" w:themeColor="text1"/>
          <w:kern w:val="0"/>
          <w:sz w:val="24"/>
          <w:szCs w:val="24"/>
        </w:rPr>
        <w:t>详</w:t>
      </w:r>
      <w:r w:rsidR="005E6114" w:rsidRPr="00552DD6">
        <w:rPr>
          <w:rFonts w:ascii="Times New Roman" w:eastAsia="仿宋" w:hAnsi="Times New Roman" w:cs="Times New Roman" w:hint="eastAsia"/>
          <w:bCs/>
          <w:color w:val="000000" w:themeColor="text1"/>
          <w:kern w:val="0"/>
          <w:sz w:val="24"/>
          <w:szCs w:val="24"/>
        </w:rPr>
        <w:t>见</w:t>
      </w:r>
      <w:r w:rsidR="005E6114" w:rsidRPr="005E6114">
        <w:rPr>
          <w:rFonts w:ascii="Times New Roman" w:eastAsia="仿宋" w:hAnsi="Times New Roman" w:cs="Times New Roman" w:hint="eastAsia"/>
          <w:bCs/>
          <w:color w:val="000000" w:themeColor="text1"/>
          <w:kern w:val="0"/>
          <w:sz w:val="24"/>
          <w:szCs w:val="24"/>
          <w:u w:val="single"/>
        </w:rPr>
        <w:t>《中国石油大学（北京）化学工程与环境学院</w:t>
      </w:r>
      <w:r w:rsidR="005E6114" w:rsidRPr="005E6114">
        <w:rPr>
          <w:rFonts w:ascii="Times New Roman" w:eastAsia="仿宋" w:hAnsi="Times New Roman" w:cs="Times New Roman"/>
          <w:bCs/>
          <w:color w:val="000000" w:themeColor="text1"/>
          <w:kern w:val="0"/>
          <w:sz w:val="24"/>
          <w:szCs w:val="24"/>
          <w:u w:val="single"/>
        </w:rPr>
        <w:t>2019</w:t>
      </w:r>
      <w:r w:rsidR="005E6114" w:rsidRPr="005E6114">
        <w:rPr>
          <w:rFonts w:ascii="Times New Roman" w:eastAsia="仿宋" w:hAnsi="Times New Roman" w:cs="Times New Roman"/>
          <w:bCs/>
          <w:color w:val="000000" w:themeColor="text1"/>
          <w:kern w:val="0"/>
          <w:sz w:val="24"/>
          <w:szCs w:val="24"/>
          <w:u w:val="single"/>
        </w:rPr>
        <w:t>年全日制学术型（专业型）硕士研究生招生复试细则</w:t>
      </w:r>
      <w:r w:rsidR="005E6114" w:rsidRPr="005E6114">
        <w:rPr>
          <w:rFonts w:ascii="Times New Roman" w:eastAsia="仿宋" w:hAnsi="Times New Roman" w:cs="Times New Roman" w:hint="eastAsia"/>
          <w:bCs/>
          <w:color w:val="000000" w:themeColor="text1"/>
          <w:kern w:val="0"/>
          <w:sz w:val="24"/>
          <w:szCs w:val="24"/>
          <w:u w:val="single"/>
        </w:rPr>
        <w:t>》</w:t>
      </w:r>
      <w:r w:rsidR="00220832" w:rsidRPr="00220832">
        <w:rPr>
          <w:rFonts w:ascii="Times New Roman" w:eastAsia="仿宋" w:hAnsi="Times New Roman" w:cs="Times New Roman"/>
          <w:bCs/>
          <w:color w:val="000000" w:themeColor="text1"/>
          <w:kern w:val="0"/>
          <w:sz w:val="24"/>
          <w:szCs w:val="24"/>
        </w:rPr>
        <w:t>。</w:t>
      </w:r>
    </w:p>
    <w:p w14:paraId="68AF575B" w14:textId="77777777" w:rsidR="00CA28E4" w:rsidRDefault="00CA28E4" w:rsidP="00CA28E4">
      <w:pPr>
        <w:widowControl/>
        <w:adjustRightInd w:val="0"/>
        <w:snapToGrid w:val="0"/>
        <w:spacing w:line="360" w:lineRule="auto"/>
        <w:rPr>
          <w:rFonts w:ascii="Times New Roman" w:eastAsia="仿宋" w:hAnsi="Times New Roman" w:cs="Times New Roman"/>
          <w:bCs/>
          <w:color w:val="000000" w:themeColor="text1"/>
          <w:kern w:val="0"/>
          <w:sz w:val="24"/>
          <w:szCs w:val="24"/>
        </w:rPr>
      </w:pPr>
    </w:p>
    <w:p w14:paraId="2AE26A6B" w14:textId="77777777" w:rsidR="00552DD6" w:rsidRPr="00220832" w:rsidRDefault="00552DD6" w:rsidP="00CA28E4">
      <w:pPr>
        <w:widowControl/>
        <w:adjustRightInd w:val="0"/>
        <w:snapToGrid w:val="0"/>
        <w:spacing w:line="360" w:lineRule="auto"/>
        <w:rPr>
          <w:rFonts w:ascii="Times New Roman" w:eastAsia="仿宋" w:hAnsi="Times New Roman" w:cs="Times New Roman"/>
          <w:bCs/>
          <w:color w:val="000000" w:themeColor="text1"/>
          <w:kern w:val="0"/>
          <w:sz w:val="24"/>
          <w:szCs w:val="24"/>
        </w:rPr>
      </w:pPr>
    </w:p>
    <w:p w14:paraId="5C2BB7E7" w14:textId="7D1608AD" w:rsidR="005E6114" w:rsidRPr="005E6114" w:rsidRDefault="00A278CC" w:rsidP="005E6114">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6</w:t>
      </w:r>
      <w:r w:rsidR="005E6114" w:rsidRPr="005E6114">
        <w:rPr>
          <w:rFonts w:ascii="Times New Roman" w:eastAsia="仿宋" w:hAnsi="Times New Roman" w:cs="Times New Roman"/>
          <w:b/>
          <w:bCs/>
          <w:color w:val="000000" w:themeColor="text1"/>
          <w:kern w:val="0"/>
          <w:sz w:val="24"/>
          <w:szCs w:val="24"/>
        </w:rPr>
        <w:t xml:space="preserve">. </w:t>
      </w:r>
      <w:r w:rsidR="005E6114" w:rsidRPr="005E6114">
        <w:rPr>
          <w:rFonts w:ascii="Times New Roman" w:eastAsia="仿宋" w:hAnsi="Times New Roman" w:cs="Times New Roman" w:hint="eastAsia"/>
          <w:b/>
          <w:bCs/>
          <w:color w:val="000000" w:themeColor="text1"/>
          <w:kern w:val="0"/>
          <w:sz w:val="24"/>
          <w:szCs w:val="24"/>
        </w:rPr>
        <w:t>联系咨询电话</w:t>
      </w:r>
    </w:p>
    <w:p w14:paraId="143B0471" w14:textId="52961255" w:rsidR="005E6114" w:rsidRPr="000C4128"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t>学院招生咨询</w:t>
      </w:r>
      <w:r w:rsidRPr="000C4128">
        <w:rPr>
          <w:rFonts w:ascii="Times New Roman" w:eastAsia="仿宋" w:hAnsi="Times New Roman" w:cs="Times New Roman"/>
          <w:bCs/>
          <w:color w:val="333333"/>
          <w:kern w:val="0"/>
          <w:sz w:val="24"/>
          <w:szCs w:val="24"/>
        </w:rPr>
        <w:t>电话：</w:t>
      </w:r>
      <w:r>
        <w:rPr>
          <w:rFonts w:ascii="Times New Roman" w:eastAsia="仿宋" w:hAnsi="Times New Roman" w:cs="Times New Roman" w:hint="eastAsia"/>
          <w:bCs/>
          <w:color w:val="333333"/>
          <w:kern w:val="0"/>
          <w:sz w:val="24"/>
          <w:szCs w:val="24"/>
        </w:rPr>
        <w:t>0</w:t>
      </w:r>
      <w:r>
        <w:rPr>
          <w:rFonts w:ascii="Times New Roman" w:eastAsia="仿宋" w:hAnsi="Times New Roman" w:cs="Times New Roman"/>
          <w:bCs/>
          <w:color w:val="333333"/>
          <w:kern w:val="0"/>
          <w:sz w:val="24"/>
          <w:szCs w:val="24"/>
        </w:rPr>
        <w:t>10</w:t>
      </w:r>
      <w:r>
        <w:rPr>
          <w:rFonts w:ascii="Times New Roman" w:eastAsia="仿宋" w:hAnsi="Times New Roman" w:cs="Times New Roman" w:hint="eastAsia"/>
          <w:bCs/>
          <w:color w:val="333333"/>
          <w:kern w:val="0"/>
          <w:sz w:val="24"/>
          <w:szCs w:val="24"/>
        </w:rPr>
        <w:t>-</w:t>
      </w:r>
      <w:r w:rsidRPr="000C4128">
        <w:rPr>
          <w:rFonts w:ascii="Times New Roman" w:eastAsia="仿宋" w:hAnsi="Times New Roman" w:cs="Times New Roman"/>
          <w:bCs/>
          <w:color w:val="333333"/>
          <w:kern w:val="0"/>
          <w:sz w:val="24"/>
          <w:szCs w:val="24"/>
        </w:rPr>
        <w:t>89733089</w:t>
      </w:r>
    </w:p>
    <w:p w14:paraId="37262FA1" w14:textId="56FEA3C6" w:rsidR="005E61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0C4128">
        <w:rPr>
          <w:rFonts w:ascii="Times New Roman" w:eastAsia="仿宋" w:hAnsi="Times New Roman" w:cs="Times New Roman"/>
          <w:bCs/>
          <w:color w:val="333333"/>
          <w:kern w:val="0"/>
          <w:sz w:val="24"/>
          <w:szCs w:val="24"/>
        </w:rPr>
        <w:t>研究生</w:t>
      </w:r>
      <w:r>
        <w:rPr>
          <w:rFonts w:ascii="Times New Roman" w:eastAsia="仿宋" w:hAnsi="Times New Roman" w:cs="Times New Roman" w:hint="eastAsia"/>
          <w:bCs/>
          <w:color w:val="333333"/>
          <w:kern w:val="0"/>
          <w:sz w:val="24"/>
          <w:szCs w:val="24"/>
        </w:rPr>
        <w:t>院</w:t>
      </w:r>
      <w:r w:rsidRPr="000C4128">
        <w:rPr>
          <w:rFonts w:ascii="Times New Roman" w:eastAsia="仿宋" w:hAnsi="Times New Roman" w:cs="Times New Roman"/>
          <w:bCs/>
          <w:color w:val="333333"/>
          <w:kern w:val="0"/>
          <w:sz w:val="24"/>
          <w:szCs w:val="24"/>
        </w:rPr>
        <w:t>招生办公室电话：</w:t>
      </w:r>
      <w:r>
        <w:rPr>
          <w:rFonts w:ascii="Times New Roman" w:eastAsia="仿宋" w:hAnsi="Times New Roman" w:cs="Times New Roman"/>
          <w:bCs/>
          <w:color w:val="333333"/>
          <w:kern w:val="0"/>
          <w:sz w:val="24"/>
          <w:szCs w:val="24"/>
        </w:rPr>
        <w:t>010</w:t>
      </w:r>
      <w:r>
        <w:rPr>
          <w:rFonts w:ascii="Times New Roman" w:eastAsia="仿宋" w:hAnsi="Times New Roman" w:cs="Times New Roman" w:hint="eastAsia"/>
          <w:bCs/>
          <w:color w:val="333333"/>
          <w:kern w:val="0"/>
          <w:sz w:val="24"/>
          <w:szCs w:val="24"/>
        </w:rPr>
        <w:t>-</w:t>
      </w:r>
      <w:r w:rsidRPr="000C4128">
        <w:rPr>
          <w:rFonts w:ascii="Times New Roman" w:eastAsia="仿宋" w:hAnsi="Times New Roman" w:cs="Times New Roman"/>
          <w:bCs/>
          <w:color w:val="333333"/>
          <w:kern w:val="0"/>
          <w:sz w:val="24"/>
          <w:szCs w:val="24"/>
        </w:rPr>
        <w:t>89733075</w:t>
      </w:r>
    </w:p>
    <w:p w14:paraId="7EAFD057" w14:textId="3D4F62B2" w:rsidR="00CD6D14" w:rsidRPr="00CD6D14" w:rsidRDefault="00CD6D14" w:rsidP="005E6114">
      <w:pPr>
        <w:widowControl/>
        <w:adjustRightInd w:val="0"/>
        <w:snapToGrid w:val="0"/>
        <w:spacing w:line="360" w:lineRule="auto"/>
        <w:ind w:firstLineChars="200" w:firstLine="480"/>
        <w:jc w:val="left"/>
        <w:rPr>
          <w:rFonts w:ascii="Times New Roman" w:eastAsia="仿宋" w:hAnsi="Times New Roman" w:cs="Times New Roman"/>
          <w:color w:val="000000" w:themeColor="text1"/>
          <w:kern w:val="0"/>
          <w:sz w:val="24"/>
          <w:szCs w:val="24"/>
        </w:rPr>
      </w:pPr>
      <w:r w:rsidRPr="00CD6D14">
        <w:rPr>
          <w:rFonts w:ascii="Times New Roman" w:eastAsia="仿宋" w:hAnsi="Times New Roman" w:cs="Times New Roman" w:hint="eastAsia"/>
          <w:color w:val="000000" w:themeColor="text1"/>
          <w:kern w:val="0"/>
          <w:sz w:val="24"/>
          <w:szCs w:val="24"/>
        </w:rPr>
        <w:t>化学工程</w:t>
      </w:r>
      <w:r>
        <w:rPr>
          <w:rFonts w:ascii="Times New Roman" w:eastAsia="仿宋" w:hAnsi="Times New Roman" w:cs="Times New Roman" w:hint="eastAsia"/>
          <w:color w:val="000000" w:themeColor="text1"/>
          <w:kern w:val="0"/>
          <w:sz w:val="24"/>
          <w:szCs w:val="24"/>
        </w:rPr>
        <w:t>专业</w:t>
      </w:r>
      <w:r w:rsidRPr="00CD6D14">
        <w:rPr>
          <w:rFonts w:ascii="Times New Roman" w:eastAsia="仿宋" w:hAnsi="Times New Roman" w:cs="Times New Roman" w:hint="eastAsia"/>
          <w:color w:val="000000" w:themeColor="text1"/>
          <w:kern w:val="0"/>
          <w:sz w:val="24"/>
          <w:szCs w:val="24"/>
        </w:rPr>
        <w:t>（</w:t>
      </w:r>
      <w:r w:rsidRPr="00CD6D14">
        <w:rPr>
          <w:rFonts w:ascii="Times New Roman" w:eastAsia="仿宋" w:hAnsi="Times New Roman" w:cs="Times New Roman"/>
          <w:color w:val="000000" w:themeColor="text1"/>
          <w:kern w:val="0"/>
          <w:sz w:val="24"/>
          <w:szCs w:val="24"/>
        </w:rPr>
        <w:t>085216</w:t>
      </w:r>
      <w:r w:rsidRPr="00CD6D14">
        <w:rPr>
          <w:rFonts w:ascii="Times New Roman" w:eastAsia="仿宋" w:hAnsi="Times New Roman" w:cs="Times New Roman"/>
          <w:color w:val="000000" w:themeColor="text1"/>
          <w:kern w:val="0"/>
          <w:sz w:val="24"/>
          <w:szCs w:val="24"/>
        </w:rPr>
        <w:t>）</w:t>
      </w:r>
      <w:r w:rsidRPr="00CD6D14">
        <w:rPr>
          <w:rFonts w:ascii="Times New Roman" w:eastAsia="仿宋" w:hAnsi="Times New Roman" w:cs="Times New Roman" w:hint="eastAsia"/>
          <w:bCs/>
          <w:color w:val="333333"/>
          <w:kern w:val="0"/>
          <w:sz w:val="24"/>
          <w:szCs w:val="24"/>
        </w:rPr>
        <w:t>咨询电话：</w:t>
      </w:r>
      <w:r w:rsidRPr="00CD6D14">
        <w:rPr>
          <w:rFonts w:ascii="Times New Roman" w:eastAsia="仿宋" w:hAnsi="Times New Roman" w:cs="Times New Roman"/>
          <w:bCs/>
          <w:color w:val="333333"/>
          <w:kern w:val="0"/>
          <w:sz w:val="24"/>
          <w:szCs w:val="24"/>
        </w:rPr>
        <w:t>13341083058</w:t>
      </w:r>
    </w:p>
    <w:p w14:paraId="4EFDFF64" w14:textId="53561148"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color w:val="333333"/>
          <w:kern w:val="0"/>
          <w:sz w:val="24"/>
          <w:szCs w:val="24"/>
        </w:rPr>
      </w:pPr>
      <w:r w:rsidRPr="00CD6D14">
        <w:rPr>
          <w:rFonts w:ascii="Times New Roman" w:eastAsia="仿宋" w:hAnsi="Times New Roman" w:cs="Times New Roman"/>
          <w:bCs/>
          <w:color w:val="333333"/>
          <w:kern w:val="0"/>
          <w:sz w:val="24"/>
          <w:szCs w:val="24"/>
        </w:rPr>
        <w:t>监督举报电话：</w:t>
      </w:r>
      <w:r w:rsidRPr="00CD6D14">
        <w:rPr>
          <w:rFonts w:ascii="Times New Roman" w:eastAsia="仿宋" w:hAnsi="Times New Roman" w:cs="Times New Roman"/>
          <w:bCs/>
          <w:color w:val="333333"/>
          <w:kern w:val="0"/>
          <w:sz w:val="24"/>
          <w:szCs w:val="24"/>
        </w:rPr>
        <w:t>010</w:t>
      </w:r>
      <w:r w:rsidRPr="00CD6D14">
        <w:rPr>
          <w:rFonts w:ascii="Times New Roman" w:eastAsia="仿宋" w:hAnsi="Times New Roman" w:cs="Times New Roman" w:hint="eastAsia"/>
          <w:bCs/>
          <w:color w:val="333333"/>
          <w:kern w:val="0"/>
          <w:sz w:val="24"/>
          <w:szCs w:val="24"/>
        </w:rPr>
        <w:t>-</w:t>
      </w:r>
      <w:r w:rsidRPr="00CD6D14">
        <w:rPr>
          <w:rFonts w:ascii="Times New Roman" w:eastAsia="仿宋" w:hAnsi="Times New Roman" w:cs="Times New Roman"/>
          <w:bCs/>
          <w:color w:val="333333"/>
          <w:kern w:val="0"/>
          <w:sz w:val="24"/>
          <w:szCs w:val="24"/>
        </w:rPr>
        <w:t>89733</w:t>
      </w:r>
      <w:r w:rsidR="007A6910" w:rsidRPr="00CD6D14">
        <w:rPr>
          <w:rFonts w:ascii="Times New Roman" w:eastAsia="仿宋" w:hAnsi="Times New Roman" w:cs="Times New Roman"/>
          <w:bCs/>
          <w:color w:val="333333"/>
          <w:kern w:val="0"/>
          <w:sz w:val="24"/>
          <w:szCs w:val="24"/>
        </w:rPr>
        <w:t>099</w:t>
      </w:r>
    </w:p>
    <w:p w14:paraId="013B793F" w14:textId="7DEADE25"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CD6D14">
        <w:rPr>
          <w:rFonts w:ascii="Times New Roman" w:eastAsia="仿宋" w:hAnsi="Times New Roman" w:cs="Times New Roman"/>
          <w:bCs/>
          <w:color w:val="333333"/>
          <w:kern w:val="0"/>
          <w:sz w:val="24"/>
          <w:szCs w:val="24"/>
        </w:rPr>
        <w:t>北京教育考试院研究生招生办公室招生专用监督电话：</w:t>
      </w:r>
      <w:r w:rsidRPr="00CD6D14">
        <w:rPr>
          <w:rFonts w:ascii="Times New Roman" w:eastAsia="仿宋" w:hAnsi="Times New Roman" w:cs="Times New Roman" w:hint="eastAsia"/>
          <w:bCs/>
          <w:color w:val="333333"/>
          <w:kern w:val="0"/>
          <w:sz w:val="24"/>
          <w:szCs w:val="24"/>
        </w:rPr>
        <w:t>0</w:t>
      </w:r>
      <w:r w:rsidRPr="00CD6D14">
        <w:rPr>
          <w:rFonts w:ascii="Times New Roman" w:eastAsia="仿宋" w:hAnsi="Times New Roman" w:cs="Times New Roman"/>
          <w:bCs/>
          <w:color w:val="333333"/>
          <w:kern w:val="0"/>
          <w:sz w:val="24"/>
          <w:szCs w:val="24"/>
        </w:rPr>
        <w:t>10</w:t>
      </w:r>
      <w:r w:rsidRPr="00CD6D14">
        <w:rPr>
          <w:rFonts w:ascii="Times New Roman" w:eastAsia="仿宋" w:hAnsi="Times New Roman" w:cs="Times New Roman" w:hint="eastAsia"/>
          <w:bCs/>
          <w:color w:val="333333"/>
          <w:kern w:val="0"/>
          <w:sz w:val="24"/>
          <w:szCs w:val="24"/>
        </w:rPr>
        <w:t>-</w:t>
      </w:r>
      <w:r w:rsidRPr="00CD6D14">
        <w:rPr>
          <w:rFonts w:ascii="Times New Roman" w:eastAsia="仿宋" w:hAnsi="Times New Roman" w:cs="Times New Roman"/>
          <w:bCs/>
          <w:color w:val="333333"/>
          <w:kern w:val="0"/>
          <w:sz w:val="24"/>
          <w:szCs w:val="24"/>
        </w:rPr>
        <w:t>82837456</w:t>
      </w:r>
    </w:p>
    <w:p w14:paraId="365926DB" w14:textId="77777777" w:rsidR="00E801CA" w:rsidRPr="000C4128" w:rsidRDefault="00E801CA" w:rsidP="005E6114">
      <w:pPr>
        <w:widowControl/>
        <w:adjustRightInd w:val="0"/>
        <w:snapToGrid w:val="0"/>
        <w:spacing w:line="360" w:lineRule="auto"/>
        <w:ind w:firstLineChars="200" w:firstLine="480"/>
        <w:jc w:val="left"/>
        <w:rPr>
          <w:rFonts w:ascii="Times New Roman" w:eastAsia="仿宋" w:hAnsi="Times New Roman" w:cs="Times New Roman"/>
          <w:color w:val="333333"/>
          <w:kern w:val="0"/>
          <w:sz w:val="24"/>
          <w:szCs w:val="24"/>
        </w:rPr>
      </w:pPr>
    </w:p>
    <w:p w14:paraId="18140FA4" w14:textId="2EC0C610" w:rsidR="00CB05C8" w:rsidRPr="000C4128" w:rsidRDefault="00A278CC" w:rsidP="004F67DA">
      <w:pPr>
        <w:widowControl/>
        <w:adjustRightInd w:val="0"/>
        <w:snapToGrid w:val="0"/>
        <w:spacing w:line="360" w:lineRule="auto"/>
        <w:jc w:val="left"/>
        <w:rPr>
          <w:rFonts w:ascii="Times New Roman" w:eastAsia="仿宋" w:hAnsi="Times New Roman" w:cs="Times New Roman"/>
          <w:b/>
          <w:bCs/>
          <w:color w:val="333333"/>
          <w:kern w:val="0"/>
          <w:sz w:val="24"/>
          <w:szCs w:val="24"/>
        </w:rPr>
      </w:pPr>
      <w:r>
        <w:rPr>
          <w:rFonts w:ascii="Times New Roman" w:eastAsia="仿宋" w:hAnsi="Times New Roman" w:cs="Times New Roman"/>
          <w:b/>
          <w:bCs/>
          <w:color w:val="333333"/>
          <w:kern w:val="0"/>
          <w:sz w:val="24"/>
          <w:szCs w:val="24"/>
        </w:rPr>
        <w:t>7</w:t>
      </w:r>
      <w:r w:rsidR="005E6114">
        <w:rPr>
          <w:rFonts w:ascii="Times New Roman" w:eastAsia="仿宋" w:hAnsi="Times New Roman" w:cs="Times New Roman"/>
          <w:b/>
          <w:bCs/>
          <w:color w:val="333333"/>
          <w:kern w:val="0"/>
          <w:sz w:val="24"/>
          <w:szCs w:val="24"/>
        </w:rPr>
        <w:t xml:space="preserve">. </w:t>
      </w:r>
      <w:r w:rsidR="00CB05C8" w:rsidRPr="000C4128">
        <w:rPr>
          <w:rFonts w:ascii="Times New Roman" w:eastAsia="仿宋" w:hAnsi="Times New Roman" w:cs="Times New Roman"/>
          <w:b/>
          <w:bCs/>
          <w:color w:val="333333"/>
          <w:kern w:val="0"/>
          <w:sz w:val="24"/>
          <w:szCs w:val="24"/>
        </w:rPr>
        <w:t>其他事项说明</w:t>
      </w:r>
    </w:p>
    <w:p w14:paraId="1BB3C23B" w14:textId="02C3EA94" w:rsidR="00C75620" w:rsidRPr="000C4128" w:rsidRDefault="005E6114" w:rsidP="00597AC1">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t>（</w:t>
      </w:r>
      <w:r>
        <w:rPr>
          <w:rFonts w:ascii="Times New Roman" w:eastAsia="仿宋" w:hAnsi="Times New Roman" w:cs="Times New Roman" w:hint="eastAsia"/>
          <w:bCs/>
          <w:color w:val="333333"/>
          <w:kern w:val="0"/>
          <w:sz w:val="24"/>
          <w:szCs w:val="24"/>
        </w:rPr>
        <w:t>1</w:t>
      </w:r>
      <w:r>
        <w:rPr>
          <w:rFonts w:ascii="Times New Roman" w:eastAsia="仿宋" w:hAnsi="Times New Roman" w:cs="Times New Roman" w:hint="eastAsia"/>
          <w:bCs/>
          <w:color w:val="333333"/>
          <w:kern w:val="0"/>
          <w:sz w:val="24"/>
          <w:szCs w:val="24"/>
        </w:rPr>
        <w:t>）</w:t>
      </w:r>
      <w:r w:rsidR="00C75620" w:rsidRPr="000C4128">
        <w:rPr>
          <w:rFonts w:ascii="Times New Roman" w:eastAsia="仿宋" w:hAnsi="Times New Roman" w:cs="Times New Roman"/>
          <w:bCs/>
          <w:color w:val="333333"/>
          <w:kern w:val="0"/>
          <w:sz w:val="24"/>
          <w:szCs w:val="24"/>
        </w:rPr>
        <w:t>如本细则与学校或者上级文件有不一致处，以上级文件为准。</w:t>
      </w:r>
    </w:p>
    <w:p w14:paraId="4EAE78F3" w14:textId="0EB76A40" w:rsidR="00C75620" w:rsidRDefault="005E6114" w:rsidP="00597AC1">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t>（</w:t>
      </w:r>
      <w:r>
        <w:rPr>
          <w:rFonts w:ascii="Times New Roman" w:eastAsia="仿宋" w:hAnsi="Times New Roman" w:cs="Times New Roman" w:hint="eastAsia"/>
          <w:bCs/>
          <w:color w:val="333333"/>
          <w:kern w:val="0"/>
          <w:sz w:val="24"/>
          <w:szCs w:val="24"/>
        </w:rPr>
        <w:t>2</w:t>
      </w:r>
      <w:r>
        <w:rPr>
          <w:rFonts w:ascii="Times New Roman" w:eastAsia="仿宋" w:hAnsi="Times New Roman" w:cs="Times New Roman" w:hint="eastAsia"/>
          <w:bCs/>
          <w:color w:val="333333"/>
          <w:kern w:val="0"/>
          <w:sz w:val="24"/>
          <w:szCs w:val="24"/>
        </w:rPr>
        <w:t>）</w:t>
      </w:r>
      <w:r w:rsidR="00C75620" w:rsidRPr="000C4128">
        <w:rPr>
          <w:rFonts w:ascii="Times New Roman" w:eastAsia="仿宋" w:hAnsi="Times New Roman" w:cs="Times New Roman"/>
          <w:bCs/>
          <w:color w:val="333333"/>
          <w:kern w:val="0"/>
          <w:sz w:val="24"/>
          <w:szCs w:val="24"/>
        </w:rPr>
        <w:t>其它未尽事项由学院招生工作领导小组集体讨论决定。</w:t>
      </w:r>
    </w:p>
    <w:p w14:paraId="2300A03F" w14:textId="47906D4C" w:rsidR="00CB05C8" w:rsidRPr="000C4128" w:rsidRDefault="00CB05C8" w:rsidP="00F578FD">
      <w:pPr>
        <w:widowControl/>
        <w:adjustRightInd w:val="0"/>
        <w:snapToGrid w:val="0"/>
        <w:spacing w:line="360" w:lineRule="auto"/>
        <w:jc w:val="left"/>
        <w:rPr>
          <w:rFonts w:ascii="Times New Roman" w:eastAsia="仿宋" w:hAnsi="Times New Roman" w:cs="Times New Roman"/>
          <w:color w:val="333333"/>
          <w:kern w:val="0"/>
          <w:sz w:val="24"/>
          <w:szCs w:val="24"/>
        </w:rPr>
      </w:pPr>
    </w:p>
    <w:p w14:paraId="17A59504" w14:textId="26C188B7" w:rsidR="00CB05C8" w:rsidRPr="000C4128" w:rsidRDefault="00CB05C8" w:rsidP="00F578FD">
      <w:pPr>
        <w:widowControl/>
        <w:adjustRightInd w:val="0"/>
        <w:snapToGrid w:val="0"/>
        <w:spacing w:line="360" w:lineRule="auto"/>
        <w:rPr>
          <w:rFonts w:ascii="Times New Roman" w:eastAsia="仿宋" w:hAnsi="Times New Roman" w:cs="Times New Roman"/>
          <w:color w:val="333333"/>
          <w:kern w:val="0"/>
          <w:sz w:val="24"/>
          <w:szCs w:val="24"/>
        </w:rPr>
      </w:pPr>
    </w:p>
    <w:p w14:paraId="465269F5" w14:textId="35913995" w:rsidR="00CB05C8" w:rsidRPr="000C4128" w:rsidRDefault="005E6114" w:rsidP="004F67DA">
      <w:pPr>
        <w:widowControl/>
        <w:adjustRightInd w:val="0"/>
        <w:snapToGrid w:val="0"/>
        <w:spacing w:line="360" w:lineRule="auto"/>
        <w:ind w:firstLine="574"/>
        <w:jc w:val="right"/>
        <w:rPr>
          <w:rFonts w:ascii="Times New Roman" w:eastAsia="仿宋" w:hAnsi="Times New Roman" w:cs="Times New Roman"/>
          <w:color w:val="333333"/>
          <w:kern w:val="0"/>
          <w:sz w:val="24"/>
          <w:szCs w:val="24"/>
        </w:rPr>
      </w:pPr>
      <w:r>
        <w:rPr>
          <w:rFonts w:ascii="Times New Roman" w:eastAsia="仿宋" w:hAnsi="Times New Roman" w:cs="Times New Roman" w:hint="eastAsia"/>
          <w:bCs/>
          <w:color w:val="333333"/>
          <w:kern w:val="0"/>
          <w:sz w:val="24"/>
          <w:szCs w:val="24"/>
        </w:rPr>
        <w:t xml:space="preserve"> </w:t>
      </w:r>
      <w:r>
        <w:rPr>
          <w:rFonts w:ascii="Times New Roman" w:eastAsia="仿宋" w:hAnsi="Times New Roman" w:cs="Times New Roman"/>
          <w:bCs/>
          <w:color w:val="333333"/>
          <w:kern w:val="0"/>
          <w:sz w:val="24"/>
          <w:szCs w:val="24"/>
        </w:rPr>
        <w:t xml:space="preserve"> </w:t>
      </w:r>
      <w:r w:rsidR="00CB05C8" w:rsidRPr="000C4128">
        <w:rPr>
          <w:rFonts w:ascii="Times New Roman" w:eastAsia="仿宋" w:hAnsi="Times New Roman" w:cs="Times New Roman"/>
          <w:bCs/>
          <w:color w:val="333333"/>
          <w:kern w:val="0"/>
          <w:sz w:val="24"/>
          <w:szCs w:val="24"/>
        </w:rPr>
        <w:t>中国石油大学（北京）</w:t>
      </w:r>
    </w:p>
    <w:p w14:paraId="62B7BBFC" w14:textId="77777777" w:rsidR="00CB05C8" w:rsidRPr="000C4128" w:rsidRDefault="00CB05C8" w:rsidP="005E6114">
      <w:pPr>
        <w:widowControl/>
        <w:adjustRightInd w:val="0"/>
        <w:snapToGrid w:val="0"/>
        <w:spacing w:line="360" w:lineRule="auto"/>
        <w:ind w:right="240" w:firstLine="574"/>
        <w:jc w:val="right"/>
        <w:rPr>
          <w:rFonts w:ascii="Times New Roman" w:eastAsia="仿宋" w:hAnsi="Times New Roman" w:cs="Times New Roman"/>
          <w:color w:val="333333"/>
          <w:kern w:val="0"/>
          <w:sz w:val="24"/>
          <w:szCs w:val="24"/>
        </w:rPr>
      </w:pPr>
      <w:r w:rsidRPr="000C4128">
        <w:rPr>
          <w:rFonts w:ascii="Times New Roman" w:eastAsia="仿宋" w:hAnsi="Times New Roman" w:cs="Times New Roman"/>
          <w:bCs/>
          <w:color w:val="333333"/>
          <w:kern w:val="0"/>
          <w:sz w:val="24"/>
          <w:szCs w:val="24"/>
        </w:rPr>
        <w:t>化学工程与环境学院</w:t>
      </w:r>
    </w:p>
    <w:p w14:paraId="3DB3A689" w14:textId="5998B956" w:rsidR="00CB05C8" w:rsidRPr="000C4128" w:rsidRDefault="00D81382" w:rsidP="005E6114">
      <w:pPr>
        <w:widowControl/>
        <w:adjustRightInd w:val="0"/>
        <w:snapToGrid w:val="0"/>
        <w:spacing w:line="360" w:lineRule="auto"/>
        <w:ind w:right="240" w:firstLine="574"/>
        <w:jc w:val="right"/>
        <w:rPr>
          <w:rFonts w:ascii="Times New Roman" w:eastAsia="仿宋" w:hAnsi="Times New Roman" w:cs="Times New Roman"/>
          <w:sz w:val="24"/>
          <w:szCs w:val="24"/>
        </w:rPr>
      </w:pPr>
      <w:r w:rsidRPr="000C4128">
        <w:rPr>
          <w:rFonts w:ascii="Times New Roman" w:eastAsia="仿宋" w:hAnsi="Times New Roman" w:cs="Times New Roman"/>
          <w:bCs/>
          <w:color w:val="333333"/>
          <w:kern w:val="0"/>
          <w:sz w:val="24"/>
          <w:szCs w:val="24"/>
        </w:rPr>
        <w:t>2019</w:t>
      </w:r>
      <w:r w:rsidRPr="000C4128">
        <w:rPr>
          <w:rFonts w:ascii="Times New Roman" w:eastAsia="仿宋" w:hAnsi="Times New Roman" w:cs="Times New Roman"/>
          <w:bCs/>
          <w:color w:val="333333"/>
          <w:kern w:val="0"/>
          <w:sz w:val="24"/>
          <w:szCs w:val="24"/>
        </w:rPr>
        <w:t>年</w:t>
      </w:r>
      <w:r>
        <w:rPr>
          <w:rFonts w:ascii="Times New Roman" w:eastAsia="仿宋" w:hAnsi="Times New Roman" w:cs="Times New Roman"/>
          <w:bCs/>
          <w:color w:val="333333"/>
          <w:kern w:val="0"/>
          <w:sz w:val="24"/>
          <w:szCs w:val="24"/>
        </w:rPr>
        <w:t>4</w:t>
      </w:r>
      <w:r w:rsidR="00CB05C8" w:rsidRPr="000C4128">
        <w:rPr>
          <w:rFonts w:ascii="Times New Roman" w:eastAsia="仿宋" w:hAnsi="Times New Roman" w:cs="Times New Roman"/>
          <w:bCs/>
          <w:color w:val="333333"/>
          <w:kern w:val="0"/>
          <w:sz w:val="24"/>
          <w:szCs w:val="24"/>
        </w:rPr>
        <w:t>月</w:t>
      </w:r>
      <w:r>
        <w:rPr>
          <w:rFonts w:ascii="Times New Roman" w:eastAsia="仿宋" w:hAnsi="Times New Roman" w:cs="Times New Roman"/>
          <w:bCs/>
          <w:color w:val="333333"/>
          <w:kern w:val="0"/>
          <w:sz w:val="24"/>
          <w:szCs w:val="24"/>
        </w:rPr>
        <w:t>11</w:t>
      </w:r>
      <w:r w:rsidR="00CB05C8" w:rsidRPr="000C4128">
        <w:rPr>
          <w:rFonts w:ascii="Times New Roman" w:eastAsia="仿宋" w:hAnsi="Times New Roman" w:cs="Times New Roman"/>
          <w:bCs/>
          <w:color w:val="333333"/>
          <w:kern w:val="0"/>
          <w:sz w:val="24"/>
          <w:szCs w:val="24"/>
        </w:rPr>
        <w:t>日</w:t>
      </w:r>
    </w:p>
    <w:sectPr w:rsidR="00CB05C8" w:rsidRPr="000C4128" w:rsidSect="0058340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1901A" w14:textId="77777777" w:rsidR="00A1715A" w:rsidRDefault="00A1715A" w:rsidP="00170DC5">
      <w:r>
        <w:separator/>
      </w:r>
    </w:p>
  </w:endnote>
  <w:endnote w:type="continuationSeparator" w:id="0">
    <w:p w14:paraId="779A9192" w14:textId="77777777" w:rsidR="00A1715A" w:rsidRDefault="00A1715A" w:rsidP="0017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99851" w14:textId="77777777" w:rsidR="00A1715A" w:rsidRDefault="00A1715A" w:rsidP="00170DC5">
      <w:r>
        <w:separator/>
      </w:r>
    </w:p>
  </w:footnote>
  <w:footnote w:type="continuationSeparator" w:id="0">
    <w:p w14:paraId="2C2F287A" w14:textId="77777777" w:rsidR="00A1715A" w:rsidRDefault="00A1715A" w:rsidP="00170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FDF"/>
    <w:multiLevelType w:val="hybridMultilevel"/>
    <w:tmpl w:val="AD52CE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C46264"/>
    <w:multiLevelType w:val="hybridMultilevel"/>
    <w:tmpl w:val="6A362F6C"/>
    <w:lvl w:ilvl="0" w:tplc="BC6AE6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AE75D4"/>
    <w:multiLevelType w:val="hybridMultilevel"/>
    <w:tmpl w:val="0C8485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18713F"/>
    <w:multiLevelType w:val="hybridMultilevel"/>
    <w:tmpl w:val="96E2FDD2"/>
    <w:lvl w:ilvl="0" w:tplc="BC6AE69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70777E"/>
    <w:multiLevelType w:val="hybridMultilevel"/>
    <w:tmpl w:val="1B980A54"/>
    <w:lvl w:ilvl="0" w:tplc="499A1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036451"/>
    <w:multiLevelType w:val="hybridMultilevel"/>
    <w:tmpl w:val="6E30B312"/>
    <w:lvl w:ilvl="0" w:tplc="BC6AE69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081A77"/>
    <w:multiLevelType w:val="hybridMultilevel"/>
    <w:tmpl w:val="2C2E65E8"/>
    <w:lvl w:ilvl="0" w:tplc="F44CCE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7F58D0"/>
    <w:multiLevelType w:val="hybridMultilevel"/>
    <w:tmpl w:val="706409FE"/>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95D8FD72">
      <w:start w:val="1"/>
      <w:numFmt w:val="chineseCountingThousand"/>
      <w:lvlText w:val="第%2条"/>
      <w:lvlJc w:val="left"/>
      <w:pPr>
        <w:tabs>
          <w:tab w:val="num" w:pos="1837"/>
        </w:tabs>
        <w:ind w:left="1837" w:hanging="420"/>
      </w:pPr>
      <w:rPr>
        <w:rFonts w:eastAsia="仿宋_GB2312" w:cs="Times New Roman" w:hint="eastAsia"/>
        <w:b/>
        <w:bCs w:val="0"/>
        <w:i w:val="0"/>
        <w:iCs w:val="0"/>
        <w:color w:val="000000"/>
        <w:sz w:val="32"/>
        <w:szCs w:val="32"/>
        <w:lang w:val="en-US"/>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7"/>
  </w:num>
  <w:num w:numId="4">
    <w:abstractNumId w:val="5"/>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7A"/>
    <w:rsid w:val="00001FFA"/>
    <w:rsid w:val="000108D9"/>
    <w:rsid w:val="00012778"/>
    <w:rsid w:val="00012D5D"/>
    <w:rsid w:val="0001492A"/>
    <w:rsid w:val="00021326"/>
    <w:rsid w:val="00022F88"/>
    <w:rsid w:val="00024785"/>
    <w:rsid w:val="0003398F"/>
    <w:rsid w:val="00034DF7"/>
    <w:rsid w:val="00035779"/>
    <w:rsid w:val="00037AF4"/>
    <w:rsid w:val="00043FB9"/>
    <w:rsid w:val="000577F5"/>
    <w:rsid w:val="000733CB"/>
    <w:rsid w:val="00075FB3"/>
    <w:rsid w:val="000841E8"/>
    <w:rsid w:val="00085418"/>
    <w:rsid w:val="00085F37"/>
    <w:rsid w:val="000941C7"/>
    <w:rsid w:val="000B25A9"/>
    <w:rsid w:val="000B3F82"/>
    <w:rsid w:val="000B49A4"/>
    <w:rsid w:val="000B7B4C"/>
    <w:rsid w:val="000C1426"/>
    <w:rsid w:val="000C38E9"/>
    <w:rsid w:val="000C4128"/>
    <w:rsid w:val="000C69A9"/>
    <w:rsid w:val="000D05CB"/>
    <w:rsid w:val="000D7D3C"/>
    <w:rsid w:val="000E390B"/>
    <w:rsid w:val="000E621D"/>
    <w:rsid w:val="00113DC5"/>
    <w:rsid w:val="001207F8"/>
    <w:rsid w:val="0013269E"/>
    <w:rsid w:val="001359A1"/>
    <w:rsid w:val="00157ED3"/>
    <w:rsid w:val="00163862"/>
    <w:rsid w:val="001645D1"/>
    <w:rsid w:val="00165232"/>
    <w:rsid w:val="00166C1D"/>
    <w:rsid w:val="00170545"/>
    <w:rsid w:val="001707AE"/>
    <w:rsid w:val="00170DC5"/>
    <w:rsid w:val="00183E35"/>
    <w:rsid w:val="00185C87"/>
    <w:rsid w:val="0018750B"/>
    <w:rsid w:val="00193904"/>
    <w:rsid w:val="001962E7"/>
    <w:rsid w:val="001A19EB"/>
    <w:rsid w:val="001B29F0"/>
    <w:rsid w:val="001B424B"/>
    <w:rsid w:val="001C0B3B"/>
    <w:rsid w:val="001C42B4"/>
    <w:rsid w:val="001C53F3"/>
    <w:rsid w:val="001C5D16"/>
    <w:rsid w:val="001D2D08"/>
    <w:rsid w:val="001E7478"/>
    <w:rsid w:val="001E7B98"/>
    <w:rsid w:val="001F58A4"/>
    <w:rsid w:val="00202685"/>
    <w:rsid w:val="0020793D"/>
    <w:rsid w:val="00212517"/>
    <w:rsid w:val="0021532D"/>
    <w:rsid w:val="00215AE2"/>
    <w:rsid w:val="00216BBF"/>
    <w:rsid w:val="00220832"/>
    <w:rsid w:val="00221C0A"/>
    <w:rsid w:val="002230A2"/>
    <w:rsid w:val="00227F2D"/>
    <w:rsid w:val="00246CCE"/>
    <w:rsid w:val="00247942"/>
    <w:rsid w:val="00252884"/>
    <w:rsid w:val="002551F1"/>
    <w:rsid w:val="00263C74"/>
    <w:rsid w:val="00263CCD"/>
    <w:rsid w:val="002772F6"/>
    <w:rsid w:val="00277F9B"/>
    <w:rsid w:val="00281AD6"/>
    <w:rsid w:val="002A16FF"/>
    <w:rsid w:val="002A6C6B"/>
    <w:rsid w:val="002B0E0D"/>
    <w:rsid w:val="002B6D01"/>
    <w:rsid w:val="002C132E"/>
    <w:rsid w:val="002C39EA"/>
    <w:rsid w:val="002F1458"/>
    <w:rsid w:val="002F4E7E"/>
    <w:rsid w:val="00320DFC"/>
    <w:rsid w:val="0032629C"/>
    <w:rsid w:val="003311A4"/>
    <w:rsid w:val="00332A78"/>
    <w:rsid w:val="00341E69"/>
    <w:rsid w:val="00345B76"/>
    <w:rsid w:val="00350544"/>
    <w:rsid w:val="00355051"/>
    <w:rsid w:val="00363552"/>
    <w:rsid w:val="00365267"/>
    <w:rsid w:val="003723E4"/>
    <w:rsid w:val="003726EF"/>
    <w:rsid w:val="00372AA5"/>
    <w:rsid w:val="00372D56"/>
    <w:rsid w:val="00374C53"/>
    <w:rsid w:val="003844FF"/>
    <w:rsid w:val="00384A28"/>
    <w:rsid w:val="0038712A"/>
    <w:rsid w:val="00391EE7"/>
    <w:rsid w:val="00394447"/>
    <w:rsid w:val="00394C59"/>
    <w:rsid w:val="003A018B"/>
    <w:rsid w:val="003A3113"/>
    <w:rsid w:val="003A53AB"/>
    <w:rsid w:val="003A7179"/>
    <w:rsid w:val="003B5409"/>
    <w:rsid w:val="003B5767"/>
    <w:rsid w:val="003B6B21"/>
    <w:rsid w:val="003B7CC3"/>
    <w:rsid w:val="003C46DE"/>
    <w:rsid w:val="003C7760"/>
    <w:rsid w:val="003D686B"/>
    <w:rsid w:val="003E235D"/>
    <w:rsid w:val="003E3412"/>
    <w:rsid w:val="003E5A28"/>
    <w:rsid w:val="003F2171"/>
    <w:rsid w:val="004004E3"/>
    <w:rsid w:val="00400CAF"/>
    <w:rsid w:val="00401E6A"/>
    <w:rsid w:val="00402250"/>
    <w:rsid w:val="004071F5"/>
    <w:rsid w:val="00413777"/>
    <w:rsid w:val="0041660C"/>
    <w:rsid w:val="00432836"/>
    <w:rsid w:val="00436641"/>
    <w:rsid w:val="00437AA0"/>
    <w:rsid w:val="00443323"/>
    <w:rsid w:val="0046183C"/>
    <w:rsid w:val="0046372A"/>
    <w:rsid w:val="0046706F"/>
    <w:rsid w:val="004671F6"/>
    <w:rsid w:val="00467E04"/>
    <w:rsid w:val="00476B99"/>
    <w:rsid w:val="00476DD3"/>
    <w:rsid w:val="00481E54"/>
    <w:rsid w:val="00483B70"/>
    <w:rsid w:val="00490CB5"/>
    <w:rsid w:val="00496801"/>
    <w:rsid w:val="00497427"/>
    <w:rsid w:val="004A4B92"/>
    <w:rsid w:val="004B33E2"/>
    <w:rsid w:val="004C62FF"/>
    <w:rsid w:val="004D65B8"/>
    <w:rsid w:val="004E15B0"/>
    <w:rsid w:val="004E50FB"/>
    <w:rsid w:val="004F4E59"/>
    <w:rsid w:val="004F6115"/>
    <w:rsid w:val="004F6794"/>
    <w:rsid w:val="004F67DA"/>
    <w:rsid w:val="004F797A"/>
    <w:rsid w:val="0050245A"/>
    <w:rsid w:val="00520773"/>
    <w:rsid w:val="00522A15"/>
    <w:rsid w:val="00542080"/>
    <w:rsid w:val="0054441E"/>
    <w:rsid w:val="00546309"/>
    <w:rsid w:val="00550CC0"/>
    <w:rsid w:val="00552DD6"/>
    <w:rsid w:val="00556E69"/>
    <w:rsid w:val="00557D96"/>
    <w:rsid w:val="00560809"/>
    <w:rsid w:val="00563795"/>
    <w:rsid w:val="00576D0B"/>
    <w:rsid w:val="0058132F"/>
    <w:rsid w:val="00583400"/>
    <w:rsid w:val="005923BB"/>
    <w:rsid w:val="00593FD9"/>
    <w:rsid w:val="00597AC1"/>
    <w:rsid w:val="005A068F"/>
    <w:rsid w:val="005A67A8"/>
    <w:rsid w:val="005A6AFB"/>
    <w:rsid w:val="005B262C"/>
    <w:rsid w:val="005B4E93"/>
    <w:rsid w:val="005C358F"/>
    <w:rsid w:val="005C6D65"/>
    <w:rsid w:val="005D16CF"/>
    <w:rsid w:val="005D687E"/>
    <w:rsid w:val="005D75F7"/>
    <w:rsid w:val="005E5319"/>
    <w:rsid w:val="005E6114"/>
    <w:rsid w:val="005F2C42"/>
    <w:rsid w:val="005F73A9"/>
    <w:rsid w:val="00602765"/>
    <w:rsid w:val="00603B19"/>
    <w:rsid w:val="0060513F"/>
    <w:rsid w:val="006067E9"/>
    <w:rsid w:val="0062287C"/>
    <w:rsid w:val="00634660"/>
    <w:rsid w:val="006412B3"/>
    <w:rsid w:val="00656E7D"/>
    <w:rsid w:val="00670D8E"/>
    <w:rsid w:val="00677377"/>
    <w:rsid w:val="00680BB7"/>
    <w:rsid w:val="00681B39"/>
    <w:rsid w:val="0068500E"/>
    <w:rsid w:val="00690830"/>
    <w:rsid w:val="0069578F"/>
    <w:rsid w:val="006A639B"/>
    <w:rsid w:val="006A6E1A"/>
    <w:rsid w:val="006B223D"/>
    <w:rsid w:val="006B355F"/>
    <w:rsid w:val="006C2E9A"/>
    <w:rsid w:val="006D0BCB"/>
    <w:rsid w:val="006E027E"/>
    <w:rsid w:val="006E2F1E"/>
    <w:rsid w:val="006E6223"/>
    <w:rsid w:val="006E6386"/>
    <w:rsid w:val="006F7DBE"/>
    <w:rsid w:val="00701A7A"/>
    <w:rsid w:val="00706679"/>
    <w:rsid w:val="00716825"/>
    <w:rsid w:val="00724139"/>
    <w:rsid w:val="0072456B"/>
    <w:rsid w:val="00740AD0"/>
    <w:rsid w:val="007543D4"/>
    <w:rsid w:val="00763877"/>
    <w:rsid w:val="00763C0F"/>
    <w:rsid w:val="007659A3"/>
    <w:rsid w:val="00770B46"/>
    <w:rsid w:val="00775565"/>
    <w:rsid w:val="00775B35"/>
    <w:rsid w:val="00775B38"/>
    <w:rsid w:val="00782E5B"/>
    <w:rsid w:val="00786DF5"/>
    <w:rsid w:val="00787C28"/>
    <w:rsid w:val="007908F1"/>
    <w:rsid w:val="00794008"/>
    <w:rsid w:val="007A2228"/>
    <w:rsid w:val="007A393D"/>
    <w:rsid w:val="007A561B"/>
    <w:rsid w:val="007A6910"/>
    <w:rsid w:val="007B6E08"/>
    <w:rsid w:val="007C2143"/>
    <w:rsid w:val="007C4501"/>
    <w:rsid w:val="007D1B48"/>
    <w:rsid w:val="007D210A"/>
    <w:rsid w:val="007D604A"/>
    <w:rsid w:val="007E44DE"/>
    <w:rsid w:val="007F05D3"/>
    <w:rsid w:val="007F292D"/>
    <w:rsid w:val="007F40C7"/>
    <w:rsid w:val="007F4BCE"/>
    <w:rsid w:val="007F5689"/>
    <w:rsid w:val="007F75B1"/>
    <w:rsid w:val="008018A4"/>
    <w:rsid w:val="008109D4"/>
    <w:rsid w:val="008141F7"/>
    <w:rsid w:val="00816561"/>
    <w:rsid w:val="00821709"/>
    <w:rsid w:val="00823E3E"/>
    <w:rsid w:val="00824A75"/>
    <w:rsid w:val="00843E16"/>
    <w:rsid w:val="0086346D"/>
    <w:rsid w:val="00867486"/>
    <w:rsid w:val="008761FB"/>
    <w:rsid w:val="00877E0F"/>
    <w:rsid w:val="00880DC4"/>
    <w:rsid w:val="00881024"/>
    <w:rsid w:val="00882E96"/>
    <w:rsid w:val="00895D34"/>
    <w:rsid w:val="008A4889"/>
    <w:rsid w:val="008A56DA"/>
    <w:rsid w:val="008A5EC3"/>
    <w:rsid w:val="008A66FB"/>
    <w:rsid w:val="008C271F"/>
    <w:rsid w:val="008D42E3"/>
    <w:rsid w:val="008D6322"/>
    <w:rsid w:val="008D6484"/>
    <w:rsid w:val="008E54DF"/>
    <w:rsid w:val="008E6DC8"/>
    <w:rsid w:val="008F05EA"/>
    <w:rsid w:val="008F320A"/>
    <w:rsid w:val="008F4AF7"/>
    <w:rsid w:val="00900358"/>
    <w:rsid w:val="00900460"/>
    <w:rsid w:val="00905564"/>
    <w:rsid w:val="00914079"/>
    <w:rsid w:val="0091631A"/>
    <w:rsid w:val="009312E3"/>
    <w:rsid w:val="009427A6"/>
    <w:rsid w:val="00944F1A"/>
    <w:rsid w:val="00945C27"/>
    <w:rsid w:val="009521EA"/>
    <w:rsid w:val="00952219"/>
    <w:rsid w:val="00962805"/>
    <w:rsid w:val="00963B2C"/>
    <w:rsid w:val="009647A2"/>
    <w:rsid w:val="009726E1"/>
    <w:rsid w:val="00972794"/>
    <w:rsid w:val="0097703C"/>
    <w:rsid w:val="00982DE4"/>
    <w:rsid w:val="0098330B"/>
    <w:rsid w:val="00991514"/>
    <w:rsid w:val="00993814"/>
    <w:rsid w:val="00994393"/>
    <w:rsid w:val="009A7E49"/>
    <w:rsid w:val="009B4474"/>
    <w:rsid w:val="009B49D9"/>
    <w:rsid w:val="009C21C8"/>
    <w:rsid w:val="009C72CC"/>
    <w:rsid w:val="009D4171"/>
    <w:rsid w:val="00A03DF6"/>
    <w:rsid w:val="00A06446"/>
    <w:rsid w:val="00A152C5"/>
    <w:rsid w:val="00A1715A"/>
    <w:rsid w:val="00A278CC"/>
    <w:rsid w:val="00A36AC9"/>
    <w:rsid w:val="00A40714"/>
    <w:rsid w:val="00A4585F"/>
    <w:rsid w:val="00A72CB6"/>
    <w:rsid w:val="00A90F74"/>
    <w:rsid w:val="00A94157"/>
    <w:rsid w:val="00AA5866"/>
    <w:rsid w:val="00AA6C8D"/>
    <w:rsid w:val="00AB229F"/>
    <w:rsid w:val="00AB232C"/>
    <w:rsid w:val="00AB5BFA"/>
    <w:rsid w:val="00AC1151"/>
    <w:rsid w:val="00AC4FDD"/>
    <w:rsid w:val="00AD3065"/>
    <w:rsid w:val="00AE37B3"/>
    <w:rsid w:val="00AE6322"/>
    <w:rsid w:val="00AF1782"/>
    <w:rsid w:val="00B00699"/>
    <w:rsid w:val="00B019CA"/>
    <w:rsid w:val="00B01AF3"/>
    <w:rsid w:val="00B01E31"/>
    <w:rsid w:val="00B144B1"/>
    <w:rsid w:val="00B153E7"/>
    <w:rsid w:val="00B168D0"/>
    <w:rsid w:val="00B1694E"/>
    <w:rsid w:val="00B20B78"/>
    <w:rsid w:val="00B22661"/>
    <w:rsid w:val="00B2307A"/>
    <w:rsid w:val="00B35C47"/>
    <w:rsid w:val="00B36336"/>
    <w:rsid w:val="00B47555"/>
    <w:rsid w:val="00B65D59"/>
    <w:rsid w:val="00B80A2D"/>
    <w:rsid w:val="00B85245"/>
    <w:rsid w:val="00B85D8F"/>
    <w:rsid w:val="00B93D24"/>
    <w:rsid w:val="00BA4FC7"/>
    <w:rsid w:val="00BC2CF4"/>
    <w:rsid w:val="00BC3AB8"/>
    <w:rsid w:val="00BD64B4"/>
    <w:rsid w:val="00BD731D"/>
    <w:rsid w:val="00BE046A"/>
    <w:rsid w:val="00BE1E82"/>
    <w:rsid w:val="00BE361B"/>
    <w:rsid w:val="00C06373"/>
    <w:rsid w:val="00C07FDB"/>
    <w:rsid w:val="00C1000C"/>
    <w:rsid w:val="00C11317"/>
    <w:rsid w:val="00C147A6"/>
    <w:rsid w:val="00C17944"/>
    <w:rsid w:val="00C214EE"/>
    <w:rsid w:val="00C23381"/>
    <w:rsid w:val="00C27EE2"/>
    <w:rsid w:val="00C34778"/>
    <w:rsid w:val="00C377EE"/>
    <w:rsid w:val="00C37C26"/>
    <w:rsid w:val="00C47751"/>
    <w:rsid w:val="00C50100"/>
    <w:rsid w:val="00C50369"/>
    <w:rsid w:val="00C5366F"/>
    <w:rsid w:val="00C65963"/>
    <w:rsid w:val="00C666EF"/>
    <w:rsid w:val="00C6696E"/>
    <w:rsid w:val="00C67494"/>
    <w:rsid w:val="00C71BF6"/>
    <w:rsid w:val="00C75620"/>
    <w:rsid w:val="00C84BA2"/>
    <w:rsid w:val="00C8797A"/>
    <w:rsid w:val="00C92288"/>
    <w:rsid w:val="00C962A6"/>
    <w:rsid w:val="00C96EB8"/>
    <w:rsid w:val="00CA0A63"/>
    <w:rsid w:val="00CA28E4"/>
    <w:rsid w:val="00CB05C8"/>
    <w:rsid w:val="00CB1545"/>
    <w:rsid w:val="00CB6619"/>
    <w:rsid w:val="00CC0856"/>
    <w:rsid w:val="00CC1516"/>
    <w:rsid w:val="00CC5977"/>
    <w:rsid w:val="00CD192D"/>
    <w:rsid w:val="00CD56D7"/>
    <w:rsid w:val="00CD6D14"/>
    <w:rsid w:val="00CD787A"/>
    <w:rsid w:val="00CE2A49"/>
    <w:rsid w:val="00CE5750"/>
    <w:rsid w:val="00CF3BE0"/>
    <w:rsid w:val="00CF7E9B"/>
    <w:rsid w:val="00D00C97"/>
    <w:rsid w:val="00D034F2"/>
    <w:rsid w:val="00D05F48"/>
    <w:rsid w:val="00D10E5B"/>
    <w:rsid w:val="00D13AE9"/>
    <w:rsid w:val="00D15577"/>
    <w:rsid w:val="00D16609"/>
    <w:rsid w:val="00D17157"/>
    <w:rsid w:val="00D2319A"/>
    <w:rsid w:val="00D25B3E"/>
    <w:rsid w:val="00D3107B"/>
    <w:rsid w:val="00D36408"/>
    <w:rsid w:val="00D426E1"/>
    <w:rsid w:val="00D432AC"/>
    <w:rsid w:val="00D50E93"/>
    <w:rsid w:val="00D51E26"/>
    <w:rsid w:val="00D578E0"/>
    <w:rsid w:val="00D60239"/>
    <w:rsid w:val="00D70CA6"/>
    <w:rsid w:val="00D71438"/>
    <w:rsid w:val="00D74BD9"/>
    <w:rsid w:val="00D81153"/>
    <w:rsid w:val="00D81382"/>
    <w:rsid w:val="00D86F19"/>
    <w:rsid w:val="00DA3C50"/>
    <w:rsid w:val="00DA4553"/>
    <w:rsid w:val="00DA4681"/>
    <w:rsid w:val="00DB00BE"/>
    <w:rsid w:val="00DB284F"/>
    <w:rsid w:val="00DB6984"/>
    <w:rsid w:val="00DD5E7B"/>
    <w:rsid w:val="00DD6B66"/>
    <w:rsid w:val="00DE67C6"/>
    <w:rsid w:val="00E01AC4"/>
    <w:rsid w:val="00E04B72"/>
    <w:rsid w:val="00E06B3E"/>
    <w:rsid w:val="00E10711"/>
    <w:rsid w:val="00E1151F"/>
    <w:rsid w:val="00E128D8"/>
    <w:rsid w:val="00E17C91"/>
    <w:rsid w:val="00E34B69"/>
    <w:rsid w:val="00E34CAA"/>
    <w:rsid w:val="00E433A4"/>
    <w:rsid w:val="00E507B2"/>
    <w:rsid w:val="00E539B6"/>
    <w:rsid w:val="00E557D3"/>
    <w:rsid w:val="00E60EF1"/>
    <w:rsid w:val="00E801CA"/>
    <w:rsid w:val="00E94B06"/>
    <w:rsid w:val="00E974AD"/>
    <w:rsid w:val="00EA4552"/>
    <w:rsid w:val="00EA74CB"/>
    <w:rsid w:val="00EB162A"/>
    <w:rsid w:val="00EB5859"/>
    <w:rsid w:val="00EE211B"/>
    <w:rsid w:val="00EE536A"/>
    <w:rsid w:val="00EE7FFE"/>
    <w:rsid w:val="00EF18A9"/>
    <w:rsid w:val="00F00B38"/>
    <w:rsid w:val="00F028C2"/>
    <w:rsid w:val="00F07161"/>
    <w:rsid w:val="00F110E7"/>
    <w:rsid w:val="00F20604"/>
    <w:rsid w:val="00F319C8"/>
    <w:rsid w:val="00F321EA"/>
    <w:rsid w:val="00F42BA5"/>
    <w:rsid w:val="00F51D20"/>
    <w:rsid w:val="00F53200"/>
    <w:rsid w:val="00F578FD"/>
    <w:rsid w:val="00F66B2E"/>
    <w:rsid w:val="00F7180C"/>
    <w:rsid w:val="00F727DA"/>
    <w:rsid w:val="00F73A2E"/>
    <w:rsid w:val="00F82497"/>
    <w:rsid w:val="00F91B30"/>
    <w:rsid w:val="00F9354B"/>
    <w:rsid w:val="00F93960"/>
    <w:rsid w:val="00F96994"/>
    <w:rsid w:val="00FA3C1D"/>
    <w:rsid w:val="00FA4457"/>
    <w:rsid w:val="00FC2369"/>
    <w:rsid w:val="00FC3522"/>
    <w:rsid w:val="00FC6D55"/>
    <w:rsid w:val="00FD1BAA"/>
    <w:rsid w:val="00FD63A7"/>
    <w:rsid w:val="00FE0E02"/>
    <w:rsid w:val="00FE415B"/>
    <w:rsid w:val="00FE5C28"/>
    <w:rsid w:val="00FF12BA"/>
    <w:rsid w:val="00FF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373"/>
    <w:rPr>
      <w:strike w:val="0"/>
      <w:dstrike w:val="0"/>
      <w:color w:val="666666"/>
      <w:u w:val="none"/>
      <w:effect w:val="none"/>
    </w:rPr>
  </w:style>
  <w:style w:type="paragraph" w:styleId="a4">
    <w:name w:val="List Paragraph"/>
    <w:basedOn w:val="a"/>
    <w:uiPriority w:val="34"/>
    <w:qFormat/>
    <w:rsid w:val="00680BB7"/>
    <w:pPr>
      <w:ind w:firstLineChars="200" w:firstLine="420"/>
    </w:pPr>
  </w:style>
  <w:style w:type="paragraph" w:styleId="a5">
    <w:name w:val="header"/>
    <w:basedOn w:val="a"/>
    <w:link w:val="Char"/>
    <w:uiPriority w:val="99"/>
    <w:unhideWhenUsed/>
    <w:rsid w:val="00170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0DC5"/>
    <w:rPr>
      <w:sz w:val="18"/>
      <w:szCs w:val="18"/>
    </w:rPr>
  </w:style>
  <w:style w:type="paragraph" w:styleId="a6">
    <w:name w:val="footer"/>
    <w:basedOn w:val="a"/>
    <w:link w:val="Char0"/>
    <w:uiPriority w:val="99"/>
    <w:unhideWhenUsed/>
    <w:rsid w:val="00170DC5"/>
    <w:pPr>
      <w:tabs>
        <w:tab w:val="center" w:pos="4153"/>
        <w:tab w:val="right" w:pos="8306"/>
      </w:tabs>
      <w:snapToGrid w:val="0"/>
      <w:jc w:val="left"/>
    </w:pPr>
    <w:rPr>
      <w:sz w:val="18"/>
      <w:szCs w:val="18"/>
    </w:rPr>
  </w:style>
  <w:style w:type="character" w:customStyle="1" w:styleId="Char0">
    <w:name w:val="页脚 Char"/>
    <w:basedOn w:val="a0"/>
    <w:link w:val="a6"/>
    <w:uiPriority w:val="99"/>
    <w:rsid w:val="00170DC5"/>
    <w:rPr>
      <w:sz w:val="18"/>
      <w:szCs w:val="18"/>
    </w:rPr>
  </w:style>
  <w:style w:type="character" w:styleId="a7">
    <w:name w:val="FollowedHyperlink"/>
    <w:basedOn w:val="a0"/>
    <w:uiPriority w:val="99"/>
    <w:semiHidden/>
    <w:unhideWhenUsed/>
    <w:rsid w:val="00EB5859"/>
    <w:rPr>
      <w:color w:val="954F72" w:themeColor="followedHyperlink"/>
      <w:u w:val="single"/>
    </w:rPr>
  </w:style>
  <w:style w:type="paragraph" w:styleId="a8">
    <w:name w:val="Balloon Text"/>
    <w:basedOn w:val="a"/>
    <w:link w:val="Char1"/>
    <w:uiPriority w:val="99"/>
    <w:semiHidden/>
    <w:unhideWhenUsed/>
    <w:rsid w:val="004F6115"/>
    <w:rPr>
      <w:sz w:val="18"/>
      <w:szCs w:val="18"/>
    </w:rPr>
  </w:style>
  <w:style w:type="character" w:customStyle="1" w:styleId="Char1">
    <w:name w:val="批注框文本 Char"/>
    <w:basedOn w:val="a0"/>
    <w:link w:val="a8"/>
    <w:uiPriority w:val="99"/>
    <w:semiHidden/>
    <w:rsid w:val="004F6115"/>
    <w:rPr>
      <w:sz w:val="18"/>
      <w:szCs w:val="18"/>
    </w:rPr>
  </w:style>
  <w:style w:type="paragraph" w:styleId="a9">
    <w:name w:val="Body Text"/>
    <w:basedOn w:val="a"/>
    <w:link w:val="Char2"/>
    <w:qFormat/>
    <w:rsid w:val="00401E6A"/>
    <w:pPr>
      <w:spacing w:after="120"/>
    </w:pPr>
    <w:rPr>
      <w:rFonts w:ascii="Calibri" w:eastAsia="宋体" w:hAnsi="Calibri" w:cs="Calibri"/>
      <w:szCs w:val="24"/>
    </w:rPr>
  </w:style>
  <w:style w:type="character" w:customStyle="1" w:styleId="Char2">
    <w:name w:val="正文文本 Char"/>
    <w:basedOn w:val="a0"/>
    <w:link w:val="a9"/>
    <w:rsid w:val="00401E6A"/>
    <w:rPr>
      <w:rFonts w:ascii="Calibri" w:eastAsia="宋体" w:hAnsi="Calibri" w:cs="Calibri"/>
      <w:szCs w:val="24"/>
    </w:rPr>
  </w:style>
  <w:style w:type="paragraph" w:styleId="aa">
    <w:name w:val="Plain Text"/>
    <w:basedOn w:val="a"/>
    <w:link w:val="Char3"/>
    <w:qFormat/>
    <w:rsid w:val="00220832"/>
    <w:pPr>
      <w:widowControl/>
      <w:jc w:val="left"/>
    </w:pPr>
    <w:rPr>
      <w:rFonts w:ascii="宋体" w:eastAsia="宋体" w:hAnsi="Courier New" w:cs="Calibri"/>
      <w:kern w:val="0"/>
      <w:szCs w:val="20"/>
    </w:rPr>
  </w:style>
  <w:style w:type="character" w:customStyle="1" w:styleId="Char3">
    <w:name w:val="纯文本 Char"/>
    <w:basedOn w:val="a0"/>
    <w:link w:val="aa"/>
    <w:rsid w:val="00220832"/>
    <w:rPr>
      <w:rFonts w:ascii="宋体" w:eastAsia="宋体" w:hAnsi="Courier New" w:cs="Calibri"/>
      <w:kern w:val="0"/>
      <w:szCs w:val="20"/>
    </w:rPr>
  </w:style>
  <w:style w:type="paragraph" w:styleId="ab">
    <w:name w:val="Revision"/>
    <w:hidden/>
    <w:uiPriority w:val="99"/>
    <w:semiHidden/>
    <w:rsid w:val="00CA0A63"/>
  </w:style>
  <w:style w:type="paragraph" w:styleId="ac">
    <w:name w:val="Normal (Web)"/>
    <w:basedOn w:val="a"/>
    <w:uiPriority w:val="99"/>
    <w:unhideWhenUsed/>
    <w:rsid w:val="00D81382"/>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D81382"/>
    <w:rPr>
      <w:b/>
      <w:bCs/>
    </w:rPr>
  </w:style>
  <w:style w:type="character" w:customStyle="1" w:styleId="apple-converted-space">
    <w:name w:val="apple-converted-space"/>
    <w:basedOn w:val="a0"/>
    <w:rsid w:val="00D81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373"/>
    <w:rPr>
      <w:strike w:val="0"/>
      <w:dstrike w:val="0"/>
      <w:color w:val="666666"/>
      <w:u w:val="none"/>
      <w:effect w:val="none"/>
    </w:rPr>
  </w:style>
  <w:style w:type="paragraph" w:styleId="a4">
    <w:name w:val="List Paragraph"/>
    <w:basedOn w:val="a"/>
    <w:uiPriority w:val="34"/>
    <w:qFormat/>
    <w:rsid w:val="00680BB7"/>
    <w:pPr>
      <w:ind w:firstLineChars="200" w:firstLine="420"/>
    </w:pPr>
  </w:style>
  <w:style w:type="paragraph" w:styleId="a5">
    <w:name w:val="header"/>
    <w:basedOn w:val="a"/>
    <w:link w:val="Char"/>
    <w:uiPriority w:val="99"/>
    <w:unhideWhenUsed/>
    <w:rsid w:val="00170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0DC5"/>
    <w:rPr>
      <w:sz w:val="18"/>
      <w:szCs w:val="18"/>
    </w:rPr>
  </w:style>
  <w:style w:type="paragraph" w:styleId="a6">
    <w:name w:val="footer"/>
    <w:basedOn w:val="a"/>
    <w:link w:val="Char0"/>
    <w:uiPriority w:val="99"/>
    <w:unhideWhenUsed/>
    <w:rsid w:val="00170DC5"/>
    <w:pPr>
      <w:tabs>
        <w:tab w:val="center" w:pos="4153"/>
        <w:tab w:val="right" w:pos="8306"/>
      </w:tabs>
      <w:snapToGrid w:val="0"/>
      <w:jc w:val="left"/>
    </w:pPr>
    <w:rPr>
      <w:sz w:val="18"/>
      <w:szCs w:val="18"/>
    </w:rPr>
  </w:style>
  <w:style w:type="character" w:customStyle="1" w:styleId="Char0">
    <w:name w:val="页脚 Char"/>
    <w:basedOn w:val="a0"/>
    <w:link w:val="a6"/>
    <w:uiPriority w:val="99"/>
    <w:rsid w:val="00170DC5"/>
    <w:rPr>
      <w:sz w:val="18"/>
      <w:szCs w:val="18"/>
    </w:rPr>
  </w:style>
  <w:style w:type="character" w:styleId="a7">
    <w:name w:val="FollowedHyperlink"/>
    <w:basedOn w:val="a0"/>
    <w:uiPriority w:val="99"/>
    <w:semiHidden/>
    <w:unhideWhenUsed/>
    <w:rsid w:val="00EB5859"/>
    <w:rPr>
      <w:color w:val="954F72" w:themeColor="followedHyperlink"/>
      <w:u w:val="single"/>
    </w:rPr>
  </w:style>
  <w:style w:type="paragraph" w:styleId="a8">
    <w:name w:val="Balloon Text"/>
    <w:basedOn w:val="a"/>
    <w:link w:val="Char1"/>
    <w:uiPriority w:val="99"/>
    <w:semiHidden/>
    <w:unhideWhenUsed/>
    <w:rsid w:val="004F6115"/>
    <w:rPr>
      <w:sz w:val="18"/>
      <w:szCs w:val="18"/>
    </w:rPr>
  </w:style>
  <w:style w:type="character" w:customStyle="1" w:styleId="Char1">
    <w:name w:val="批注框文本 Char"/>
    <w:basedOn w:val="a0"/>
    <w:link w:val="a8"/>
    <w:uiPriority w:val="99"/>
    <w:semiHidden/>
    <w:rsid w:val="004F6115"/>
    <w:rPr>
      <w:sz w:val="18"/>
      <w:szCs w:val="18"/>
    </w:rPr>
  </w:style>
  <w:style w:type="paragraph" w:styleId="a9">
    <w:name w:val="Body Text"/>
    <w:basedOn w:val="a"/>
    <w:link w:val="Char2"/>
    <w:qFormat/>
    <w:rsid w:val="00401E6A"/>
    <w:pPr>
      <w:spacing w:after="120"/>
    </w:pPr>
    <w:rPr>
      <w:rFonts w:ascii="Calibri" w:eastAsia="宋体" w:hAnsi="Calibri" w:cs="Calibri"/>
      <w:szCs w:val="24"/>
    </w:rPr>
  </w:style>
  <w:style w:type="character" w:customStyle="1" w:styleId="Char2">
    <w:name w:val="正文文本 Char"/>
    <w:basedOn w:val="a0"/>
    <w:link w:val="a9"/>
    <w:rsid w:val="00401E6A"/>
    <w:rPr>
      <w:rFonts w:ascii="Calibri" w:eastAsia="宋体" w:hAnsi="Calibri" w:cs="Calibri"/>
      <w:szCs w:val="24"/>
    </w:rPr>
  </w:style>
  <w:style w:type="paragraph" w:styleId="aa">
    <w:name w:val="Plain Text"/>
    <w:basedOn w:val="a"/>
    <w:link w:val="Char3"/>
    <w:qFormat/>
    <w:rsid w:val="00220832"/>
    <w:pPr>
      <w:widowControl/>
      <w:jc w:val="left"/>
    </w:pPr>
    <w:rPr>
      <w:rFonts w:ascii="宋体" w:eastAsia="宋体" w:hAnsi="Courier New" w:cs="Calibri"/>
      <w:kern w:val="0"/>
      <w:szCs w:val="20"/>
    </w:rPr>
  </w:style>
  <w:style w:type="character" w:customStyle="1" w:styleId="Char3">
    <w:name w:val="纯文本 Char"/>
    <w:basedOn w:val="a0"/>
    <w:link w:val="aa"/>
    <w:rsid w:val="00220832"/>
    <w:rPr>
      <w:rFonts w:ascii="宋体" w:eastAsia="宋体" w:hAnsi="Courier New" w:cs="Calibri"/>
      <w:kern w:val="0"/>
      <w:szCs w:val="20"/>
    </w:rPr>
  </w:style>
  <w:style w:type="paragraph" w:styleId="ab">
    <w:name w:val="Revision"/>
    <w:hidden/>
    <w:uiPriority w:val="99"/>
    <w:semiHidden/>
    <w:rsid w:val="00CA0A63"/>
  </w:style>
  <w:style w:type="paragraph" w:styleId="ac">
    <w:name w:val="Normal (Web)"/>
    <w:basedOn w:val="a"/>
    <w:uiPriority w:val="99"/>
    <w:unhideWhenUsed/>
    <w:rsid w:val="00D81382"/>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D81382"/>
    <w:rPr>
      <w:b/>
      <w:bCs/>
    </w:rPr>
  </w:style>
  <w:style w:type="character" w:customStyle="1" w:styleId="apple-converted-space">
    <w:name w:val="apple-converted-space"/>
    <w:basedOn w:val="a0"/>
    <w:rsid w:val="00D8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9332">
      <w:bodyDiv w:val="1"/>
      <w:marLeft w:val="0"/>
      <w:marRight w:val="0"/>
      <w:marTop w:val="0"/>
      <w:marBottom w:val="0"/>
      <w:divBdr>
        <w:top w:val="none" w:sz="0" w:space="0" w:color="auto"/>
        <w:left w:val="none" w:sz="0" w:space="0" w:color="auto"/>
        <w:bottom w:val="none" w:sz="0" w:space="0" w:color="auto"/>
        <w:right w:val="none" w:sz="0" w:space="0" w:color="auto"/>
      </w:divBdr>
      <w:divsChild>
        <w:div w:id="442043697">
          <w:marLeft w:val="0"/>
          <w:marRight w:val="0"/>
          <w:marTop w:val="0"/>
          <w:marBottom w:val="0"/>
          <w:divBdr>
            <w:top w:val="none" w:sz="0" w:space="0" w:color="auto"/>
            <w:left w:val="none" w:sz="0" w:space="0" w:color="auto"/>
            <w:bottom w:val="none" w:sz="0" w:space="0" w:color="auto"/>
            <w:right w:val="none" w:sz="0" w:space="0" w:color="auto"/>
          </w:divBdr>
          <w:divsChild>
            <w:div w:id="2119330597">
              <w:marLeft w:val="375"/>
              <w:marRight w:val="375"/>
              <w:marTop w:val="150"/>
              <w:marBottom w:val="150"/>
              <w:divBdr>
                <w:top w:val="none" w:sz="0" w:space="0" w:color="auto"/>
                <w:left w:val="none" w:sz="0" w:space="0" w:color="auto"/>
                <w:bottom w:val="none" w:sz="0" w:space="0" w:color="auto"/>
                <w:right w:val="none" w:sz="0" w:space="0" w:color="auto"/>
              </w:divBdr>
              <w:divsChild>
                <w:div w:id="13874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978">
      <w:bodyDiv w:val="1"/>
      <w:marLeft w:val="0"/>
      <w:marRight w:val="0"/>
      <w:marTop w:val="0"/>
      <w:marBottom w:val="0"/>
      <w:divBdr>
        <w:top w:val="none" w:sz="0" w:space="0" w:color="auto"/>
        <w:left w:val="none" w:sz="0" w:space="0" w:color="auto"/>
        <w:bottom w:val="none" w:sz="0" w:space="0" w:color="auto"/>
        <w:right w:val="none" w:sz="0" w:space="0" w:color="auto"/>
      </w:divBdr>
      <w:divsChild>
        <w:div w:id="1430275722">
          <w:marLeft w:val="0"/>
          <w:marRight w:val="0"/>
          <w:marTop w:val="600"/>
          <w:marBottom w:val="0"/>
          <w:divBdr>
            <w:top w:val="none" w:sz="0" w:space="0" w:color="auto"/>
            <w:left w:val="none" w:sz="0" w:space="0" w:color="auto"/>
            <w:bottom w:val="none" w:sz="0" w:space="0" w:color="auto"/>
            <w:right w:val="none" w:sz="0" w:space="0" w:color="auto"/>
          </w:divBdr>
        </w:div>
        <w:div w:id="682780682">
          <w:marLeft w:val="0"/>
          <w:marRight w:val="0"/>
          <w:marTop w:val="600"/>
          <w:marBottom w:val="0"/>
          <w:divBdr>
            <w:top w:val="none" w:sz="0" w:space="0" w:color="auto"/>
            <w:left w:val="none" w:sz="0" w:space="0" w:color="auto"/>
            <w:bottom w:val="none" w:sz="0" w:space="0" w:color="auto"/>
            <w:right w:val="none" w:sz="0" w:space="0" w:color="auto"/>
          </w:divBdr>
        </w:div>
        <w:div w:id="1726416453">
          <w:marLeft w:val="0"/>
          <w:marRight w:val="0"/>
          <w:marTop w:val="600"/>
          <w:marBottom w:val="0"/>
          <w:divBdr>
            <w:top w:val="none" w:sz="0" w:space="0" w:color="auto"/>
            <w:left w:val="none" w:sz="0" w:space="0" w:color="auto"/>
            <w:bottom w:val="none" w:sz="0" w:space="0" w:color="auto"/>
            <w:right w:val="none" w:sz="0" w:space="0" w:color="auto"/>
          </w:divBdr>
        </w:div>
        <w:div w:id="97993343">
          <w:marLeft w:val="0"/>
          <w:marRight w:val="0"/>
          <w:marTop w:val="600"/>
          <w:marBottom w:val="0"/>
          <w:divBdr>
            <w:top w:val="none" w:sz="0" w:space="0" w:color="auto"/>
            <w:left w:val="none" w:sz="0" w:space="0" w:color="auto"/>
            <w:bottom w:val="none" w:sz="0" w:space="0" w:color="auto"/>
            <w:right w:val="none" w:sz="0" w:space="0" w:color="auto"/>
          </w:divBdr>
        </w:div>
        <w:div w:id="742796439">
          <w:marLeft w:val="0"/>
          <w:marRight w:val="0"/>
          <w:marTop w:val="600"/>
          <w:marBottom w:val="0"/>
          <w:divBdr>
            <w:top w:val="none" w:sz="0" w:space="0" w:color="auto"/>
            <w:left w:val="none" w:sz="0" w:space="0" w:color="auto"/>
            <w:bottom w:val="none" w:sz="0" w:space="0" w:color="auto"/>
            <w:right w:val="none" w:sz="0" w:space="0" w:color="auto"/>
          </w:divBdr>
        </w:div>
      </w:divsChild>
    </w:div>
    <w:div w:id="1290864068">
      <w:bodyDiv w:val="1"/>
      <w:marLeft w:val="0"/>
      <w:marRight w:val="0"/>
      <w:marTop w:val="0"/>
      <w:marBottom w:val="0"/>
      <w:divBdr>
        <w:top w:val="none" w:sz="0" w:space="0" w:color="auto"/>
        <w:left w:val="none" w:sz="0" w:space="0" w:color="auto"/>
        <w:bottom w:val="none" w:sz="0" w:space="0" w:color="auto"/>
        <w:right w:val="none" w:sz="0" w:space="0" w:color="auto"/>
      </w:divBdr>
      <w:divsChild>
        <w:div w:id="661615860">
          <w:marLeft w:val="0"/>
          <w:marRight w:val="0"/>
          <w:marTop w:val="0"/>
          <w:marBottom w:val="0"/>
          <w:divBdr>
            <w:top w:val="none" w:sz="0" w:space="0" w:color="auto"/>
            <w:left w:val="none" w:sz="0" w:space="0" w:color="auto"/>
            <w:bottom w:val="none" w:sz="0" w:space="0" w:color="auto"/>
            <w:right w:val="none" w:sz="0" w:space="0" w:color="auto"/>
          </w:divBdr>
          <w:divsChild>
            <w:div w:id="132599007">
              <w:marLeft w:val="375"/>
              <w:marRight w:val="375"/>
              <w:marTop w:val="150"/>
              <w:marBottom w:val="150"/>
              <w:divBdr>
                <w:top w:val="none" w:sz="0" w:space="0" w:color="auto"/>
                <w:left w:val="none" w:sz="0" w:space="0" w:color="auto"/>
                <w:bottom w:val="none" w:sz="0" w:space="0" w:color="auto"/>
                <w:right w:val="none" w:sz="0" w:space="0" w:color="auto"/>
              </w:divBdr>
              <w:divsChild>
                <w:div w:id="5558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1587">
      <w:bodyDiv w:val="1"/>
      <w:marLeft w:val="0"/>
      <w:marRight w:val="0"/>
      <w:marTop w:val="0"/>
      <w:marBottom w:val="0"/>
      <w:divBdr>
        <w:top w:val="none" w:sz="0" w:space="0" w:color="auto"/>
        <w:left w:val="none" w:sz="0" w:space="0" w:color="auto"/>
        <w:bottom w:val="none" w:sz="0" w:space="0" w:color="auto"/>
        <w:right w:val="none" w:sz="0" w:space="0" w:color="auto"/>
      </w:divBdr>
      <w:divsChild>
        <w:div w:id="1085489936">
          <w:marLeft w:val="0"/>
          <w:marRight w:val="0"/>
          <w:marTop w:val="0"/>
          <w:marBottom w:val="0"/>
          <w:divBdr>
            <w:top w:val="none" w:sz="0" w:space="0" w:color="auto"/>
            <w:left w:val="none" w:sz="0" w:space="0" w:color="auto"/>
            <w:bottom w:val="none" w:sz="0" w:space="0" w:color="auto"/>
            <w:right w:val="none" w:sz="0" w:space="0" w:color="auto"/>
          </w:divBdr>
          <w:divsChild>
            <w:div w:id="33967221">
              <w:marLeft w:val="375"/>
              <w:marRight w:val="375"/>
              <w:marTop w:val="150"/>
              <w:marBottom w:val="150"/>
              <w:divBdr>
                <w:top w:val="none" w:sz="0" w:space="0" w:color="auto"/>
                <w:left w:val="none" w:sz="0" w:space="0" w:color="auto"/>
                <w:bottom w:val="none" w:sz="0" w:space="0" w:color="auto"/>
                <w:right w:val="none" w:sz="0" w:space="0" w:color="auto"/>
              </w:divBdr>
              <w:divsChild>
                <w:div w:id="597182796">
                  <w:marLeft w:val="0"/>
                  <w:marRight w:val="0"/>
                  <w:marTop w:val="0"/>
                  <w:marBottom w:val="0"/>
                  <w:divBdr>
                    <w:top w:val="none" w:sz="0" w:space="0" w:color="auto"/>
                    <w:left w:val="none" w:sz="0" w:space="0" w:color="auto"/>
                    <w:bottom w:val="none" w:sz="0" w:space="0" w:color="auto"/>
                    <w:right w:val="none" w:sz="0" w:space="0" w:color="auto"/>
                  </w:divBdr>
                  <w:divsChild>
                    <w:div w:id="95173203">
                      <w:marLeft w:val="0"/>
                      <w:marRight w:val="0"/>
                      <w:marTop w:val="0"/>
                      <w:marBottom w:val="0"/>
                      <w:divBdr>
                        <w:top w:val="none" w:sz="0" w:space="0" w:color="auto"/>
                        <w:left w:val="none" w:sz="0" w:space="0" w:color="auto"/>
                        <w:bottom w:val="none" w:sz="0" w:space="0" w:color="auto"/>
                        <w:right w:val="none" w:sz="0" w:space="0" w:color="auto"/>
                      </w:divBdr>
                    </w:div>
                    <w:div w:id="365722232">
                      <w:marLeft w:val="0"/>
                      <w:marRight w:val="0"/>
                      <w:marTop w:val="0"/>
                      <w:marBottom w:val="0"/>
                      <w:divBdr>
                        <w:top w:val="none" w:sz="0" w:space="0" w:color="auto"/>
                        <w:left w:val="none" w:sz="0" w:space="0" w:color="auto"/>
                        <w:bottom w:val="none" w:sz="0" w:space="0" w:color="auto"/>
                        <w:right w:val="none" w:sz="0" w:space="0" w:color="auto"/>
                      </w:divBdr>
                    </w:div>
                    <w:div w:id="1884436588">
                      <w:marLeft w:val="0"/>
                      <w:marRight w:val="0"/>
                      <w:marTop w:val="0"/>
                      <w:marBottom w:val="0"/>
                      <w:divBdr>
                        <w:top w:val="none" w:sz="0" w:space="0" w:color="auto"/>
                        <w:left w:val="none" w:sz="0" w:space="0" w:color="auto"/>
                        <w:bottom w:val="none" w:sz="0" w:space="0" w:color="auto"/>
                        <w:right w:val="none" w:sz="0" w:space="0" w:color="auto"/>
                      </w:divBdr>
                    </w:div>
                    <w:div w:id="691995272">
                      <w:marLeft w:val="0"/>
                      <w:marRight w:val="0"/>
                      <w:marTop w:val="0"/>
                      <w:marBottom w:val="0"/>
                      <w:divBdr>
                        <w:top w:val="none" w:sz="0" w:space="0" w:color="auto"/>
                        <w:left w:val="none" w:sz="0" w:space="0" w:color="auto"/>
                        <w:bottom w:val="none" w:sz="0" w:space="0" w:color="auto"/>
                        <w:right w:val="none" w:sz="0" w:space="0" w:color="auto"/>
                      </w:divBdr>
                    </w:div>
                    <w:div w:id="815538227">
                      <w:marLeft w:val="360"/>
                      <w:marRight w:val="0"/>
                      <w:marTop w:val="0"/>
                      <w:marBottom w:val="0"/>
                      <w:divBdr>
                        <w:top w:val="none" w:sz="0" w:space="0" w:color="auto"/>
                        <w:left w:val="none" w:sz="0" w:space="0" w:color="auto"/>
                        <w:bottom w:val="none" w:sz="0" w:space="0" w:color="auto"/>
                        <w:right w:val="none" w:sz="0" w:space="0" w:color="auto"/>
                      </w:divBdr>
                    </w:div>
                    <w:div w:id="1324747274">
                      <w:marLeft w:val="960"/>
                      <w:marRight w:val="0"/>
                      <w:marTop w:val="0"/>
                      <w:marBottom w:val="0"/>
                      <w:divBdr>
                        <w:top w:val="none" w:sz="0" w:space="0" w:color="auto"/>
                        <w:left w:val="none" w:sz="0" w:space="0" w:color="auto"/>
                        <w:bottom w:val="none" w:sz="0" w:space="0" w:color="auto"/>
                        <w:right w:val="none" w:sz="0" w:space="0" w:color="auto"/>
                      </w:divBdr>
                    </w:div>
                    <w:div w:id="496506674">
                      <w:marLeft w:val="960"/>
                      <w:marRight w:val="0"/>
                      <w:marTop w:val="0"/>
                      <w:marBottom w:val="0"/>
                      <w:divBdr>
                        <w:top w:val="none" w:sz="0" w:space="0" w:color="auto"/>
                        <w:left w:val="none" w:sz="0" w:space="0" w:color="auto"/>
                        <w:bottom w:val="none" w:sz="0" w:space="0" w:color="auto"/>
                        <w:right w:val="none" w:sz="0" w:space="0" w:color="auto"/>
                      </w:divBdr>
                    </w:div>
                    <w:div w:id="1601141033">
                      <w:marLeft w:val="960"/>
                      <w:marRight w:val="0"/>
                      <w:marTop w:val="0"/>
                      <w:marBottom w:val="0"/>
                      <w:divBdr>
                        <w:top w:val="none" w:sz="0" w:space="0" w:color="auto"/>
                        <w:left w:val="none" w:sz="0" w:space="0" w:color="auto"/>
                        <w:bottom w:val="none" w:sz="0" w:space="0" w:color="auto"/>
                        <w:right w:val="none" w:sz="0" w:space="0" w:color="auto"/>
                      </w:divBdr>
                    </w:div>
                    <w:div w:id="1356807890">
                      <w:marLeft w:val="960"/>
                      <w:marRight w:val="0"/>
                      <w:marTop w:val="0"/>
                      <w:marBottom w:val="0"/>
                      <w:divBdr>
                        <w:top w:val="none" w:sz="0" w:space="0" w:color="auto"/>
                        <w:left w:val="none" w:sz="0" w:space="0" w:color="auto"/>
                        <w:bottom w:val="none" w:sz="0" w:space="0" w:color="auto"/>
                        <w:right w:val="none" w:sz="0" w:space="0" w:color="auto"/>
                      </w:divBdr>
                    </w:div>
                    <w:div w:id="273370642">
                      <w:marLeft w:val="960"/>
                      <w:marRight w:val="0"/>
                      <w:marTop w:val="0"/>
                      <w:marBottom w:val="0"/>
                      <w:divBdr>
                        <w:top w:val="none" w:sz="0" w:space="0" w:color="auto"/>
                        <w:left w:val="none" w:sz="0" w:space="0" w:color="auto"/>
                        <w:bottom w:val="none" w:sz="0" w:space="0" w:color="auto"/>
                        <w:right w:val="none" w:sz="0" w:space="0" w:color="auto"/>
                      </w:divBdr>
                    </w:div>
                    <w:div w:id="560754926">
                      <w:marLeft w:val="960"/>
                      <w:marRight w:val="0"/>
                      <w:marTop w:val="0"/>
                      <w:marBottom w:val="0"/>
                      <w:divBdr>
                        <w:top w:val="none" w:sz="0" w:space="0" w:color="auto"/>
                        <w:left w:val="none" w:sz="0" w:space="0" w:color="auto"/>
                        <w:bottom w:val="none" w:sz="0" w:space="0" w:color="auto"/>
                        <w:right w:val="none" w:sz="0" w:space="0" w:color="auto"/>
                      </w:divBdr>
                    </w:div>
                    <w:div w:id="1998262294">
                      <w:marLeft w:val="360"/>
                      <w:marRight w:val="0"/>
                      <w:marTop w:val="0"/>
                      <w:marBottom w:val="0"/>
                      <w:divBdr>
                        <w:top w:val="none" w:sz="0" w:space="0" w:color="auto"/>
                        <w:left w:val="none" w:sz="0" w:space="0" w:color="auto"/>
                        <w:bottom w:val="none" w:sz="0" w:space="0" w:color="auto"/>
                        <w:right w:val="none" w:sz="0" w:space="0" w:color="auto"/>
                      </w:divBdr>
                    </w:div>
                    <w:div w:id="5711642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3634">
      <w:bodyDiv w:val="1"/>
      <w:marLeft w:val="0"/>
      <w:marRight w:val="0"/>
      <w:marTop w:val="0"/>
      <w:marBottom w:val="0"/>
      <w:divBdr>
        <w:top w:val="none" w:sz="0" w:space="0" w:color="auto"/>
        <w:left w:val="none" w:sz="0" w:space="0" w:color="auto"/>
        <w:bottom w:val="none" w:sz="0" w:space="0" w:color="auto"/>
        <w:right w:val="none" w:sz="0" w:space="0" w:color="auto"/>
      </w:divBdr>
      <w:divsChild>
        <w:div w:id="542906228">
          <w:marLeft w:val="0"/>
          <w:marRight w:val="0"/>
          <w:marTop w:val="0"/>
          <w:marBottom w:val="0"/>
          <w:divBdr>
            <w:top w:val="none" w:sz="0" w:space="0" w:color="auto"/>
            <w:left w:val="none" w:sz="0" w:space="0" w:color="auto"/>
            <w:bottom w:val="none" w:sz="0" w:space="0" w:color="auto"/>
            <w:right w:val="none" w:sz="0" w:space="0" w:color="auto"/>
          </w:divBdr>
          <w:divsChild>
            <w:div w:id="1016998789">
              <w:marLeft w:val="375"/>
              <w:marRight w:val="375"/>
              <w:marTop w:val="150"/>
              <w:marBottom w:val="150"/>
              <w:divBdr>
                <w:top w:val="none" w:sz="0" w:space="0" w:color="auto"/>
                <w:left w:val="none" w:sz="0" w:space="0" w:color="auto"/>
                <w:bottom w:val="none" w:sz="0" w:space="0" w:color="auto"/>
                <w:right w:val="none" w:sz="0" w:space="0" w:color="auto"/>
              </w:divBdr>
              <w:divsChild>
                <w:div w:id="9951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000">
      <w:bodyDiv w:val="1"/>
      <w:marLeft w:val="0"/>
      <w:marRight w:val="0"/>
      <w:marTop w:val="0"/>
      <w:marBottom w:val="0"/>
      <w:divBdr>
        <w:top w:val="none" w:sz="0" w:space="0" w:color="auto"/>
        <w:left w:val="none" w:sz="0" w:space="0" w:color="auto"/>
        <w:bottom w:val="none" w:sz="0" w:space="0" w:color="auto"/>
        <w:right w:val="none" w:sz="0" w:space="0" w:color="auto"/>
      </w:divBdr>
    </w:div>
    <w:div w:id="1673139441">
      <w:bodyDiv w:val="1"/>
      <w:marLeft w:val="0"/>
      <w:marRight w:val="0"/>
      <w:marTop w:val="0"/>
      <w:marBottom w:val="0"/>
      <w:divBdr>
        <w:top w:val="none" w:sz="0" w:space="0" w:color="auto"/>
        <w:left w:val="none" w:sz="0" w:space="0" w:color="auto"/>
        <w:bottom w:val="none" w:sz="0" w:space="0" w:color="auto"/>
        <w:right w:val="none" w:sz="0" w:space="0" w:color="auto"/>
      </w:divBdr>
    </w:div>
    <w:div w:id="19769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1457;&#21040;&#23398;&#38498;&#30740;&#31350;&#29983;&#25945;&#23398;&#31192;&#20070;&#37038;&#31665;cuphgxy@163.com" TargetMode="External"/><Relationship Id="rId4" Type="http://schemas.microsoft.com/office/2007/relationships/stylesWithEffects" Target="stylesWithEffects.xml"/><Relationship Id="rId9" Type="http://schemas.openxmlformats.org/officeDocument/2006/relationships/hyperlink" Target="http://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DF00-CD1B-405B-A217-70BA2005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song</dc:creator>
  <cp:keywords/>
  <dc:description/>
  <cp:lastModifiedBy>dell</cp:lastModifiedBy>
  <cp:revision>11</cp:revision>
  <dcterms:created xsi:type="dcterms:W3CDTF">2019-04-10T09:27:00Z</dcterms:created>
  <dcterms:modified xsi:type="dcterms:W3CDTF">2019-04-11T03:24:00Z</dcterms:modified>
</cp:coreProperties>
</file>