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7BB" w:rsidRPr="003C00EF" w:rsidRDefault="004137BB" w:rsidP="004137BB">
      <w:pPr>
        <w:pStyle w:val="1"/>
        <w:rPr>
          <w:rFonts w:eastAsia="仿宋"/>
          <w:color w:val="000000" w:themeColor="text1"/>
        </w:rPr>
      </w:pPr>
      <w:bookmarkStart w:id="0" w:name="_Toc418609661"/>
      <w:bookmarkStart w:id="1" w:name="_Toc461466218"/>
      <w:r w:rsidRPr="003C00EF">
        <w:rPr>
          <w:rFonts w:eastAsia="仿宋" w:hint="eastAsia"/>
          <w:color w:val="000000" w:themeColor="text1"/>
        </w:rPr>
        <w:t>化学工程与工艺专业</w:t>
      </w:r>
      <w:r w:rsidRPr="003C00EF">
        <w:rPr>
          <w:rFonts w:eastAsia="仿宋" w:hint="eastAsia"/>
          <w:color w:val="000000" w:themeColor="text1"/>
        </w:rPr>
        <w:t>2016</w:t>
      </w:r>
      <w:r w:rsidRPr="003C00EF">
        <w:rPr>
          <w:rFonts w:eastAsia="仿宋" w:hint="eastAsia"/>
          <w:color w:val="000000" w:themeColor="text1"/>
        </w:rPr>
        <w:t>级本科培养计划</w:t>
      </w:r>
      <w:bookmarkEnd w:id="0"/>
      <w:bookmarkEnd w:id="1"/>
    </w:p>
    <w:p w:rsidR="004137BB" w:rsidRPr="003C00EF" w:rsidRDefault="004137BB" w:rsidP="004137BB">
      <w:pPr>
        <w:snapToGrid w:val="0"/>
        <w:spacing w:line="312" w:lineRule="auto"/>
        <w:rPr>
          <w:rFonts w:ascii="Times New Roman" w:eastAsia="仿宋" w:hAnsi="Times New Roman"/>
          <w:b/>
          <w:color w:val="000000" w:themeColor="text1"/>
          <w:sz w:val="28"/>
        </w:rPr>
      </w:pPr>
      <w:r w:rsidRPr="003C00EF">
        <w:rPr>
          <w:rFonts w:ascii="Times New Roman" w:eastAsia="仿宋" w:hAnsi="Times New Roman" w:hint="eastAsia"/>
          <w:b/>
          <w:color w:val="000000" w:themeColor="text1"/>
          <w:sz w:val="28"/>
        </w:rPr>
        <w:t>一、专业代码及名称</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专业代码：</w:t>
      </w:r>
      <w:r w:rsidRPr="003C00EF">
        <w:rPr>
          <w:rFonts w:ascii="Times New Roman" w:eastAsia="仿宋" w:hAnsi="Times New Roman" w:hint="eastAsia"/>
          <w:color w:val="000000" w:themeColor="text1"/>
        </w:rPr>
        <w:t>081301</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专业名称：化学工程与工艺</w:t>
      </w:r>
    </w:p>
    <w:p w:rsidR="004137BB" w:rsidRPr="003C00EF" w:rsidRDefault="004137BB" w:rsidP="004137BB">
      <w:pPr>
        <w:snapToGrid w:val="0"/>
        <w:spacing w:line="312" w:lineRule="auto"/>
        <w:rPr>
          <w:rFonts w:ascii="Times New Roman" w:eastAsia="仿宋" w:hAnsi="Times New Roman"/>
          <w:b/>
          <w:color w:val="000000" w:themeColor="text1"/>
          <w:sz w:val="28"/>
        </w:rPr>
      </w:pPr>
      <w:r w:rsidRPr="003C00EF">
        <w:rPr>
          <w:rFonts w:ascii="Times New Roman" w:eastAsia="仿宋" w:hAnsi="Times New Roman" w:hint="eastAsia"/>
          <w:b/>
          <w:color w:val="000000" w:themeColor="text1"/>
          <w:sz w:val="28"/>
        </w:rPr>
        <w:t>二、专业培养目标</w:t>
      </w:r>
    </w:p>
    <w:p w:rsidR="004137BB" w:rsidRPr="003C00EF" w:rsidRDefault="004137BB" w:rsidP="004137BB">
      <w:pPr>
        <w:pStyle w:val="af0"/>
        <w:snapToGrid w:val="0"/>
        <w:spacing w:line="300" w:lineRule="auto"/>
        <w:ind w:firstLineChars="200" w:firstLine="420"/>
        <w:rPr>
          <w:rFonts w:ascii="Times New Roman" w:eastAsia="仿宋" w:hAnsi="Times New Roman" w:cs="Times New Roman"/>
          <w:color w:val="000000" w:themeColor="text1"/>
          <w:kern w:val="2"/>
          <w:sz w:val="21"/>
        </w:rPr>
      </w:pPr>
      <w:bookmarkStart w:id="2" w:name="OLE_LINK2"/>
      <w:bookmarkStart w:id="3" w:name="OLE_LINK1"/>
      <w:r w:rsidRPr="003C00EF">
        <w:rPr>
          <w:rFonts w:ascii="Times New Roman" w:eastAsia="仿宋" w:hAnsi="Times New Roman" w:cs="Times New Roman" w:hint="eastAsia"/>
          <w:color w:val="000000" w:themeColor="text1"/>
          <w:kern w:val="2"/>
          <w:sz w:val="21"/>
        </w:rPr>
        <w:t>本专业培养适应国家石油化工及其相关领域经济建设需求，具有化学工程及化学工艺方面知识，能在炼油、化工、能源、环保、材料和军工等部门从事工程设计、技术研发和生产技术管理等方面工作的基础扎实、实践能力强，具有较强的社会责任感、良好的道德修养和心理素质及较强的创新精神和国际视野的高级专门人才。</w:t>
      </w:r>
      <w:bookmarkEnd w:id="2"/>
      <w:bookmarkEnd w:id="3"/>
    </w:p>
    <w:p w:rsidR="004137BB" w:rsidRPr="003C00EF" w:rsidRDefault="004137BB" w:rsidP="004137BB">
      <w:pPr>
        <w:snapToGrid w:val="0"/>
        <w:spacing w:line="312" w:lineRule="auto"/>
        <w:rPr>
          <w:rFonts w:ascii="Times New Roman" w:eastAsia="仿宋" w:hAnsi="Times New Roman"/>
          <w:b/>
          <w:color w:val="000000" w:themeColor="text1"/>
          <w:sz w:val="28"/>
        </w:rPr>
      </w:pPr>
      <w:r w:rsidRPr="003C00EF">
        <w:rPr>
          <w:rFonts w:ascii="Times New Roman" w:eastAsia="仿宋" w:hAnsi="Times New Roman" w:hint="eastAsia"/>
          <w:b/>
          <w:color w:val="000000" w:themeColor="text1"/>
          <w:sz w:val="28"/>
        </w:rPr>
        <w:t>三、毕业要求</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1.</w:t>
      </w:r>
      <w:r w:rsidRPr="003C00EF">
        <w:rPr>
          <w:rFonts w:ascii="Times New Roman" w:eastAsia="仿宋" w:hAnsi="Times New Roman" w:hint="eastAsia"/>
          <w:b/>
          <w:color w:val="000000" w:themeColor="text1"/>
          <w:szCs w:val="21"/>
        </w:rPr>
        <w:t>工程知识：</w:t>
      </w:r>
      <w:r w:rsidRPr="003C00EF">
        <w:rPr>
          <w:rFonts w:ascii="Times New Roman" w:eastAsia="仿宋" w:hAnsi="Times New Roman" w:hint="eastAsia"/>
          <w:color w:val="000000" w:themeColor="text1"/>
          <w:szCs w:val="21"/>
        </w:rPr>
        <w:t>能够将数学、自然科学、工程基础和专业知识用于解决化工复杂工程问题。</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2.</w:t>
      </w:r>
      <w:r w:rsidRPr="003C00EF">
        <w:rPr>
          <w:rFonts w:ascii="Times New Roman" w:eastAsia="仿宋" w:hAnsi="Times New Roman" w:hint="eastAsia"/>
          <w:b/>
          <w:color w:val="000000" w:themeColor="text1"/>
          <w:szCs w:val="21"/>
        </w:rPr>
        <w:t>问题分析：</w:t>
      </w:r>
      <w:r w:rsidRPr="003C00EF">
        <w:rPr>
          <w:rFonts w:ascii="Times New Roman" w:eastAsia="仿宋" w:hAnsi="Times New Roman" w:hint="eastAsia"/>
          <w:color w:val="000000" w:themeColor="text1"/>
          <w:szCs w:val="21"/>
        </w:rPr>
        <w:t>能够应用数学、自然科学和工程科学的基本原理，识别、表达、并通过文献研究分析化工复杂工程问题，以获得有效结论。</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3.</w:t>
      </w:r>
      <w:r w:rsidRPr="003C00EF">
        <w:rPr>
          <w:rFonts w:ascii="Times New Roman" w:eastAsia="仿宋" w:hAnsi="Times New Roman" w:hint="eastAsia"/>
          <w:b/>
          <w:color w:val="000000" w:themeColor="text1"/>
          <w:szCs w:val="21"/>
        </w:rPr>
        <w:t>设计</w:t>
      </w:r>
      <w:r w:rsidRPr="003C00EF">
        <w:rPr>
          <w:rFonts w:ascii="Times New Roman" w:eastAsia="仿宋" w:hAnsi="Times New Roman" w:hint="eastAsia"/>
          <w:b/>
          <w:color w:val="000000" w:themeColor="text1"/>
          <w:szCs w:val="21"/>
        </w:rPr>
        <w:t>/</w:t>
      </w:r>
      <w:r w:rsidRPr="003C00EF">
        <w:rPr>
          <w:rFonts w:ascii="Times New Roman" w:eastAsia="仿宋" w:hAnsi="Times New Roman" w:hint="eastAsia"/>
          <w:b/>
          <w:color w:val="000000" w:themeColor="text1"/>
          <w:szCs w:val="21"/>
        </w:rPr>
        <w:t>开发解决方案：</w:t>
      </w:r>
      <w:r w:rsidRPr="003C00EF">
        <w:rPr>
          <w:rFonts w:ascii="Times New Roman" w:eastAsia="仿宋" w:hAnsi="Times New Roman" w:hint="eastAsia"/>
          <w:color w:val="000000" w:themeColor="text1"/>
          <w:szCs w:val="21"/>
        </w:rPr>
        <w:t>能够设计针对化工复杂工程问题的解决方案，设计满足特定需求的系统、单元或工艺流程，并能够在设计环节中体现创新意识，考虑社会、健康、安全、法律、文化以及环境等因素。</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4.</w:t>
      </w:r>
      <w:r w:rsidRPr="003C00EF">
        <w:rPr>
          <w:rFonts w:ascii="Times New Roman" w:eastAsia="仿宋" w:hAnsi="Times New Roman" w:hint="eastAsia"/>
          <w:b/>
          <w:color w:val="000000" w:themeColor="text1"/>
          <w:szCs w:val="21"/>
        </w:rPr>
        <w:t>研究：</w:t>
      </w:r>
      <w:r w:rsidRPr="003C00EF">
        <w:rPr>
          <w:rFonts w:ascii="Times New Roman" w:eastAsia="仿宋" w:hAnsi="Times New Roman" w:hint="eastAsia"/>
          <w:color w:val="000000" w:themeColor="text1"/>
          <w:szCs w:val="21"/>
        </w:rPr>
        <w:t>能够基于科学原理并采用科学方法对化工复杂工程问题进行研究，包括设计实验、分析与解释数据、并通过信息综合得到合理有效的结论。</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5.</w:t>
      </w:r>
      <w:r w:rsidRPr="003C00EF">
        <w:rPr>
          <w:rFonts w:ascii="Times New Roman" w:eastAsia="仿宋" w:hAnsi="Times New Roman" w:hint="eastAsia"/>
          <w:b/>
          <w:color w:val="000000" w:themeColor="text1"/>
          <w:szCs w:val="21"/>
        </w:rPr>
        <w:t>使用现代工具：</w:t>
      </w:r>
      <w:r w:rsidRPr="003C00EF">
        <w:rPr>
          <w:rFonts w:ascii="Times New Roman" w:eastAsia="仿宋" w:hAnsi="Times New Roman" w:hint="eastAsia"/>
          <w:color w:val="000000" w:themeColor="text1"/>
          <w:szCs w:val="21"/>
        </w:rPr>
        <w:t>能够针对化工复杂工程问题，开发、选择与使用恰当的技术、资源、现代工程工具和信息技术工具，包括对化工复杂工程问题的预测与模拟，并能够理解其局限性。</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6.</w:t>
      </w:r>
      <w:r w:rsidRPr="003C00EF">
        <w:rPr>
          <w:rFonts w:ascii="Times New Roman" w:eastAsia="仿宋" w:hAnsi="Times New Roman" w:hint="eastAsia"/>
          <w:b/>
          <w:color w:val="000000" w:themeColor="text1"/>
          <w:szCs w:val="21"/>
        </w:rPr>
        <w:t>工程与社会：</w:t>
      </w:r>
      <w:r w:rsidRPr="003C00EF">
        <w:rPr>
          <w:rFonts w:ascii="Times New Roman" w:eastAsia="仿宋" w:hAnsi="Times New Roman" w:hint="eastAsia"/>
          <w:color w:val="000000" w:themeColor="text1"/>
          <w:szCs w:val="21"/>
        </w:rPr>
        <w:t>能够基于化工工程相关背景知识进行合理分析，评价化工专业工程实践和复杂工程问题解决方案对社会、健康、安全、法律以及文化的影响，并理解应承担的责任。</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7.</w:t>
      </w:r>
      <w:r w:rsidRPr="003C00EF">
        <w:rPr>
          <w:rFonts w:ascii="Times New Roman" w:eastAsia="仿宋" w:hAnsi="Times New Roman" w:hint="eastAsia"/>
          <w:b/>
          <w:color w:val="000000" w:themeColor="text1"/>
          <w:szCs w:val="21"/>
        </w:rPr>
        <w:t>环境和可持续发展：</w:t>
      </w:r>
      <w:r w:rsidRPr="003C00EF">
        <w:rPr>
          <w:rFonts w:ascii="Times New Roman" w:eastAsia="仿宋" w:hAnsi="Times New Roman" w:hint="eastAsia"/>
          <w:color w:val="000000" w:themeColor="text1"/>
          <w:szCs w:val="21"/>
        </w:rPr>
        <w:t>能够理解和评价针对化工复杂工程问题的专业工程实践对环境、社会可持续发展的影响。</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8.</w:t>
      </w:r>
      <w:r w:rsidRPr="003C00EF">
        <w:rPr>
          <w:rFonts w:ascii="Times New Roman" w:eastAsia="仿宋" w:hAnsi="Times New Roman" w:hint="eastAsia"/>
          <w:b/>
          <w:color w:val="000000" w:themeColor="text1"/>
          <w:szCs w:val="21"/>
        </w:rPr>
        <w:t>职业规范：</w:t>
      </w:r>
      <w:r w:rsidRPr="003C00EF">
        <w:rPr>
          <w:rFonts w:ascii="Times New Roman" w:eastAsia="仿宋" w:hAnsi="Times New Roman" w:hint="eastAsia"/>
          <w:color w:val="000000" w:themeColor="text1"/>
          <w:szCs w:val="21"/>
        </w:rPr>
        <w:t>具有人文社会科学素养、社会责任感，能够在化工工程实践中理解并遵守工程职业道德和规范，履行责任。</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9.</w:t>
      </w:r>
      <w:r w:rsidRPr="003C00EF">
        <w:rPr>
          <w:rFonts w:ascii="Times New Roman" w:eastAsia="仿宋" w:hAnsi="Times New Roman" w:hint="eastAsia"/>
          <w:b/>
          <w:color w:val="000000" w:themeColor="text1"/>
          <w:szCs w:val="21"/>
        </w:rPr>
        <w:t>个人和团队：</w:t>
      </w:r>
      <w:r w:rsidRPr="003C00EF">
        <w:rPr>
          <w:rFonts w:ascii="Times New Roman" w:eastAsia="仿宋" w:hAnsi="Times New Roman" w:hint="eastAsia"/>
          <w:color w:val="000000" w:themeColor="text1"/>
          <w:szCs w:val="21"/>
        </w:rPr>
        <w:t>能够在多学科背景下的团队中承担个体、团队成员以及负责人的角色。</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10.</w:t>
      </w:r>
      <w:r w:rsidRPr="003C00EF">
        <w:rPr>
          <w:rFonts w:ascii="Times New Roman" w:eastAsia="仿宋" w:hAnsi="Times New Roman" w:hint="eastAsia"/>
          <w:b/>
          <w:color w:val="000000" w:themeColor="text1"/>
          <w:szCs w:val="21"/>
        </w:rPr>
        <w:t>沟通：</w:t>
      </w:r>
      <w:r w:rsidRPr="003C00EF">
        <w:rPr>
          <w:rFonts w:ascii="Times New Roman" w:eastAsia="仿宋" w:hAnsi="Times New Roman" w:hint="eastAsia"/>
          <w:color w:val="000000" w:themeColor="text1"/>
          <w:szCs w:val="21"/>
        </w:rPr>
        <w:t>能够就化工复杂工程问题与业界同行及社会公众进行有效沟通和交流，包括撰写报告和设计文稿、陈述发言、清晰表达或回应指令。并具备一定的国际视野，能够在跨文化背景下进行沟通和交流。</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11.</w:t>
      </w:r>
      <w:r w:rsidRPr="003C00EF">
        <w:rPr>
          <w:rFonts w:ascii="Times New Roman" w:eastAsia="仿宋" w:hAnsi="Times New Roman" w:hint="eastAsia"/>
          <w:b/>
          <w:color w:val="000000" w:themeColor="text1"/>
          <w:szCs w:val="21"/>
        </w:rPr>
        <w:t>项目管理：</w:t>
      </w:r>
      <w:r w:rsidRPr="003C00EF">
        <w:rPr>
          <w:rFonts w:ascii="Times New Roman" w:eastAsia="仿宋" w:hAnsi="Times New Roman" w:hint="eastAsia"/>
          <w:color w:val="000000" w:themeColor="text1"/>
          <w:szCs w:val="21"/>
        </w:rPr>
        <w:t>理解并掌握工程管理原理与经济决策方法，并能在多学科环境中应用。</w:t>
      </w:r>
    </w:p>
    <w:p w:rsidR="004137BB" w:rsidRPr="003C00EF" w:rsidRDefault="004137BB" w:rsidP="004137BB">
      <w:pPr>
        <w:snapToGrid w:val="0"/>
        <w:spacing w:line="360" w:lineRule="auto"/>
        <w:ind w:firstLine="480"/>
        <w:rPr>
          <w:rFonts w:ascii="Times New Roman" w:eastAsia="仿宋" w:hAnsi="Times New Roman"/>
          <w:color w:val="000000" w:themeColor="text1"/>
          <w:szCs w:val="21"/>
        </w:rPr>
      </w:pPr>
      <w:r w:rsidRPr="003C00EF">
        <w:rPr>
          <w:rFonts w:ascii="Times New Roman" w:eastAsia="仿宋" w:hAnsi="Times New Roman" w:hint="eastAsia"/>
          <w:b/>
          <w:color w:val="000000" w:themeColor="text1"/>
          <w:szCs w:val="21"/>
        </w:rPr>
        <w:t>12.</w:t>
      </w:r>
      <w:r w:rsidRPr="003C00EF">
        <w:rPr>
          <w:rFonts w:ascii="Times New Roman" w:eastAsia="仿宋" w:hAnsi="Times New Roman" w:hint="eastAsia"/>
          <w:b/>
          <w:color w:val="000000" w:themeColor="text1"/>
          <w:szCs w:val="21"/>
        </w:rPr>
        <w:t>终身学习：</w:t>
      </w:r>
      <w:r w:rsidRPr="003C00EF">
        <w:rPr>
          <w:rFonts w:ascii="Times New Roman" w:eastAsia="仿宋" w:hAnsi="Times New Roman" w:hint="eastAsia"/>
          <w:color w:val="000000" w:themeColor="text1"/>
          <w:szCs w:val="21"/>
        </w:rPr>
        <w:t>具有自主学习和终身学习的意识，有不断学习和适应发展的能力。</w:t>
      </w:r>
    </w:p>
    <w:p w:rsidR="004137BB" w:rsidRPr="003C00EF" w:rsidRDefault="004137BB" w:rsidP="004137BB">
      <w:pPr>
        <w:snapToGrid w:val="0"/>
        <w:spacing w:line="312" w:lineRule="auto"/>
        <w:rPr>
          <w:rFonts w:ascii="Times New Roman" w:eastAsia="仿宋" w:hAnsi="Times New Roman"/>
          <w:b/>
          <w:color w:val="000000" w:themeColor="text1"/>
          <w:sz w:val="28"/>
        </w:rPr>
      </w:pPr>
      <w:r w:rsidRPr="003C00EF">
        <w:rPr>
          <w:rFonts w:ascii="Times New Roman" w:eastAsia="仿宋" w:hAnsi="Times New Roman" w:hint="eastAsia"/>
          <w:b/>
          <w:color w:val="000000" w:themeColor="text1"/>
          <w:sz w:val="28"/>
        </w:rPr>
        <w:lastRenderedPageBreak/>
        <w:t>四、主干学科</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化学工程与技术、化学</w:t>
      </w:r>
    </w:p>
    <w:p w:rsidR="004137BB" w:rsidRPr="003C00EF" w:rsidRDefault="004137BB" w:rsidP="004137BB">
      <w:pPr>
        <w:snapToGrid w:val="0"/>
        <w:spacing w:line="312" w:lineRule="auto"/>
        <w:rPr>
          <w:rFonts w:ascii="Times New Roman" w:eastAsia="仿宋" w:hAnsi="Times New Roman"/>
          <w:b/>
          <w:color w:val="000000" w:themeColor="text1"/>
          <w:sz w:val="28"/>
        </w:rPr>
      </w:pPr>
      <w:r w:rsidRPr="003C00EF">
        <w:rPr>
          <w:rFonts w:ascii="Times New Roman" w:eastAsia="仿宋" w:hAnsi="Times New Roman" w:hint="eastAsia"/>
          <w:b/>
          <w:color w:val="000000" w:themeColor="text1"/>
          <w:sz w:val="28"/>
        </w:rPr>
        <w:t>五、专业核心课程</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无机化学与分析化学、有机化学、物理化学、生物化学、化工原理、化工热力学、化学反应工程、化工</w:t>
      </w:r>
      <w:r w:rsidRPr="003C00EF">
        <w:rPr>
          <w:rFonts w:ascii="Times New Roman" w:eastAsia="仿宋" w:hAnsi="Times New Roman"/>
          <w:color w:val="000000" w:themeColor="text1"/>
        </w:rPr>
        <w:t>设计概论、</w:t>
      </w:r>
      <w:r w:rsidRPr="003C00EF">
        <w:rPr>
          <w:rFonts w:ascii="Times New Roman" w:eastAsia="仿宋" w:hAnsi="Times New Roman" w:hint="eastAsia"/>
          <w:color w:val="000000" w:themeColor="text1"/>
        </w:rPr>
        <w:t>化工设计、化工安全与环境、石油加工工程、有机化工工艺。</w:t>
      </w:r>
    </w:p>
    <w:p w:rsidR="004137BB" w:rsidRPr="003C00EF" w:rsidRDefault="004137BB" w:rsidP="004137BB">
      <w:pPr>
        <w:snapToGrid w:val="0"/>
        <w:spacing w:line="312" w:lineRule="auto"/>
        <w:rPr>
          <w:rFonts w:ascii="Times New Roman" w:eastAsia="仿宋" w:hAnsi="Times New Roman"/>
          <w:b/>
          <w:color w:val="000000" w:themeColor="text1"/>
          <w:sz w:val="28"/>
        </w:rPr>
      </w:pPr>
      <w:r w:rsidRPr="003C00EF">
        <w:rPr>
          <w:rFonts w:ascii="Times New Roman" w:eastAsia="仿宋" w:hAnsi="Times New Roman" w:hint="eastAsia"/>
          <w:b/>
          <w:color w:val="000000" w:themeColor="text1"/>
          <w:sz w:val="28"/>
        </w:rPr>
        <w:t>六、学制与授予学位</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学制：四年，学生修业年限三至六年</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授予学位：工学学士学位</w:t>
      </w:r>
    </w:p>
    <w:p w:rsidR="004137BB" w:rsidRPr="003C00EF" w:rsidRDefault="004137BB" w:rsidP="004137BB">
      <w:pPr>
        <w:snapToGrid w:val="0"/>
        <w:spacing w:line="312" w:lineRule="auto"/>
        <w:rPr>
          <w:rFonts w:ascii="Times New Roman" w:eastAsia="仿宋" w:hAnsi="Times New Roman"/>
          <w:b/>
          <w:color w:val="000000" w:themeColor="text1"/>
          <w:sz w:val="28"/>
        </w:rPr>
      </w:pPr>
      <w:r w:rsidRPr="003C00EF">
        <w:rPr>
          <w:rFonts w:ascii="Times New Roman" w:eastAsia="仿宋" w:hAnsi="Times New Roman" w:hint="eastAsia"/>
          <w:b/>
          <w:color w:val="000000" w:themeColor="text1"/>
          <w:sz w:val="28"/>
        </w:rPr>
        <w:t>七、毕业合格标准及学位要求</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 xml:space="preserve">1. </w:t>
      </w:r>
      <w:r w:rsidRPr="003C00EF">
        <w:rPr>
          <w:rFonts w:ascii="Times New Roman" w:eastAsia="仿宋" w:hAnsi="Times New Roman" w:hint="eastAsia"/>
          <w:color w:val="000000" w:themeColor="text1"/>
        </w:rPr>
        <w:t>毕业学分要求</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最低总学分：</w:t>
      </w:r>
      <w:r w:rsidRPr="003C00EF">
        <w:rPr>
          <w:rFonts w:ascii="Times New Roman" w:eastAsia="仿宋" w:hAnsi="Times New Roman" w:hint="eastAsia"/>
          <w:color w:val="000000" w:themeColor="text1"/>
        </w:rPr>
        <w:t xml:space="preserve">                      194 </w:t>
      </w:r>
      <w:r w:rsidRPr="003C00EF">
        <w:rPr>
          <w:rFonts w:ascii="Times New Roman" w:eastAsia="仿宋" w:hAnsi="Times New Roman" w:hint="eastAsia"/>
          <w:color w:val="000000" w:themeColor="text1"/>
        </w:rPr>
        <w:t>学分</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必修课学分：</w:t>
      </w:r>
      <w:r w:rsidRPr="003C00EF">
        <w:rPr>
          <w:rFonts w:ascii="Times New Roman" w:eastAsia="仿宋" w:hAnsi="Times New Roman" w:hint="eastAsia"/>
          <w:color w:val="000000" w:themeColor="text1"/>
        </w:rPr>
        <w:t xml:space="preserve">                      1</w:t>
      </w:r>
      <w:r w:rsidRPr="003C00EF">
        <w:rPr>
          <w:rFonts w:ascii="Times New Roman" w:eastAsia="仿宋" w:hAnsi="Times New Roman"/>
          <w:color w:val="000000" w:themeColor="text1"/>
        </w:rPr>
        <w:t>2</w:t>
      </w:r>
      <w:r w:rsidR="00C55FB4" w:rsidRPr="003C00EF">
        <w:rPr>
          <w:rFonts w:ascii="Times New Roman" w:eastAsia="仿宋" w:hAnsi="Times New Roman" w:hint="eastAsia"/>
          <w:color w:val="000000" w:themeColor="text1"/>
        </w:rPr>
        <w:t>9</w:t>
      </w:r>
      <w:r w:rsidRPr="003C00EF">
        <w:rPr>
          <w:rFonts w:ascii="Times New Roman" w:eastAsia="仿宋" w:hAnsi="Times New Roman" w:hint="eastAsia"/>
          <w:color w:val="000000" w:themeColor="text1"/>
        </w:rPr>
        <w:t xml:space="preserve"> </w:t>
      </w:r>
      <w:r w:rsidRPr="003C00EF">
        <w:rPr>
          <w:rFonts w:ascii="Times New Roman" w:eastAsia="仿宋" w:hAnsi="Times New Roman" w:hint="eastAsia"/>
          <w:color w:val="000000" w:themeColor="text1"/>
        </w:rPr>
        <w:t>学分</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选修课最低学分：</w:t>
      </w:r>
      <w:r w:rsidRPr="003C00EF">
        <w:rPr>
          <w:rFonts w:ascii="Times New Roman" w:eastAsia="仿宋" w:hAnsi="Times New Roman" w:hint="eastAsia"/>
          <w:color w:val="000000" w:themeColor="text1"/>
        </w:rPr>
        <w:t xml:space="preserve">                   27 </w:t>
      </w:r>
      <w:r w:rsidRPr="003C00EF">
        <w:rPr>
          <w:rFonts w:ascii="Times New Roman" w:eastAsia="仿宋" w:hAnsi="Times New Roman" w:hint="eastAsia"/>
          <w:color w:val="000000" w:themeColor="text1"/>
        </w:rPr>
        <w:t>学分</w:t>
      </w:r>
    </w:p>
    <w:p w:rsidR="004137BB" w:rsidRPr="003C00EF" w:rsidRDefault="00C55FB4"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hint="eastAsia"/>
          <w:color w:val="000000" w:themeColor="text1"/>
        </w:rPr>
        <w:t>单独设置的</w:t>
      </w:r>
      <w:r w:rsidR="004137BB" w:rsidRPr="003C00EF">
        <w:rPr>
          <w:rFonts w:ascii="Times New Roman" w:eastAsia="仿宋" w:hAnsi="Times New Roman" w:hint="eastAsia"/>
          <w:color w:val="000000" w:themeColor="text1"/>
        </w:rPr>
        <w:t>实践教学环节学分：</w:t>
      </w:r>
      <w:r w:rsidR="004137BB" w:rsidRPr="003C00EF">
        <w:rPr>
          <w:rFonts w:ascii="Times New Roman" w:eastAsia="仿宋" w:hAnsi="Times New Roman" w:hint="eastAsia"/>
          <w:color w:val="000000" w:themeColor="text1"/>
        </w:rPr>
        <w:t xml:space="preserve">       3</w:t>
      </w:r>
      <w:r w:rsidRPr="003C00EF">
        <w:rPr>
          <w:rFonts w:ascii="Times New Roman" w:eastAsia="仿宋" w:hAnsi="Times New Roman" w:hint="eastAsia"/>
          <w:color w:val="000000" w:themeColor="text1"/>
        </w:rPr>
        <w:t>8</w:t>
      </w:r>
      <w:r w:rsidR="004137BB" w:rsidRPr="003C00EF">
        <w:rPr>
          <w:rFonts w:ascii="Times New Roman" w:eastAsia="仿宋" w:hAnsi="Times New Roman" w:hint="eastAsia"/>
          <w:color w:val="000000" w:themeColor="text1"/>
        </w:rPr>
        <w:t xml:space="preserve"> </w:t>
      </w:r>
      <w:r w:rsidR="004137BB" w:rsidRPr="003C00EF">
        <w:rPr>
          <w:rFonts w:ascii="Times New Roman" w:eastAsia="仿宋" w:hAnsi="Times New Roman" w:hint="eastAsia"/>
          <w:color w:val="000000" w:themeColor="text1"/>
        </w:rPr>
        <w:t>学分</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color w:val="000000" w:themeColor="text1"/>
        </w:rPr>
        <w:t>2.</w:t>
      </w:r>
      <w:r w:rsidRPr="003C00EF">
        <w:rPr>
          <w:rFonts w:ascii="Times New Roman" w:eastAsia="仿宋" w:hAnsi="Times New Roman" w:hint="eastAsia"/>
          <w:color w:val="000000" w:themeColor="text1"/>
        </w:rPr>
        <w:t xml:space="preserve"> </w:t>
      </w:r>
      <w:r w:rsidRPr="003C00EF">
        <w:rPr>
          <w:rFonts w:ascii="Times New Roman" w:eastAsia="仿宋" w:hAnsi="Times New Roman"/>
          <w:color w:val="000000" w:themeColor="text1"/>
        </w:rPr>
        <w:t>获得学士学位</w:t>
      </w:r>
      <w:r w:rsidRPr="003C00EF">
        <w:rPr>
          <w:rFonts w:ascii="Times New Roman" w:eastAsia="仿宋" w:hAnsi="Times New Roman" w:hint="eastAsia"/>
          <w:color w:val="000000" w:themeColor="text1"/>
        </w:rPr>
        <w:t>要求</w:t>
      </w:r>
    </w:p>
    <w:p w:rsidR="004137BB" w:rsidRPr="003C00EF" w:rsidRDefault="004137BB" w:rsidP="004137BB">
      <w:pPr>
        <w:snapToGrid w:val="0"/>
        <w:spacing w:line="312" w:lineRule="auto"/>
        <w:ind w:firstLineChars="200" w:firstLine="420"/>
        <w:rPr>
          <w:rFonts w:ascii="Times New Roman" w:eastAsia="仿宋" w:hAnsi="Times New Roman"/>
          <w:color w:val="000000" w:themeColor="text1"/>
        </w:rPr>
      </w:pPr>
      <w:r w:rsidRPr="003C00EF">
        <w:rPr>
          <w:rFonts w:ascii="Times New Roman" w:eastAsia="仿宋" w:hAnsi="Times New Roman"/>
          <w:color w:val="000000" w:themeColor="text1"/>
        </w:rPr>
        <w:t>除满足学校规定的其</w:t>
      </w:r>
      <w:r w:rsidRPr="003C00EF">
        <w:rPr>
          <w:rFonts w:ascii="Times New Roman" w:eastAsia="仿宋" w:hAnsi="Times New Roman" w:hint="eastAsia"/>
          <w:color w:val="000000" w:themeColor="text1"/>
        </w:rPr>
        <w:t>它</w:t>
      </w:r>
      <w:r w:rsidRPr="003C00EF">
        <w:rPr>
          <w:rFonts w:ascii="Times New Roman" w:eastAsia="仿宋" w:hAnsi="Times New Roman"/>
          <w:color w:val="000000" w:themeColor="text1"/>
        </w:rPr>
        <w:t>学位授予条件，英语必须达到学校规定的国家</w:t>
      </w:r>
      <w:r w:rsidRPr="003C00EF">
        <w:rPr>
          <w:rFonts w:ascii="Times New Roman" w:eastAsia="仿宋" w:hAnsi="Times New Roman"/>
          <w:color w:val="000000" w:themeColor="text1"/>
        </w:rPr>
        <w:t>CET</w:t>
      </w:r>
      <w:r w:rsidRPr="003C00EF">
        <w:rPr>
          <w:rFonts w:ascii="Times New Roman" w:eastAsia="仿宋" w:hAnsi="Times New Roman"/>
          <w:color w:val="000000" w:themeColor="text1"/>
        </w:rPr>
        <w:t>四级考试成绩要求。</w:t>
      </w:r>
    </w:p>
    <w:p w:rsidR="004137BB" w:rsidRPr="003C00EF" w:rsidRDefault="004137BB" w:rsidP="004137BB">
      <w:pPr>
        <w:adjustRightInd w:val="0"/>
        <w:snapToGrid w:val="0"/>
        <w:rPr>
          <w:rFonts w:ascii="Times New Roman" w:eastAsia="仿宋" w:hAnsi="Times New Roman"/>
          <w:b/>
          <w:color w:val="000000" w:themeColor="text1"/>
          <w:sz w:val="24"/>
        </w:rPr>
      </w:pPr>
    </w:p>
    <w:p w:rsidR="004137BB" w:rsidRPr="003C00EF" w:rsidRDefault="004137BB" w:rsidP="004137BB">
      <w:pPr>
        <w:snapToGrid w:val="0"/>
        <w:spacing w:line="312" w:lineRule="auto"/>
        <w:rPr>
          <w:rFonts w:ascii="Times New Roman" w:eastAsia="仿宋" w:hAnsi="Times New Roman"/>
          <w:color w:val="000000" w:themeColor="text1"/>
        </w:rPr>
      </w:pPr>
    </w:p>
    <w:p w:rsidR="004137BB" w:rsidRPr="003C00EF" w:rsidRDefault="004137BB" w:rsidP="004137BB">
      <w:pPr>
        <w:adjustRightInd w:val="0"/>
        <w:snapToGrid w:val="0"/>
        <w:ind w:firstLine="480"/>
        <w:rPr>
          <w:rFonts w:ascii="Times New Roman" w:eastAsia="仿宋" w:hAnsi="Times New Roman"/>
          <w:b/>
          <w:color w:val="000000" w:themeColor="text1"/>
          <w:sz w:val="24"/>
        </w:rPr>
      </w:pPr>
      <w:r w:rsidRPr="003C00EF">
        <w:rPr>
          <w:rFonts w:ascii="Times New Roman" w:eastAsia="仿宋" w:hAnsi="Times New Roman" w:hint="eastAsia"/>
          <w:b/>
          <w:color w:val="000000" w:themeColor="text1"/>
          <w:sz w:val="24"/>
        </w:rPr>
        <w:t>专业负责人：</w:t>
      </w:r>
      <w:r w:rsidR="00BE0591" w:rsidRPr="003C00EF">
        <w:rPr>
          <w:rFonts w:ascii="Times New Roman" w:eastAsia="仿宋" w:hAnsi="Times New Roman"/>
          <w:b/>
          <w:noProof/>
          <w:color w:val="000000" w:themeColor="text1"/>
          <w:sz w:val="24"/>
        </w:rPr>
        <w:drawing>
          <wp:inline distT="0" distB="0" distL="0" distR="0">
            <wp:extent cx="940518" cy="387733"/>
            <wp:effectExtent l="19050" t="0" r="0" b="0"/>
            <wp:docPr id="40" name="图片 2" descr="D:\360data\重要数据\桌面\签名\专业负责人\朱建华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60data\重要数据\桌面\签名\专业负责人\朱建华签名.jpg"/>
                    <pic:cNvPicPr>
                      <a:picLocks noChangeAspect="1" noChangeArrowheads="1"/>
                    </pic:cNvPicPr>
                  </pic:nvPicPr>
                  <pic:blipFill>
                    <a:blip r:embed="rId8" cstate="print"/>
                    <a:srcRect/>
                    <a:stretch>
                      <a:fillRect/>
                    </a:stretch>
                  </pic:blipFill>
                  <pic:spPr bwMode="auto">
                    <a:xfrm>
                      <a:off x="0" y="0"/>
                      <a:ext cx="944051" cy="389190"/>
                    </a:xfrm>
                    <a:prstGeom prst="rect">
                      <a:avLst/>
                    </a:prstGeom>
                    <a:noFill/>
                    <a:ln w="9525">
                      <a:noFill/>
                      <a:miter lim="800000"/>
                      <a:headEnd/>
                      <a:tailEnd/>
                    </a:ln>
                  </pic:spPr>
                </pic:pic>
              </a:graphicData>
            </a:graphic>
          </wp:inline>
        </w:drawing>
      </w:r>
      <w:r w:rsidRPr="003C00EF">
        <w:rPr>
          <w:rFonts w:ascii="Times New Roman" w:eastAsia="仿宋" w:hAnsi="Times New Roman" w:hint="eastAsia"/>
          <w:b/>
          <w:color w:val="000000" w:themeColor="text1"/>
          <w:sz w:val="24"/>
        </w:rPr>
        <w:t xml:space="preserve">       201</w:t>
      </w:r>
      <w:r w:rsidRPr="003C00EF">
        <w:rPr>
          <w:rFonts w:ascii="Times New Roman" w:eastAsia="仿宋" w:hAnsi="Times New Roman"/>
          <w:b/>
          <w:color w:val="000000" w:themeColor="text1"/>
          <w:sz w:val="24"/>
        </w:rPr>
        <w:t>6</w:t>
      </w:r>
      <w:r w:rsidRPr="003C00EF">
        <w:rPr>
          <w:rFonts w:ascii="Times New Roman" w:eastAsia="仿宋" w:hAnsi="Times New Roman" w:hint="eastAsia"/>
          <w:b/>
          <w:color w:val="000000" w:themeColor="text1"/>
          <w:sz w:val="24"/>
        </w:rPr>
        <w:t>年</w:t>
      </w:r>
      <w:r w:rsidR="0065044D" w:rsidRPr="003C00EF">
        <w:rPr>
          <w:rFonts w:ascii="Times New Roman" w:eastAsia="仿宋" w:hAnsi="Times New Roman" w:hint="eastAsia"/>
          <w:b/>
          <w:color w:val="000000" w:themeColor="text1"/>
          <w:sz w:val="24"/>
        </w:rPr>
        <w:t>8</w:t>
      </w:r>
      <w:r w:rsidRPr="003C00EF">
        <w:rPr>
          <w:rFonts w:ascii="Times New Roman" w:eastAsia="仿宋" w:hAnsi="Times New Roman" w:hint="eastAsia"/>
          <w:b/>
          <w:color w:val="000000" w:themeColor="text1"/>
          <w:sz w:val="24"/>
        </w:rPr>
        <w:t>月</w:t>
      </w:r>
      <w:r w:rsidR="0065044D" w:rsidRPr="003C00EF">
        <w:rPr>
          <w:rFonts w:ascii="Times New Roman" w:eastAsia="仿宋" w:hAnsi="Times New Roman" w:hint="eastAsia"/>
          <w:b/>
          <w:color w:val="000000" w:themeColor="text1"/>
          <w:sz w:val="24"/>
        </w:rPr>
        <w:t>25</w:t>
      </w:r>
      <w:r w:rsidRPr="003C00EF">
        <w:rPr>
          <w:rFonts w:ascii="Times New Roman" w:eastAsia="仿宋" w:hAnsi="Times New Roman" w:hint="eastAsia"/>
          <w:b/>
          <w:color w:val="000000" w:themeColor="text1"/>
          <w:sz w:val="24"/>
        </w:rPr>
        <w:t>日</w:t>
      </w:r>
    </w:p>
    <w:p w:rsidR="004137BB" w:rsidRPr="003C00EF" w:rsidRDefault="004137BB" w:rsidP="004137BB">
      <w:pPr>
        <w:adjustRightInd w:val="0"/>
        <w:snapToGrid w:val="0"/>
        <w:ind w:firstLine="480"/>
        <w:rPr>
          <w:rFonts w:ascii="Times New Roman" w:eastAsia="仿宋" w:hAnsi="Times New Roman"/>
          <w:b/>
          <w:color w:val="000000" w:themeColor="text1"/>
          <w:sz w:val="24"/>
        </w:rPr>
      </w:pPr>
    </w:p>
    <w:p w:rsidR="004137BB" w:rsidRPr="003C00EF" w:rsidRDefault="004137BB" w:rsidP="004137BB">
      <w:pPr>
        <w:adjustRightInd w:val="0"/>
        <w:snapToGrid w:val="0"/>
        <w:rPr>
          <w:rFonts w:ascii="Times New Roman" w:eastAsia="仿宋" w:hAnsi="Times New Roman"/>
          <w:b/>
          <w:color w:val="000000" w:themeColor="text1"/>
          <w:sz w:val="24"/>
        </w:rPr>
      </w:pPr>
    </w:p>
    <w:p w:rsidR="004137BB" w:rsidRPr="003C00EF" w:rsidRDefault="004137BB" w:rsidP="00044BCA">
      <w:pPr>
        <w:adjustRightInd w:val="0"/>
        <w:snapToGrid w:val="0"/>
        <w:ind w:firstLineChars="196" w:firstLine="472"/>
        <w:rPr>
          <w:rFonts w:ascii="Times New Roman" w:eastAsia="仿宋" w:hAnsi="Times New Roman"/>
          <w:b/>
          <w:color w:val="000000" w:themeColor="text1"/>
          <w:sz w:val="24"/>
        </w:rPr>
      </w:pPr>
      <w:r w:rsidRPr="003C00EF">
        <w:rPr>
          <w:rFonts w:ascii="Times New Roman" w:eastAsia="仿宋" w:hAnsi="Times New Roman" w:hint="eastAsia"/>
          <w:b/>
          <w:color w:val="000000" w:themeColor="text1"/>
          <w:sz w:val="24"/>
        </w:rPr>
        <w:t>院、部主任：</w:t>
      </w:r>
      <w:r w:rsidR="00C424DD" w:rsidRPr="003C00EF">
        <w:rPr>
          <w:rFonts w:ascii="Times New Roman" w:eastAsia="仿宋" w:hAnsi="Times New Roman"/>
          <w:b/>
          <w:noProof/>
          <w:color w:val="000000" w:themeColor="text1"/>
          <w:sz w:val="24"/>
        </w:rPr>
        <w:drawing>
          <wp:inline distT="0" distB="0" distL="0" distR="0">
            <wp:extent cx="949739" cy="421419"/>
            <wp:effectExtent l="19050" t="0" r="2761" b="0"/>
            <wp:docPr id="11" name="图片 8" descr="D:\360data\重要数据\桌面\签名\专业负责人\电子签名-陈建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360data\重要数据\桌面\签名\专业负责人\电子签名-陈建义.jpg"/>
                    <pic:cNvPicPr>
                      <a:picLocks noChangeAspect="1" noChangeArrowheads="1"/>
                    </pic:cNvPicPr>
                  </pic:nvPicPr>
                  <pic:blipFill>
                    <a:blip r:embed="rId9" cstate="print"/>
                    <a:srcRect/>
                    <a:stretch>
                      <a:fillRect/>
                    </a:stretch>
                  </pic:blipFill>
                  <pic:spPr bwMode="auto">
                    <a:xfrm>
                      <a:off x="0" y="0"/>
                      <a:ext cx="956034" cy="424212"/>
                    </a:xfrm>
                    <a:prstGeom prst="rect">
                      <a:avLst/>
                    </a:prstGeom>
                    <a:noFill/>
                    <a:ln w="9525">
                      <a:noFill/>
                      <a:miter lim="800000"/>
                      <a:headEnd/>
                      <a:tailEnd/>
                    </a:ln>
                  </pic:spPr>
                </pic:pic>
              </a:graphicData>
            </a:graphic>
          </wp:inline>
        </w:drawing>
      </w:r>
      <w:r w:rsidR="00BE0591" w:rsidRPr="003C00EF">
        <w:rPr>
          <w:rFonts w:ascii="Times New Roman" w:eastAsia="仿宋" w:hAnsi="Times New Roman" w:hint="eastAsia"/>
          <w:b/>
          <w:color w:val="000000" w:themeColor="text1"/>
          <w:sz w:val="24"/>
        </w:rPr>
        <w:t xml:space="preserve">      </w:t>
      </w:r>
      <w:r w:rsidRPr="003C00EF">
        <w:rPr>
          <w:rFonts w:ascii="Times New Roman" w:eastAsia="仿宋" w:hAnsi="Times New Roman" w:hint="eastAsia"/>
          <w:b/>
          <w:color w:val="000000" w:themeColor="text1"/>
          <w:sz w:val="24"/>
        </w:rPr>
        <w:t>201</w:t>
      </w:r>
      <w:r w:rsidRPr="003C00EF">
        <w:rPr>
          <w:rFonts w:ascii="Times New Roman" w:eastAsia="仿宋" w:hAnsi="Times New Roman"/>
          <w:b/>
          <w:color w:val="000000" w:themeColor="text1"/>
          <w:sz w:val="24"/>
        </w:rPr>
        <w:t>6</w:t>
      </w:r>
      <w:r w:rsidRPr="003C00EF">
        <w:rPr>
          <w:rFonts w:ascii="Times New Roman" w:eastAsia="仿宋" w:hAnsi="Times New Roman" w:hint="eastAsia"/>
          <w:b/>
          <w:color w:val="000000" w:themeColor="text1"/>
          <w:sz w:val="24"/>
        </w:rPr>
        <w:t>年</w:t>
      </w:r>
      <w:r w:rsidR="0065044D" w:rsidRPr="003C00EF">
        <w:rPr>
          <w:rFonts w:ascii="Times New Roman" w:eastAsia="仿宋" w:hAnsi="Times New Roman" w:hint="eastAsia"/>
          <w:b/>
          <w:color w:val="000000" w:themeColor="text1"/>
          <w:sz w:val="24"/>
        </w:rPr>
        <w:t>8</w:t>
      </w:r>
      <w:r w:rsidRPr="003C00EF">
        <w:rPr>
          <w:rFonts w:ascii="Times New Roman" w:eastAsia="仿宋" w:hAnsi="Times New Roman" w:hint="eastAsia"/>
          <w:b/>
          <w:color w:val="000000" w:themeColor="text1"/>
          <w:sz w:val="24"/>
        </w:rPr>
        <w:t>月</w:t>
      </w:r>
      <w:r w:rsidR="0065044D" w:rsidRPr="003C00EF">
        <w:rPr>
          <w:rFonts w:ascii="Times New Roman" w:eastAsia="仿宋" w:hAnsi="Times New Roman" w:hint="eastAsia"/>
          <w:b/>
          <w:color w:val="000000" w:themeColor="text1"/>
          <w:sz w:val="24"/>
        </w:rPr>
        <w:t>25</w:t>
      </w:r>
      <w:r w:rsidRPr="003C00EF">
        <w:rPr>
          <w:rFonts w:ascii="Times New Roman" w:eastAsia="仿宋" w:hAnsi="Times New Roman" w:hint="eastAsia"/>
          <w:b/>
          <w:color w:val="000000" w:themeColor="text1"/>
          <w:sz w:val="24"/>
        </w:rPr>
        <w:t>日</w:t>
      </w:r>
    </w:p>
    <w:p w:rsidR="004137BB" w:rsidRPr="003C00EF" w:rsidRDefault="004137BB" w:rsidP="004137BB">
      <w:pPr>
        <w:adjustRightInd w:val="0"/>
        <w:snapToGrid w:val="0"/>
        <w:rPr>
          <w:rFonts w:ascii="Times New Roman" w:eastAsia="仿宋" w:hAnsi="Times New Roman"/>
          <w:b/>
          <w:color w:val="000000" w:themeColor="text1"/>
          <w:sz w:val="24"/>
        </w:rPr>
      </w:pPr>
    </w:p>
    <w:p w:rsidR="004137BB" w:rsidRPr="003C00EF" w:rsidRDefault="004137BB" w:rsidP="004137BB">
      <w:pPr>
        <w:adjustRightInd w:val="0"/>
        <w:snapToGrid w:val="0"/>
        <w:rPr>
          <w:rFonts w:ascii="Times New Roman" w:eastAsia="仿宋" w:hAnsi="Times New Roman"/>
          <w:b/>
          <w:color w:val="000000" w:themeColor="text1"/>
          <w:sz w:val="24"/>
        </w:rPr>
      </w:pPr>
    </w:p>
    <w:p w:rsidR="004137BB" w:rsidRPr="003C00EF" w:rsidRDefault="004137BB" w:rsidP="004137BB">
      <w:pPr>
        <w:adjustRightInd w:val="0"/>
        <w:snapToGrid w:val="0"/>
        <w:rPr>
          <w:rFonts w:ascii="Times New Roman" w:eastAsia="仿宋" w:hAnsi="Times New Roman"/>
          <w:b/>
          <w:color w:val="000000" w:themeColor="text1"/>
          <w:sz w:val="24"/>
        </w:rPr>
      </w:pPr>
      <w:r w:rsidRPr="003C00EF">
        <w:rPr>
          <w:rFonts w:ascii="Times New Roman" w:eastAsia="仿宋" w:hAnsi="Times New Roman" w:hint="eastAsia"/>
          <w:b/>
          <w:color w:val="000000" w:themeColor="text1"/>
          <w:sz w:val="24"/>
        </w:rPr>
        <w:t xml:space="preserve">    </w:t>
      </w:r>
      <w:r w:rsidR="00566F40" w:rsidRPr="003C00EF">
        <w:rPr>
          <w:rFonts w:ascii="Times New Roman" w:eastAsia="仿宋" w:hAnsi="Times New Roman" w:hint="eastAsia"/>
          <w:b/>
          <w:color w:val="000000" w:themeColor="text1"/>
          <w:sz w:val="24"/>
        </w:rPr>
        <w:t xml:space="preserve"> </w:t>
      </w:r>
      <w:r w:rsidRPr="003C00EF">
        <w:rPr>
          <w:rFonts w:ascii="Times New Roman" w:eastAsia="仿宋" w:hAnsi="Times New Roman" w:hint="eastAsia"/>
          <w:b/>
          <w:color w:val="000000" w:themeColor="text1"/>
          <w:sz w:val="24"/>
        </w:rPr>
        <w:t>主管校长：</w:t>
      </w:r>
      <w:r w:rsidRPr="003C00EF">
        <w:rPr>
          <w:rFonts w:ascii="Times New Roman" w:eastAsia="仿宋" w:hAnsi="Times New Roman" w:hint="eastAsia"/>
          <w:b/>
          <w:color w:val="000000" w:themeColor="text1"/>
          <w:sz w:val="24"/>
        </w:rPr>
        <w:t xml:space="preserve">                   </w:t>
      </w:r>
      <w:r w:rsidR="00566F40" w:rsidRPr="003C00EF">
        <w:rPr>
          <w:rFonts w:ascii="Times New Roman" w:eastAsia="仿宋" w:hAnsi="Times New Roman" w:hint="eastAsia"/>
          <w:b/>
          <w:color w:val="000000" w:themeColor="text1"/>
          <w:sz w:val="24"/>
        </w:rPr>
        <w:t xml:space="preserve"> </w:t>
      </w:r>
      <w:r w:rsidRPr="003C00EF">
        <w:rPr>
          <w:rFonts w:ascii="Times New Roman" w:eastAsia="仿宋" w:hAnsi="Times New Roman" w:hint="eastAsia"/>
          <w:b/>
          <w:color w:val="000000" w:themeColor="text1"/>
          <w:sz w:val="24"/>
        </w:rPr>
        <w:t>201</w:t>
      </w:r>
      <w:r w:rsidRPr="003C00EF">
        <w:rPr>
          <w:rFonts w:ascii="Times New Roman" w:eastAsia="仿宋" w:hAnsi="Times New Roman"/>
          <w:b/>
          <w:color w:val="000000" w:themeColor="text1"/>
          <w:sz w:val="24"/>
        </w:rPr>
        <w:t>6</w:t>
      </w:r>
      <w:r w:rsidRPr="003C00EF">
        <w:rPr>
          <w:rFonts w:ascii="Times New Roman" w:eastAsia="仿宋" w:hAnsi="Times New Roman" w:hint="eastAsia"/>
          <w:b/>
          <w:color w:val="000000" w:themeColor="text1"/>
          <w:sz w:val="24"/>
        </w:rPr>
        <w:t>年</w:t>
      </w:r>
      <w:r w:rsidR="0065044D" w:rsidRPr="003C00EF">
        <w:rPr>
          <w:rFonts w:ascii="Times New Roman" w:eastAsia="仿宋" w:hAnsi="Times New Roman" w:hint="eastAsia"/>
          <w:b/>
          <w:color w:val="000000" w:themeColor="text1"/>
          <w:sz w:val="24"/>
        </w:rPr>
        <w:t>8</w:t>
      </w:r>
      <w:r w:rsidRPr="003C00EF">
        <w:rPr>
          <w:rFonts w:ascii="Times New Roman" w:eastAsia="仿宋" w:hAnsi="Times New Roman" w:hint="eastAsia"/>
          <w:b/>
          <w:color w:val="000000" w:themeColor="text1"/>
          <w:sz w:val="24"/>
        </w:rPr>
        <w:t>月</w:t>
      </w:r>
      <w:r w:rsidR="0065044D" w:rsidRPr="003C00EF">
        <w:rPr>
          <w:rFonts w:ascii="Times New Roman" w:eastAsia="仿宋" w:hAnsi="Times New Roman" w:hint="eastAsia"/>
          <w:b/>
          <w:color w:val="000000" w:themeColor="text1"/>
          <w:sz w:val="24"/>
        </w:rPr>
        <w:t>26</w:t>
      </w:r>
      <w:r w:rsidRPr="003C00EF">
        <w:rPr>
          <w:rFonts w:ascii="Times New Roman" w:eastAsia="仿宋" w:hAnsi="Times New Roman" w:hint="eastAsia"/>
          <w:b/>
          <w:color w:val="000000" w:themeColor="text1"/>
          <w:sz w:val="24"/>
        </w:rPr>
        <w:t>日</w:t>
      </w:r>
    </w:p>
    <w:p w:rsidR="00B15C85" w:rsidRPr="003C00EF" w:rsidRDefault="004137BB" w:rsidP="004137BB">
      <w:pPr>
        <w:snapToGrid w:val="0"/>
        <w:spacing w:line="360" w:lineRule="auto"/>
        <w:jc w:val="center"/>
        <w:rPr>
          <w:rFonts w:ascii="Times New Roman" w:eastAsia="仿宋" w:hAnsi="Times New Roman"/>
          <w:b/>
          <w:color w:val="000000" w:themeColor="text1"/>
          <w:sz w:val="30"/>
        </w:rPr>
      </w:pPr>
      <w:r w:rsidRPr="003C00EF">
        <w:rPr>
          <w:rFonts w:ascii="Times New Roman" w:eastAsia="仿宋" w:hAnsi="Times New Roman"/>
          <w:b/>
          <w:color w:val="000000" w:themeColor="text1"/>
          <w:sz w:val="30"/>
        </w:rPr>
        <w:br w:type="page"/>
      </w:r>
    </w:p>
    <w:tbl>
      <w:tblPr>
        <w:tblpPr w:leftFromText="180" w:rightFromText="180" w:horzAnchor="margin" w:tblpXSpec="center" w:tblpY="64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9"/>
        <w:gridCol w:w="1701"/>
        <w:gridCol w:w="7364"/>
      </w:tblGrid>
      <w:tr w:rsidR="00B15C85" w:rsidRPr="003C00EF" w:rsidTr="00583C4F">
        <w:trPr>
          <w:trHeight w:val="20"/>
          <w:tblHeader/>
        </w:trPr>
        <w:tc>
          <w:tcPr>
            <w:tcW w:w="2100" w:type="dxa"/>
            <w:gridSpan w:val="2"/>
            <w:tcMar>
              <w:top w:w="0" w:type="dxa"/>
              <w:left w:w="108" w:type="dxa"/>
              <w:bottom w:w="0" w:type="dxa"/>
              <w:right w:w="108" w:type="dxa"/>
            </w:tcMar>
          </w:tcPr>
          <w:p w:rsidR="00B15C85" w:rsidRPr="003C00EF" w:rsidRDefault="00B15C85" w:rsidP="00F0160F">
            <w:pPr>
              <w:widowControl/>
              <w:snapToGrid w:val="0"/>
              <w:spacing w:line="312" w:lineRule="auto"/>
              <w:jc w:val="center"/>
              <w:rPr>
                <w:rFonts w:ascii="Times New Roman" w:eastAsia="仿宋" w:hAnsi="Times New Roman" w:cs="Times New Roman"/>
                <w:b/>
                <w:color w:val="000000" w:themeColor="text1"/>
                <w:kern w:val="0"/>
                <w:szCs w:val="21"/>
              </w:rPr>
            </w:pPr>
            <w:r w:rsidRPr="003C00EF">
              <w:rPr>
                <w:rFonts w:ascii="Times New Roman" w:eastAsia="仿宋" w:hAnsi="Times New Roman" w:cs="Times New Roman" w:hint="eastAsia"/>
                <w:b/>
                <w:color w:val="000000" w:themeColor="text1"/>
                <w:kern w:val="0"/>
                <w:szCs w:val="21"/>
              </w:rPr>
              <w:lastRenderedPageBreak/>
              <w:t>知识能力体系</w:t>
            </w:r>
          </w:p>
        </w:tc>
        <w:tc>
          <w:tcPr>
            <w:tcW w:w="7364" w:type="dxa"/>
            <w:tcMar>
              <w:top w:w="0" w:type="dxa"/>
              <w:left w:w="108" w:type="dxa"/>
              <w:bottom w:w="0" w:type="dxa"/>
              <w:right w:w="108" w:type="dxa"/>
            </w:tcMar>
            <w:vAlign w:val="center"/>
          </w:tcPr>
          <w:p w:rsidR="00B15C85" w:rsidRPr="003C00EF" w:rsidRDefault="00B15C85" w:rsidP="00F0160F">
            <w:pPr>
              <w:widowControl/>
              <w:snapToGrid w:val="0"/>
              <w:spacing w:line="312" w:lineRule="auto"/>
              <w:ind w:firstLine="480"/>
              <w:jc w:val="center"/>
              <w:rPr>
                <w:rFonts w:ascii="Times New Roman" w:eastAsia="仿宋" w:hAnsi="Times New Roman" w:cs="Times New Roman"/>
                <w:b/>
                <w:color w:val="000000" w:themeColor="text1"/>
                <w:kern w:val="0"/>
                <w:szCs w:val="21"/>
              </w:rPr>
            </w:pPr>
            <w:r w:rsidRPr="003C00EF">
              <w:rPr>
                <w:rFonts w:ascii="Times New Roman" w:eastAsia="仿宋" w:hAnsi="Times New Roman" w:cs="Times New Roman" w:hint="eastAsia"/>
                <w:b/>
                <w:color w:val="000000" w:themeColor="text1"/>
                <w:kern w:val="0"/>
                <w:szCs w:val="21"/>
              </w:rPr>
              <w:t>实现方式（课程名称）</w:t>
            </w:r>
          </w:p>
        </w:tc>
      </w:tr>
      <w:tr w:rsidR="00B15C85" w:rsidRPr="003C00EF" w:rsidTr="00583C4F">
        <w:trPr>
          <w:cantSplit/>
          <w:trHeight w:val="20"/>
        </w:trPr>
        <w:tc>
          <w:tcPr>
            <w:tcW w:w="399" w:type="dxa"/>
            <w:vMerge w:val="restart"/>
            <w:tcMar>
              <w:top w:w="0" w:type="dxa"/>
              <w:left w:w="108" w:type="dxa"/>
              <w:bottom w:w="0" w:type="dxa"/>
              <w:right w:w="108" w:type="dxa"/>
            </w:tcMar>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知</w:t>
            </w:r>
          </w:p>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识</w:t>
            </w: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kern w:val="0"/>
                <w:szCs w:val="21"/>
              </w:rPr>
              <w:t>人文社会科学知识</w:t>
            </w:r>
          </w:p>
        </w:tc>
        <w:tc>
          <w:tcPr>
            <w:tcW w:w="7364" w:type="dxa"/>
            <w:tcMar>
              <w:top w:w="0" w:type="dxa"/>
              <w:left w:w="108" w:type="dxa"/>
              <w:bottom w:w="0" w:type="dxa"/>
              <w:right w:w="108" w:type="dxa"/>
            </w:tcMa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kern w:val="0"/>
                <w:szCs w:val="21"/>
              </w:rPr>
              <w:t>思想道德修养与法律基础</w:t>
            </w:r>
            <w:r w:rsidRPr="003C00EF">
              <w:rPr>
                <w:rFonts w:ascii="Times New Roman" w:eastAsia="仿宋" w:hAnsi="Times New Roman" w:cs="宋体" w:hint="eastAsia"/>
                <w:color w:val="000000" w:themeColor="text1"/>
                <w:kern w:val="0"/>
                <w:szCs w:val="21"/>
              </w:rPr>
              <w:t>；</w:t>
            </w: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kern w:val="0"/>
                <w:szCs w:val="21"/>
              </w:rPr>
              <w:t>中国近现代史纲要；</w:t>
            </w:r>
          </w:p>
          <w:p w:rsidR="00B15C85" w:rsidRPr="003C00EF" w:rsidRDefault="00B15C85" w:rsidP="00F0160F">
            <w:pPr>
              <w:widowControl/>
              <w:snapToGrid w:val="0"/>
              <w:spacing w:line="312" w:lineRule="auto"/>
              <w:rPr>
                <w:rFonts w:ascii="Times New Roman" w:eastAsia="仿宋" w:hAnsi="Times New Roman" w:cs="宋体"/>
                <w:color w:val="000000" w:themeColor="text1"/>
                <w:kern w:val="0"/>
                <w:szCs w:val="21"/>
              </w:rPr>
            </w:pP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毛泽东思想和中国特色社会主义理论体系概论</w:t>
            </w:r>
            <w:r w:rsidRPr="003C00EF">
              <w:rPr>
                <w:rFonts w:ascii="Times New Roman" w:eastAsia="仿宋" w:hAnsi="Times New Roman" w:cs="宋体" w:hint="eastAsia"/>
                <w:color w:val="000000" w:themeColor="text1"/>
                <w:kern w:val="0"/>
                <w:szCs w:val="21"/>
              </w:rPr>
              <w:t>；</w:t>
            </w:r>
          </w:p>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马克思主义基本原理</w:t>
            </w:r>
            <w:r w:rsidRPr="003C00EF">
              <w:rPr>
                <w:rFonts w:ascii="Times New Roman" w:eastAsia="仿宋" w:hAnsi="Times New Roman" w:cs="宋体" w:hint="eastAsia"/>
                <w:color w:val="000000" w:themeColor="text1"/>
                <w:kern w:val="0"/>
                <w:szCs w:val="21"/>
              </w:rPr>
              <w:t>概论；</w:t>
            </w:r>
            <w:r w:rsidRPr="003C00EF">
              <w:rPr>
                <w:rFonts w:ascii="Times New Roman" w:eastAsia="仿宋" w:hAnsi="Times New Roman" w:cs="Times New Roman" w:hint="eastAsia"/>
                <w:color w:val="000000" w:themeColor="text1"/>
                <w:kern w:val="0"/>
                <w:szCs w:val="21"/>
              </w:rPr>
              <w:t>5.</w:t>
            </w:r>
            <w:r w:rsidRPr="003C00EF">
              <w:rPr>
                <w:rFonts w:ascii="Times New Roman" w:eastAsia="仿宋" w:hAnsi="Times New Roman" w:cs="Times New Roman" w:hint="eastAsia"/>
                <w:color w:val="000000" w:themeColor="text1"/>
                <w:kern w:val="0"/>
                <w:szCs w:val="21"/>
              </w:rPr>
              <w:t>形势与政策教育；</w:t>
            </w:r>
          </w:p>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6.</w:t>
            </w:r>
            <w:r w:rsidRPr="003C00EF">
              <w:rPr>
                <w:rFonts w:ascii="Times New Roman" w:eastAsia="仿宋" w:hAnsi="Times New Roman" w:cs="Times New Roman" w:hint="eastAsia"/>
                <w:color w:val="000000" w:themeColor="text1"/>
                <w:kern w:val="0"/>
                <w:szCs w:val="21"/>
              </w:rPr>
              <w:t>人文科学和社会科学类通识选修课；</w:t>
            </w:r>
          </w:p>
        </w:tc>
      </w:tr>
      <w:tr w:rsidR="00B15C85" w:rsidRPr="003C00EF" w:rsidTr="00583C4F">
        <w:trPr>
          <w:cantSplit/>
          <w:trHeight w:val="20"/>
        </w:trPr>
        <w:tc>
          <w:tcPr>
            <w:tcW w:w="399" w:type="dxa"/>
            <w:vMerge/>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kern w:val="0"/>
                <w:szCs w:val="21"/>
              </w:rPr>
              <w:t>自然科学知识</w:t>
            </w:r>
          </w:p>
        </w:tc>
        <w:tc>
          <w:tcPr>
            <w:tcW w:w="7364" w:type="dxa"/>
            <w:tcMar>
              <w:top w:w="0" w:type="dxa"/>
              <w:left w:w="108" w:type="dxa"/>
              <w:bottom w:w="0" w:type="dxa"/>
              <w:right w:w="108" w:type="dxa"/>
            </w:tcMa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kern w:val="0"/>
                <w:szCs w:val="21"/>
              </w:rPr>
              <w:t>高等数学；</w:t>
            </w: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kern w:val="0"/>
                <w:szCs w:val="21"/>
              </w:rPr>
              <w:t>线性代数</w:t>
            </w:r>
            <w:r w:rsidRPr="003C00EF">
              <w:rPr>
                <w:rFonts w:ascii="Times New Roman" w:eastAsia="仿宋" w:hAnsi="Times New Roman" w:cs="宋体" w:hint="eastAsia"/>
                <w:color w:val="000000" w:themeColor="text1"/>
                <w:kern w:val="0"/>
                <w:szCs w:val="21"/>
              </w:rPr>
              <w:t>；</w:t>
            </w: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概率统计基础；</w:t>
            </w: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大学物理</w:t>
            </w:r>
          </w:p>
        </w:tc>
      </w:tr>
      <w:tr w:rsidR="00B15C85" w:rsidRPr="003C00EF" w:rsidTr="00583C4F">
        <w:trPr>
          <w:cantSplit/>
          <w:trHeight w:val="20"/>
        </w:trPr>
        <w:tc>
          <w:tcPr>
            <w:tcW w:w="399" w:type="dxa"/>
            <w:vMerge/>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工程基础知识</w:t>
            </w:r>
          </w:p>
        </w:tc>
        <w:tc>
          <w:tcPr>
            <w:tcW w:w="7364" w:type="dxa"/>
            <w:tcMar>
              <w:top w:w="0" w:type="dxa"/>
              <w:left w:w="108" w:type="dxa"/>
              <w:bottom w:w="0" w:type="dxa"/>
              <w:right w:w="108" w:type="dxa"/>
            </w:tcMa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kern w:val="0"/>
                <w:szCs w:val="21"/>
              </w:rPr>
              <w:t>机械制图；</w:t>
            </w: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kern w:val="0"/>
                <w:szCs w:val="21"/>
              </w:rPr>
              <w:t>计算机辅助绘图；</w:t>
            </w: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电工学及实验；</w:t>
            </w: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现代仪器分析；</w:t>
            </w:r>
          </w:p>
          <w:p w:rsidR="00B15C85" w:rsidRPr="003C00EF" w:rsidRDefault="00B15C85" w:rsidP="00F0160F">
            <w:pPr>
              <w:widowControl/>
              <w:snapToGrid w:val="0"/>
              <w:spacing w:line="312" w:lineRule="auto"/>
              <w:rPr>
                <w:rFonts w:ascii="Times New Roman" w:eastAsia="仿宋" w:hAnsi="Times New Roman" w:cs="Times New Roman"/>
                <w:color w:val="000000" w:themeColor="text1"/>
                <w:szCs w:val="24"/>
              </w:rPr>
            </w:pPr>
            <w:r w:rsidRPr="003C00EF">
              <w:rPr>
                <w:rFonts w:ascii="Times New Roman" w:eastAsia="仿宋" w:hAnsi="Times New Roman" w:cs="Times New Roman" w:hint="eastAsia"/>
                <w:color w:val="000000" w:themeColor="text1"/>
                <w:kern w:val="0"/>
                <w:szCs w:val="21"/>
              </w:rPr>
              <w:t>5.</w:t>
            </w:r>
            <w:r w:rsidRPr="003C00EF">
              <w:rPr>
                <w:rFonts w:ascii="Times New Roman" w:eastAsia="仿宋" w:hAnsi="Times New Roman" w:cs="Times New Roman" w:hint="eastAsia"/>
                <w:color w:val="000000" w:themeColor="text1"/>
                <w:kern w:val="0"/>
                <w:szCs w:val="21"/>
              </w:rPr>
              <w:t>化工装备与过程控制；</w:t>
            </w:r>
            <w:r w:rsidRPr="003C00EF">
              <w:rPr>
                <w:rFonts w:ascii="Times New Roman" w:eastAsia="仿宋" w:hAnsi="Times New Roman" w:cs="Times New Roman" w:hint="eastAsia"/>
                <w:color w:val="000000" w:themeColor="text1"/>
                <w:kern w:val="0"/>
                <w:szCs w:val="21"/>
              </w:rPr>
              <w:t>6.</w:t>
            </w:r>
            <w:r w:rsidRPr="003C00EF">
              <w:rPr>
                <w:rFonts w:ascii="Times New Roman" w:eastAsia="仿宋" w:hAnsi="Times New Roman" w:cs="Times New Roman" w:hint="eastAsia"/>
                <w:color w:val="000000" w:themeColor="text1"/>
                <w:kern w:val="0"/>
                <w:szCs w:val="21"/>
              </w:rPr>
              <w:t>化工原理课程设计；</w:t>
            </w:r>
            <w:r w:rsidRPr="003C00EF">
              <w:rPr>
                <w:rFonts w:ascii="Times New Roman" w:eastAsia="仿宋" w:hAnsi="Times New Roman" w:cs="Times New Roman" w:hint="eastAsia"/>
                <w:color w:val="000000" w:themeColor="text1"/>
                <w:kern w:val="0"/>
                <w:szCs w:val="21"/>
              </w:rPr>
              <w:t>7.</w:t>
            </w:r>
            <w:r w:rsidRPr="003C00EF">
              <w:rPr>
                <w:rFonts w:ascii="Times New Roman" w:eastAsia="仿宋" w:hAnsi="Times New Roman" w:cs="Times New Roman" w:hint="eastAsia"/>
                <w:color w:val="000000" w:themeColor="text1"/>
                <w:szCs w:val="24"/>
              </w:rPr>
              <w:t>化工安全与环境；</w:t>
            </w:r>
          </w:p>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8.</w:t>
            </w:r>
            <w:r w:rsidRPr="003C00EF">
              <w:rPr>
                <w:rFonts w:ascii="Times New Roman" w:eastAsia="仿宋" w:hAnsi="Times New Roman" w:cs="Times New Roman" w:hint="eastAsia"/>
                <w:color w:val="000000" w:themeColor="text1"/>
                <w:szCs w:val="24"/>
              </w:rPr>
              <w:t>化工设计概论；</w:t>
            </w:r>
            <w:r w:rsidRPr="003C00EF">
              <w:rPr>
                <w:rFonts w:ascii="Times New Roman" w:eastAsia="仿宋" w:hAnsi="Times New Roman" w:cs="Times New Roman" w:hint="eastAsia"/>
                <w:color w:val="000000" w:themeColor="text1"/>
                <w:kern w:val="0"/>
                <w:szCs w:val="21"/>
              </w:rPr>
              <w:t>9</w:t>
            </w:r>
            <w:r w:rsidRPr="003C00EF">
              <w:rPr>
                <w:rFonts w:ascii="Times New Roman" w:eastAsia="仿宋" w:hAnsi="Times New Roman" w:cs="Times New Roman" w:hint="eastAsia"/>
                <w:color w:val="000000" w:themeColor="text1"/>
                <w:szCs w:val="24"/>
              </w:rPr>
              <w:t>.</w:t>
            </w:r>
            <w:r w:rsidRPr="003C00EF">
              <w:rPr>
                <w:rFonts w:ascii="Times New Roman" w:eastAsia="仿宋" w:hAnsi="Times New Roman" w:cs="Times New Roman" w:hint="eastAsia"/>
                <w:color w:val="000000" w:themeColor="text1"/>
                <w:szCs w:val="24"/>
              </w:rPr>
              <w:t>项目评价与技术经济</w:t>
            </w:r>
          </w:p>
        </w:tc>
      </w:tr>
      <w:tr w:rsidR="00B15C85" w:rsidRPr="003C00EF" w:rsidTr="00583C4F">
        <w:trPr>
          <w:cantSplit/>
          <w:trHeight w:val="2920"/>
        </w:trPr>
        <w:tc>
          <w:tcPr>
            <w:tcW w:w="399" w:type="dxa"/>
            <w:vMerge/>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专业知识</w:t>
            </w:r>
          </w:p>
        </w:tc>
        <w:tc>
          <w:tcPr>
            <w:tcW w:w="7364" w:type="dxa"/>
            <w:tcMar>
              <w:top w:w="0" w:type="dxa"/>
              <w:left w:w="108" w:type="dxa"/>
              <w:bottom w:w="0" w:type="dxa"/>
              <w:right w:w="108" w:type="dxa"/>
            </w:tcMar>
          </w:tcPr>
          <w:p w:rsidR="00B15C85" w:rsidRPr="003C00EF" w:rsidRDefault="00B15C85" w:rsidP="00F0160F">
            <w:pPr>
              <w:widowControl/>
              <w:snapToGrid w:val="0"/>
              <w:spacing w:line="312" w:lineRule="auto"/>
              <w:jc w:val="left"/>
              <w:rPr>
                <w:rFonts w:ascii="Times New Roman" w:eastAsia="仿宋" w:hAnsi="Times New Roman" w:cs="Arial"/>
                <w:color w:val="000000" w:themeColor="text1"/>
                <w:kern w:val="0"/>
                <w:szCs w:val="21"/>
              </w:rPr>
            </w:pPr>
            <w:r w:rsidRPr="003C00EF">
              <w:rPr>
                <w:rFonts w:ascii="Times New Roman" w:eastAsia="仿宋" w:hAnsi="Times New Roman" w:cs="Arial" w:hint="eastAsia"/>
                <w:b/>
                <w:bCs/>
                <w:color w:val="000000" w:themeColor="text1"/>
                <w:kern w:val="0"/>
                <w:szCs w:val="21"/>
              </w:rPr>
              <w:t>化学基础</w:t>
            </w:r>
            <w:r w:rsidRPr="003C00EF">
              <w:rPr>
                <w:rFonts w:ascii="Times New Roman" w:eastAsia="仿宋" w:hAnsi="Times New Roman" w:cs="Arial" w:hint="eastAsia"/>
                <w:color w:val="000000" w:themeColor="text1"/>
                <w:kern w:val="0"/>
                <w:szCs w:val="21"/>
              </w:rPr>
              <w:t>：</w:t>
            </w:r>
          </w:p>
          <w:p w:rsidR="00B15C85" w:rsidRPr="003C00EF" w:rsidRDefault="00B15C85" w:rsidP="00F0160F">
            <w:pPr>
              <w:widowControl/>
              <w:snapToGrid w:val="0"/>
              <w:spacing w:line="312" w:lineRule="auto"/>
              <w:jc w:val="left"/>
              <w:rPr>
                <w:rFonts w:ascii="Times New Roman" w:eastAsia="仿宋" w:hAnsi="Times New Roman" w:cs="Arial"/>
                <w:color w:val="000000" w:themeColor="text1"/>
                <w:szCs w:val="21"/>
              </w:rPr>
            </w:pPr>
            <w:r w:rsidRPr="003C00EF">
              <w:rPr>
                <w:rFonts w:ascii="Times New Roman" w:eastAsia="仿宋" w:hAnsi="Times New Roman" w:cs="Arial" w:hint="eastAsia"/>
                <w:color w:val="000000" w:themeColor="text1"/>
                <w:szCs w:val="21"/>
              </w:rPr>
              <w:t>1.</w:t>
            </w:r>
            <w:r w:rsidRPr="003C00EF">
              <w:rPr>
                <w:rFonts w:ascii="Times New Roman" w:eastAsia="仿宋" w:hAnsi="Times New Roman" w:cs="Arial" w:hint="eastAsia"/>
                <w:color w:val="000000" w:themeColor="text1"/>
                <w:szCs w:val="21"/>
              </w:rPr>
              <w:t>无机化学与分析化学；</w:t>
            </w:r>
            <w:r w:rsidRPr="003C00EF">
              <w:rPr>
                <w:rFonts w:ascii="Times New Roman" w:eastAsia="仿宋" w:hAnsi="Times New Roman" w:cs="Arial" w:hint="eastAsia"/>
                <w:color w:val="000000" w:themeColor="text1"/>
                <w:szCs w:val="21"/>
              </w:rPr>
              <w:t>2.</w:t>
            </w:r>
            <w:r w:rsidRPr="003C00EF">
              <w:rPr>
                <w:rFonts w:ascii="Times New Roman" w:eastAsia="仿宋" w:hAnsi="Times New Roman" w:cs="Arial" w:hint="eastAsia"/>
                <w:color w:val="000000" w:themeColor="text1"/>
                <w:szCs w:val="21"/>
              </w:rPr>
              <w:t>有机化学；</w:t>
            </w:r>
            <w:r w:rsidRPr="003C00EF">
              <w:rPr>
                <w:rFonts w:ascii="Times New Roman" w:eastAsia="仿宋" w:hAnsi="Times New Roman" w:cs="Arial" w:hint="eastAsia"/>
                <w:color w:val="000000" w:themeColor="text1"/>
                <w:szCs w:val="21"/>
              </w:rPr>
              <w:t>3.</w:t>
            </w:r>
            <w:r w:rsidRPr="003C00EF">
              <w:rPr>
                <w:rFonts w:ascii="Times New Roman" w:eastAsia="仿宋" w:hAnsi="Times New Roman" w:cs="Arial" w:hint="eastAsia"/>
                <w:color w:val="000000" w:themeColor="text1"/>
                <w:szCs w:val="21"/>
              </w:rPr>
              <w:t>物理化学；</w:t>
            </w:r>
            <w:r w:rsidRPr="003C00EF">
              <w:rPr>
                <w:rFonts w:ascii="Times New Roman" w:eastAsia="仿宋" w:hAnsi="Times New Roman" w:cs="Arial" w:hint="eastAsia"/>
                <w:color w:val="000000" w:themeColor="text1"/>
                <w:szCs w:val="21"/>
              </w:rPr>
              <w:t>4.</w:t>
            </w:r>
            <w:r w:rsidRPr="003C00EF">
              <w:rPr>
                <w:rFonts w:ascii="Times New Roman" w:eastAsia="仿宋" w:hAnsi="Times New Roman" w:cs="Arial" w:hint="eastAsia"/>
                <w:color w:val="000000" w:themeColor="text1"/>
                <w:szCs w:val="21"/>
              </w:rPr>
              <w:t>生物化学；</w:t>
            </w:r>
          </w:p>
          <w:p w:rsidR="00B15C85" w:rsidRPr="003C00EF" w:rsidRDefault="00B15C85" w:rsidP="00F0160F">
            <w:pPr>
              <w:widowControl/>
              <w:snapToGrid w:val="0"/>
              <w:spacing w:line="312" w:lineRule="auto"/>
              <w:jc w:val="left"/>
              <w:rPr>
                <w:rFonts w:ascii="Times New Roman" w:eastAsia="仿宋" w:hAnsi="Times New Roman" w:cs="Arial"/>
                <w:color w:val="000000" w:themeColor="text1"/>
                <w:szCs w:val="21"/>
              </w:rPr>
            </w:pPr>
            <w:r w:rsidRPr="003C00EF">
              <w:rPr>
                <w:rFonts w:ascii="Times New Roman" w:eastAsia="仿宋" w:hAnsi="Times New Roman" w:cs="Arial" w:hint="eastAsia"/>
                <w:color w:val="000000" w:themeColor="text1"/>
                <w:szCs w:val="21"/>
              </w:rPr>
              <w:t>5.</w:t>
            </w:r>
            <w:r w:rsidRPr="003C00EF">
              <w:rPr>
                <w:rFonts w:ascii="Times New Roman" w:eastAsia="仿宋" w:hAnsi="Times New Roman" w:cs="Arial" w:hint="eastAsia"/>
                <w:color w:val="000000" w:themeColor="text1"/>
                <w:szCs w:val="21"/>
              </w:rPr>
              <w:t>无机化学与分析化学实验；</w:t>
            </w:r>
            <w:r w:rsidRPr="003C00EF">
              <w:rPr>
                <w:rFonts w:ascii="Times New Roman" w:eastAsia="仿宋" w:hAnsi="Times New Roman" w:cs="Arial" w:hint="eastAsia"/>
                <w:color w:val="000000" w:themeColor="text1"/>
                <w:szCs w:val="21"/>
              </w:rPr>
              <w:t>6.</w:t>
            </w:r>
            <w:r w:rsidRPr="003C00EF">
              <w:rPr>
                <w:rFonts w:ascii="Times New Roman" w:eastAsia="仿宋" w:hAnsi="Times New Roman" w:cs="Arial" w:hint="eastAsia"/>
                <w:color w:val="000000" w:themeColor="text1"/>
                <w:szCs w:val="21"/>
              </w:rPr>
              <w:t>有机化学实验；</w:t>
            </w:r>
            <w:r w:rsidRPr="003C00EF">
              <w:rPr>
                <w:rFonts w:ascii="Times New Roman" w:eastAsia="仿宋" w:hAnsi="Times New Roman" w:cs="Arial" w:hint="eastAsia"/>
                <w:color w:val="000000" w:themeColor="text1"/>
                <w:szCs w:val="21"/>
              </w:rPr>
              <w:t>7.</w:t>
            </w:r>
            <w:r w:rsidRPr="003C00EF">
              <w:rPr>
                <w:rFonts w:ascii="Times New Roman" w:eastAsia="仿宋" w:hAnsi="Times New Roman" w:cs="Arial" w:hint="eastAsia"/>
                <w:color w:val="000000" w:themeColor="text1"/>
                <w:szCs w:val="21"/>
              </w:rPr>
              <w:t>物理化学实验</w:t>
            </w:r>
          </w:p>
          <w:p w:rsidR="00B15C85" w:rsidRPr="003C00EF" w:rsidRDefault="00B15C85" w:rsidP="00F0160F">
            <w:pPr>
              <w:widowControl/>
              <w:snapToGrid w:val="0"/>
              <w:spacing w:line="312" w:lineRule="auto"/>
              <w:rPr>
                <w:rFonts w:ascii="Times New Roman" w:eastAsia="仿宋" w:hAnsi="Times New Roman" w:cs="Arial"/>
                <w:color w:val="000000" w:themeColor="text1"/>
                <w:kern w:val="0"/>
                <w:szCs w:val="21"/>
              </w:rPr>
            </w:pPr>
            <w:r w:rsidRPr="003C00EF">
              <w:rPr>
                <w:rFonts w:ascii="Times New Roman" w:eastAsia="仿宋" w:hAnsi="Times New Roman" w:cs="Arial" w:hint="eastAsia"/>
                <w:b/>
                <w:bCs/>
                <w:color w:val="000000" w:themeColor="text1"/>
                <w:kern w:val="0"/>
                <w:szCs w:val="21"/>
              </w:rPr>
              <w:t>化工基础：</w:t>
            </w:r>
          </w:p>
          <w:p w:rsidR="00B15C85" w:rsidRPr="003C00EF" w:rsidRDefault="00B15C85" w:rsidP="00F0160F">
            <w:pPr>
              <w:widowControl/>
              <w:snapToGrid w:val="0"/>
              <w:spacing w:line="312" w:lineRule="auto"/>
              <w:jc w:val="left"/>
              <w:rPr>
                <w:rFonts w:ascii="Times New Roman" w:eastAsia="仿宋" w:hAnsi="Times New Roman" w:cs="Arial"/>
                <w:color w:val="000000" w:themeColor="text1"/>
                <w:szCs w:val="21"/>
              </w:rPr>
            </w:pPr>
            <w:r w:rsidRPr="003C00EF">
              <w:rPr>
                <w:rFonts w:ascii="Times New Roman" w:eastAsia="仿宋" w:hAnsi="Times New Roman" w:cs="Arial" w:hint="eastAsia"/>
                <w:color w:val="000000" w:themeColor="text1"/>
                <w:szCs w:val="21"/>
              </w:rPr>
              <w:t>1.</w:t>
            </w:r>
            <w:r w:rsidRPr="003C00EF">
              <w:rPr>
                <w:rFonts w:ascii="Times New Roman" w:eastAsia="仿宋" w:hAnsi="Times New Roman" w:cs="Arial" w:hint="eastAsia"/>
                <w:color w:val="000000" w:themeColor="text1"/>
                <w:szCs w:val="21"/>
              </w:rPr>
              <w:t>化工导论；</w:t>
            </w:r>
            <w:r w:rsidRPr="003C00EF">
              <w:rPr>
                <w:rFonts w:ascii="Times New Roman" w:eastAsia="仿宋" w:hAnsi="Times New Roman" w:cs="Arial" w:hint="eastAsia"/>
                <w:color w:val="000000" w:themeColor="text1"/>
                <w:szCs w:val="21"/>
              </w:rPr>
              <w:t>2.</w:t>
            </w:r>
            <w:r w:rsidRPr="003C00EF">
              <w:rPr>
                <w:rFonts w:ascii="Times New Roman" w:eastAsia="仿宋" w:hAnsi="Times New Roman" w:cs="Arial" w:hint="eastAsia"/>
                <w:color w:val="000000" w:themeColor="text1"/>
                <w:szCs w:val="21"/>
              </w:rPr>
              <w:t>化工原理；</w:t>
            </w:r>
            <w:r w:rsidRPr="003C00EF">
              <w:rPr>
                <w:rFonts w:ascii="Times New Roman" w:eastAsia="仿宋" w:hAnsi="Times New Roman" w:cs="Arial" w:hint="eastAsia"/>
                <w:color w:val="000000" w:themeColor="text1"/>
                <w:szCs w:val="21"/>
              </w:rPr>
              <w:t>3.</w:t>
            </w:r>
            <w:r w:rsidRPr="003C00EF">
              <w:rPr>
                <w:rFonts w:ascii="Times New Roman" w:eastAsia="仿宋" w:hAnsi="Times New Roman" w:cs="Arial" w:hint="eastAsia"/>
                <w:color w:val="000000" w:themeColor="text1"/>
                <w:szCs w:val="21"/>
              </w:rPr>
              <w:t>化工热力学及实验；</w:t>
            </w:r>
          </w:p>
          <w:p w:rsidR="00B15C85" w:rsidRPr="003C00EF" w:rsidRDefault="00B15C85" w:rsidP="00F0160F">
            <w:pPr>
              <w:widowControl/>
              <w:snapToGrid w:val="0"/>
              <w:spacing w:line="312" w:lineRule="auto"/>
              <w:jc w:val="left"/>
              <w:rPr>
                <w:rFonts w:ascii="Times New Roman" w:eastAsia="仿宋" w:hAnsi="Times New Roman" w:cs="Arial"/>
                <w:b/>
                <w:color w:val="000000" w:themeColor="text1"/>
                <w:szCs w:val="21"/>
              </w:rPr>
            </w:pPr>
            <w:r w:rsidRPr="003C00EF">
              <w:rPr>
                <w:rFonts w:ascii="Times New Roman" w:eastAsia="仿宋" w:hAnsi="Times New Roman" w:cs="Arial" w:hint="eastAsia"/>
                <w:color w:val="000000" w:themeColor="text1"/>
                <w:szCs w:val="21"/>
              </w:rPr>
              <w:t>4.</w:t>
            </w:r>
            <w:r w:rsidRPr="003C00EF">
              <w:rPr>
                <w:rFonts w:ascii="Times New Roman" w:eastAsia="仿宋" w:hAnsi="Times New Roman" w:cs="Arial" w:hint="eastAsia"/>
                <w:color w:val="000000" w:themeColor="text1"/>
                <w:szCs w:val="21"/>
              </w:rPr>
              <w:t>化学反应工程及实验</w:t>
            </w:r>
          </w:p>
          <w:p w:rsidR="00B15C85" w:rsidRPr="003C00EF" w:rsidRDefault="00B15C85" w:rsidP="00F0160F">
            <w:pPr>
              <w:adjustRightInd w:val="0"/>
              <w:snapToGrid w:val="0"/>
              <w:spacing w:line="312" w:lineRule="auto"/>
              <w:rPr>
                <w:rFonts w:ascii="Times New Roman" w:eastAsia="仿宋" w:hAnsi="Times New Roman" w:cs="Arial"/>
                <w:b/>
                <w:color w:val="000000" w:themeColor="text1"/>
                <w:szCs w:val="21"/>
              </w:rPr>
            </w:pPr>
            <w:r w:rsidRPr="003C00EF">
              <w:rPr>
                <w:rFonts w:ascii="Times New Roman" w:eastAsia="仿宋" w:hAnsi="Times New Roman" w:cs="Arial" w:hint="eastAsia"/>
                <w:b/>
                <w:color w:val="000000" w:themeColor="text1"/>
                <w:szCs w:val="21"/>
              </w:rPr>
              <w:t>一般性化工工艺：</w:t>
            </w:r>
          </w:p>
          <w:p w:rsidR="00B15C85" w:rsidRPr="003C00EF" w:rsidRDefault="00B15C85" w:rsidP="00F0160F">
            <w:pPr>
              <w:adjustRightInd w:val="0"/>
              <w:snapToGrid w:val="0"/>
              <w:spacing w:line="312" w:lineRule="auto"/>
              <w:rPr>
                <w:rFonts w:ascii="Times New Roman" w:eastAsia="仿宋" w:hAnsi="Times New Roman" w:cs="Arial"/>
                <w:color w:val="000000" w:themeColor="text1"/>
                <w:szCs w:val="21"/>
              </w:rPr>
            </w:pPr>
            <w:r w:rsidRPr="003C00EF">
              <w:rPr>
                <w:rFonts w:ascii="Times New Roman" w:eastAsia="仿宋" w:hAnsi="Times New Roman" w:cs="Arial" w:hint="eastAsia"/>
                <w:color w:val="000000" w:themeColor="text1"/>
                <w:szCs w:val="21"/>
              </w:rPr>
              <w:t>1.</w:t>
            </w:r>
            <w:r w:rsidRPr="003C00EF">
              <w:rPr>
                <w:rFonts w:ascii="Times New Roman" w:eastAsia="仿宋" w:hAnsi="Times New Roman" w:cs="Arial" w:hint="eastAsia"/>
                <w:color w:val="000000" w:themeColor="text1"/>
                <w:szCs w:val="21"/>
              </w:rPr>
              <w:t>有机化工工艺；</w:t>
            </w:r>
            <w:r w:rsidRPr="003C00EF">
              <w:rPr>
                <w:rFonts w:ascii="Times New Roman" w:eastAsia="仿宋" w:hAnsi="Times New Roman" w:cs="Arial" w:hint="eastAsia"/>
                <w:color w:val="000000" w:themeColor="text1"/>
                <w:szCs w:val="21"/>
              </w:rPr>
              <w:t>2.</w:t>
            </w:r>
            <w:r w:rsidRPr="003C00EF">
              <w:rPr>
                <w:rFonts w:ascii="Times New Roman" w:eastAsia="仿宋" w:hAnsi="Times New Roman" w:cs="Arial" w:hint="eastAsia"/>
                <w:color w:val="000000" w:themeColor="text1"/>
                <w:szCs w:val="21"/>
              </w:rPr>
              <w:t>有机化学品合成与工艺；</w:t>
            </w:r>
            <w:r w:rsidRPr="003C00EF">
              <w:rPr>
                <w:rFonts w:ascii="Times New Roman" w:eastAsia="仿宋" w:hAnsi="Times New Roman" w:cs="Arial" w:hint="eastAsia"/>
                <w:color w:val="000000" w:themeColor="text1"/>
                <w:szCs w:val="21"/>
              </w:rPr>
              <w:t>3.</w:t>
            </w:r>
            <w:r w:rsidRPr="003C00EF">
              <w:rPr>
                <w:rFonts w:ascii="Times New Roman" w:eastAsia="仿宋" w:hAnsi="Times New Roman" w:cs="Arial" w:hint="eastAsia"/>
                <w:color w:val="000000" w:themeColor="text1"/>
                <w:szCs w:val="21"/>
              </w:rPr>
              <w:t>化工过程技术</w:t>
            </w:r>
          </w:p>
          <w:p w:rsidR="00B15C85" w:rsidRPr="003C00EF" w:rsidRDefault="00B15C85" w:rsidP="00F0160F">
            <w:pPr>
              <w:adjustRightInd w:val="0"/>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Arial" w:hint="eastAsia"/>
                <w:b/>
                <w:bCs/>
                <w:color w:val="000000" w:themeColor="text1"/>
                <w:kern w:val="0"/>
                <w:szCs w:val="21"/>
              </w:rPr>
              <w:t>石油化工：</w:t>
            </w:r>
          </w:p>
          <w:p w:rsidR="00B15C85" w:rsidRPr="003C00EF" w:rsidRDefault="00B15C85" w:rsidP="00F0160F">
            <w:pPr>
              <w:adjustRightInd w:val="0"/>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Arial" w:hint="eastAsia"/>
                <w:color w:val="000000" w:themeColor="text1"/>
                <w:szCs w:val="21"/>
              </w:rPr>
              <w:t>1.</w:t>
            </w:r>
            <w:r w:rsidRPr="003C00EF">
              <w:rPr>
                <w:rFonts w:ascii="Times New Roman" w:eastAsia="仿宋" w:hAnsi="Times New Roman" w:cs="Arial" w:hint="eastAsia"/>
                <w:color w:val="000000" w:themeColor="text1"/>
                <w:szCs w:val="21"/>
              </w:rPr>
              <w:t>石油化工概论；</w:t>
            </w:r>
            <w:r w:rsidRPr="003C00EF">
              <w:rPr>
                <w:rFonts w:ascii="Times New Roman" w:eastAsia="仿宋" w:hAnsi="Times New Roman" w:cs="Arial" w:hint="eastAsia"/>
                <w:color w:val="000000" w:themeColor="text1"/>
                <w:szCs w:val="21"/>
              </w:rPr>
              <w:t>2.</w:t>
            </w:r>
            <w:r w:rsidRPr="003C00EF">
              <w:rPr>
                <w:rFonts w:ascii="Times New Roman" w:eastAsia="仿宋" w:hAnsi="Times New Roman" w:cs="Arial" w:hint="eastAsia"/>
                <w:color w:val="000000" w:themeColor="text1"/>
                <w:szCs w:val="21"/>
              </w:rPr>
              <w:t>石油加工工程；</w:t>
            </w:r>
            <w:r w:rsidRPr="003C00EF">
              <w:rPr>
                <w:rFonts w:ascii="Times New Roman" w:eastAsia="仿宋" w:hAnsi="Times New Roman" w:cs="Arial" w:hint="eastAsia"/>
                <w:color w:val="000000" w:themeColor="text1"/>
                <w:szCs w:val="21"/>
              </w:rPr>
              <w:t>3.</w:t>
            </w:r>
            <w:r w:rsidRPr="003C00EF">
              <w:rPr>
                <w:rFonts w:ascii="Times New Roman" w:eastAsia="仿宋" w:hAnsi="Times New Roman" w:cs="Arial" w:hint="eastAsia"/>
                <w:color w:val="000000" w:themeColor="text1"/>
                <w:szCs w:val="21"/>
              </w:rPr>
              <w:t>石油加工实验；</w:t>
            </w:r>
            <w:r w:rsidRPr="003C00EF">
              <w:rPr>
                <w:rFonts w:ascii="Times New Roman" w:eastAsia="仿宋" w:hAnsi="Times New Roman" w:cs="Arial" w:hint="eastAsia"/>
                <w:color w:val="000000" w:themeColor="text1"/>
                <w:szCs w:val="21"/>
              </w:rPr>
              <w:t>4.</w:t>
            </w:r>
            <w:r w:rsidRPr="003C00EF">
              <w:rPr>
                <w:rFonts w:ascii="Times New Roman" w:eastAsia="仿宋" w:hAnsi="Times New Roman" w:cs="Arial" w:hint="eastAsia"/>
                <w:color w:val="000000" w:themeColor="text1"/>
                <w:szCs w:val="21"/>
              </w:rPr>
              <w:t>近代炼油技术；</w:t>
            </w:r>
            <w:r w:rsidRPr="003C00EF">
              <w:rPr>
                <w:rFonts w:ascii="Times New Roman" w:eastAsia="仿宋" w:hAnsi="Times New Roman" w:cs="Arial" w:hint="eastAsia"/>
                <w:color w:val="000000" w:themeColor="text1"/>
                <w:szCs w:val="21"/>
              </w:rPr>
              <w:t>5.</w:t>
            </w:r>
            <w:r w:rsidRPr="003C00EF">
              <w:rPr>
                <w:rFonts w:ascii="Times New Roman" w:eastAsia="仿宋" w:hAnsi="Times New Roman" w:cs="Arial" w:hint="eastAsia"/>
                <w:color w:val="000000" w:themeColor="text1"/>
                <w:szCs w:val="21"/>
              </w:rPr>
              <w:t>天然气化工</w:t>
            </w:r>
          </w:p>
        </w:tc>
      </w:tr>
      <w:tr w:rsidR="00B15C85" w:rsidRPr="003C00EF" w:rsidTr="00583C4F">
        <w:trPr>
          <w:cantSplit/>
          <w:trHeight w:val="369"/>
        </w:trPr>
        <w:tc>
          <w:tcPr>
            <w:tcW w:w="399" w:type="dxa"/>
            <w:vMerge w:val="restart"/>
            <w:tcMar>
              <w:top w:w="0" w:type="dxa"/>
              <w:left w:w="108" w:type="dxa"/>
              <w:bottom w:w="0" w:type="dxa"/>
              <w:right w:w="108" w:type="dxa"/>
            </w:tcMar>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能</w:t>
            </w:r>
          </w:p>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力</w:t>
            </w: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kern w:val="0"/>
                <w:szCs w:val="21"/>
              </w:rPr>
              <w:t>知识获取能力</w:t>
            </w:r>
          </w:p>
        </w:tc>
        <w:tc>
          <w:tcPr>
            <w:tcW w:w="7364" w:type="dxa"/>
            <w:tcMar>
              <w:top w:w="0" w:type="dxa"/>
              <w:left w:w="108" w:type="dxa"/>
              <w:bottom w:w="0" w:type="dxa"/>
              <w:right w:w="108" w:type="dxa"/>
            </w:tcMar>
          </w:tcPr>
          <w:p w:rsidR="00B15C85" w:rsidRPr="003C00EF" w:rsidRDefault="00B15C85" w:rsidP="00F0160F">
            <w:pPr>
              <w:widowControl/>
              <w:adjustRightInd w:val="0"/>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szCs w:val="24"/>
              </w:rPr>
              <w:t>化工科技论文检索与写作；</w:t>
            </w:r>
            <w:r w:rsidRPr="003C00EF">
              <w:rPr>
                <w:rFonts w:ascii="Times New Roman" w:eastAsia="仿宋" w:hAnsi="Times New Roman" w:cs="Times New Roman" w:hint="eastAsia"/>
                <w:color w:val="000000" w:themeColor="text1"/>
                <w:szCs w:val="24"/>
              </w:rPr>
              <w:t>2.VB</w:t>
            </w:r>
            <w:r w:rsidRPr="003C00EF">
              <w:rPr>
                <w:rFonts w:ascii="Times New Roman" w:eastAsia="仿宋" w:hAnsi="Times New Roman" w:cs="Times New Roman" w:hint="eastAsia"/>
                <w:color w:val="000000" w:themeColor="text1"/>
                <w:szCs w:val="24"/>
              </w:rPr>
              <w:t>程序设计；</w:t>
            </w: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szCs w:val="24"/>
              </w:rPr>
              <w:t>化工专业英语</w:t>
            </w:r>
          </w:p>
        </w:tc>
      </w:tr>
      <w:tr w:rsidR="00B15C85" w:rsidRPr="003C00EF" w:rsidTr="00583C4F">
        <w:trPr>
          <w:cantSplit/>
          <w:trHeight w:val="692"/>
        </w:trPr>
        <w:tc>
          <w:tcPr>
            <w:tcW w:w="399" w:type="dxa"/>
            <w:vMerge/>
            <w:tcMar>
              <w:top w:w="0" w:type="dxa"/>
              <w:left w:w="108" w:type="dxa"/>
              <w:bottom w:w="0" w:type="dxa"/>
              <w:right w:w="108" w:type="dxa"/>
            </w:tcMar>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kern w:val="0"/>
                <w:szCs w:val="21"/>
              </w:rPr>
              <w:t>知识应用能力</w:t>
            </w:r>
          </w:p>
        </w:tc>
        <w:tc>
          <w:tcPr>
            <w:tcW w:w="7364" w:type="dxa"/>
            <w:tcMar>
              <w:top w:w="0" w:type="dxa"/>
              <w:left w:w="108" w:type="dxa"/>
              <w:bottom w:w="0" w:type="dxa"/>
              <w:right w:w="108" w:type="dxa"/>
            </w:tcMa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szCs w:val="24"/>
              </w:rPr>
              <w:t>化工原理课程设计</w:t>
            </w:r>
            <w:r w:rsidRPr="003C00EF">
              <w:rPr>
                <w:rFonts w:ascii="Times New Roman" w:eastAsia="仿宋" w:hAnsi="Times New Roman" w:cs="Times New Roman" w:hint="eastAsia"/>
                <w:color w:val="000000" w:themeColor="text1"/>
                <w:kern w:val="0"/>
                <w:szCs w:val="21"/>
              </w:rPr>
              <w:t>；</w:t>
            </w: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szCs w:val="24"/>
              </w:rPr>
              <w:t>化工过程设计；</w:t>
            </w: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学科竞赛活动；</w:t>
            </w: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企业实习；</w:t>
            </w:r>
            <w:r w:rsidRPr="003C00EF">
              <w:rPr>
                <w:rFonts w:ascii="Times New Roman" w:eastAsia="仿宋" w:hAnsi="Times New Roman" w:cs="Times New Roman" w:hint="eastAsia"/>
                <w:color w:val="000000" w:themeColor="text1"/>
                <w:kern w:val="0"/>
                <w:szCs w:val="21"/>
              </w:rPr>
              <w:t>5.</w:t>
            </w:r>
            <w:r w:rsidRPr="003C00EF">
              <w:rPr>
                <w:rFonts w:ascii="Times New Roman" w:eastAsia="仿宋" w:hAnsi="Times New Roman" w:cs="Times New Roman" w:hint="eastAsia"/>
                <w:color w:val="000000" w:themeColor="text1"/>
                <w:kern w:val="0"/>
                <w:szCs w:val="21"/>
              </w:rPr>
              <w:t>毕业设计</w:t>
            </w:r>
          </w:p>
        </w:tc>
      </w:tr>
      <w:tr w:rsidR="00B15C85" w:rsidRPr="003C00EF" w:rsidTr="00583C4F">
        <w:trPr>
          <w:cantSplit/>
          <w:trHeight w:val="20"/>
        </w:trPr>
        <w:tc>
          <w:tcPr>
            <w:tcW w:w="399" w:type="dxa"/>
            <w:vMerge/>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实践能力</w:t>
            </w:r>
          </w:p>
        </w:tc>
        <w:tc>
          <w:tcPr>
            <w:tcW w:w="7364" w:type="dxa"/>
            <w:tcMar>
              <w:top w:w="0" w:type="dxa"/>
              <w:left w:w="108" w:type="dxa"/>
              <w:bottom w:w="0" w:type="dxa"/>
              <w:right w:w="108" w:type="dxa"/>
            </w:tcMa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kern w:val="0"/>
                <w:szCs w:val="21"/>
              </w:rPr>
              <w:t>金工实习；</w:t>
            </w: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kern w:val="0"/>
                <w:szCs w:val="21"/>
              </w:rPr>
              <w:t>认识实习；</w:t>
            </w: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生产实习；</w:t>
            </w: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化工原理课程设计；</w:t>
            </w:r>
          </w:p>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5.</w:t>
            </w:r>
            <w:r w:rsidRPr="003C00EF">
              <w:rPr>
                <w:rFonts w:ascii="Times New Roman" w:eastAsia="仿宋" w:hAnsi="Times New Roman" w:cs="Times New Roman" w:hint="eastAsia"/>
                <w:color w:val="000000" w:themeColor="text1"/>
                <w:szCs w:val="24"/>
              </w:rPr>
              <w:t>化工过程设计；</w:t>
            </w:r>
            <w:r w:rsidRPr="003C00EF">
              <w:rPr>
                <w:rFonts w:ascii="Times New Roman" w:eastAsia="仿宋" w:hAnsi="Times New Roman" w:cs="Times New Roman" w:hint="eastAsia"/>
                <w:color w:val="000000" w:themeColor="text1"/>
                <w:kern w:val="0"/>
                <w:szCs w:val="21"/>
              </w:rPr>
              <w:t>6.</w:t>
            </w:r>
            <w:r w:rsidRPr="003C00EF">
              <w:rPr>
                <w:rFonts w:ascii="Times New Roman" w:eastAsia="仿宋" w:hAnsi="Times New Roman" w:cs="Times New Roman" w:hint="eastAsia"/>
                <w:color w:val="000000" w:themeColor="text1"/>
                <w:kern w:val="0"/>
                <w:szCs w:val="21"/>
              </w:rPr>
              <w:t>创新创业实践；</w:t>
            </w:r>
            <w:r w:rsidRPr="003C00EF">
              <w:rPr>
                <w:rFonts w:ascii="Times New Roman" w:eastAsia="仿宋" w:hAnsi="Times New Roman" w:cs="Times New Roman" w:hint="eastAsia"/>
                <w:color w:val="000000" w:themeColor="text1"/>
                <w:kern w:val="0"/>
                <w:szCs w:val="21"/>
              </w:rPr>
              <w:t>7.</w:t>
            </w:r>
            <w:r w:rsidRPr="003C00EF">
              <w:rPr>
                <w:rFonts w:ascii="Times New Roman" w:eastAsia="仿宋" w:hAnsi="Times New Roman" w:cs="Times New Roman" w:hint="eastAsia"/>
                <w:color w:val="000000" w:themeColor="text1"/>
                <w:kern w:val="0"/>
                <w:szCs w:val="21"/>
              </w:rPr>
              <w:t>毕业设计</w:t>
            </w:r>
          </w:p>
        </w:tc>
      </w:tr>
      <w:tr w:rsidR="00B15C85" w:rsidRPr="003C00EF" w:rsidTr="00583C4F">
        <w:trPr>
          <w:cantSplit/>
          <w:trHeight w:val="20"/>
        </w:trPr>
        <w:tc>
          <w:tcPr>
            <w:tcW w:w="399" w:type="dxa"/>
            <w:vMerge/>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创新能力</w:t>
            </w:r>
          </w:p>
        </w:tc>
        <w:tc>
          <w:tcPr>
            <w:tcW w:w="7364" w:type="dxa"/>
            <w:tcMar>
              <w:top w:w="0" w:type="dxa"/>
              <w:left w:w="108" w:type="dxa"/>
              <w:bottom w:w="0" w:type="dxa"/>
              <w:right w:w="108" w:type="dxa"/>
            </w:tcMa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kern w:val="0"/>
                <w:szCs w:val="21"/>
              </w:rPr>
              <w:t>创新创业实践；</w:t>
            </w: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kern w:val="0"/>
                <w:szCs w:val="21"/>
              </w:rPr>
              <w:t>大学生学科竞赛；</w:t>
            </w: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大学生课外科技活动；</w:t>
            </w:r>
          </w:p>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毕业设计</w:t>
            </w:r>
          </w:p>
        </w:tc>
      </w:tr>
      <w:tr w:rsidR="00B15C85" w:rsidRPr="003C00EF" w:rsidTr="00583C4F">
        <w:trPr>
          <w:cantSplit/>
          <w:trHeight w:val="20"/>
        </w:trPr>
        <w:tc>
          <w:tcPr>
            <w:tcW w:w="399" w:type="dxa"/>
            <w:vMerge/>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5.</w:t>
            </w:r>
            <w:r w:rsidRPr="003C00EF">
              <w:rPr>
                <w:rFonts w:ascii="Times New Roman" w:eastAsia="仿宋" w:hAnsi="Times New Roman" w:cs="Times New Roman" w:hint="eastAsia"/>
                <w:color w:val="000000" w:themeColor="text1"/>
                <w:kern w:val="0"/>
                <w:szCs w:val="21"/>
              </w:rPr>
              <w:t>交流合作能力</w:t>
            </w:r>
          </w:p>
        </w:tc>
        <w:tc>
          <w:tcPr>
            <w:tcW w:w="7364" w:type="dxa"/>
            <w:tcMar>
              <w:top w:w="0" w:type="dxa"/>
              <w:left w:w="108" w:type="dxa"/>
              <w:bottom w:w="0" w:type="dxa"/>
              <w:right w:w="108" w:type="dxa"/>
            </w:tcMar>
          </w:tcPr>
          <w:p w:rsidR="00B15C85" w:rsidRPr="003C00EF" w:rsidRDefault="00B15C85" w:rsidP="00F0160F">
            <w:pPr>
              <w:widowControl/>
              <w:adjustRightInd w:val="0"/>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kern w:val="0"/>
                <w:szCs w:val="21"/>
              </w:rPr>
              <w:t>课堂研讨活动；</w:t>
            </w: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kern w:val="0"/>
                <w:szCs w:val="21"/>
              </w:rPr>
              <w:t>工程实践；</w:t>
            </w: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课外科技创新活动；</w:t>
            </w: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社会实践活动；</w:t>
            </w:r>
            <w:r w:rsidRPr="003C00EF">
              <w:rPr>
                <w:rFonts w:ascii="Times New Roman" w:eastAsia="仿宋" w:hAnsi="Times New Roman" w:cs="Times New Roman" w:hint="eastAsia"/>
                <w:color w:val="000000" w:themeColor="text1"/>
                <w:kern w:val="0"/>
                <w:szCs w:val="21"/>
              </w:rPr>
              <w:t xml:space="preserve">   5.</w:t>
            </w:r>
            <w:r w:rsidRPr="003C00EF">
              <w:rPr>
                <w:rFonts w:ascii="Times New Roman" w:eastAsia="仿宋" w:hAnsi="Times New Roman" w:cs="Times New Roman" w:hint="eastAsia"/>
                <w:color w:val="000000" w:themeColor="text1"/>
                <w:kern w:val="0"/>
                <w:szCs w:val="21"/>
              </w:rPr>
              <w:t>社团活动；</w:t>
            </w:r>
            <w:r w:rsidRPr="003C00EF">
              <w:rPr>
                <w:rFonts w:ascii="Times New Roman" w:eastAsia="仿宋" w:hAnsi="Times New Roman" w:cs="Times New Roman" w:hint="eastAsia"/>
                <w:color w:val="000000" w:themeColor="text1"/>
                <w:kern w:val="0"/>
                <w:szCs w:val="21"/>
              </w:rPr>
              <w:t>6.</w:t>
            </w:r>
            <w:r w:rsidRPr="003C00EF">
              <w:rPr>
                <w:rFonts w:ascii="Times New Roman" w:eastAsia="仿宋" w:hAnsi="Times New Roman" w:cs="Times New Roman" w:hint="eastAsia"/>
                <w:color w:val="000000" w:themeColor="text1"/>
                <w:kern w:val="0"/>
                <w:szCs w:val="21"/>
              </w:rPr>
              <w:t>志愿者活动；</w:t>
            </w:r>
            <w:r w:rsidRPr="003C00EF">
              <w:rPr>
                <w:rFonts w:ascii="Times New Roman" w:eastAsia="仿宋" w:hAnsi="Times New Roman" w:cs="Times New Roman" w:hint="eastAsia"/>
                <w:color w:val="000000" w:themeColor="text1"/>
                <w:kern w:val="0"/>
                <w:szCs w:val="21"/>
              </w:rPr>
              <w:t>7.</w:t>
            </w:r>
            <w:r w:rsidRPr="003C00EF">
              <w:rPr>
                <w:rFonts w:ascii="Times New Roman" w:eastAsia="仿宋" w:hAnsi="Times New Roman" w:cs="Times New Roman" w:hint="eastAsia"/>
                <w:color w:val="000000" w:themeColor="text1"/>
                <w:kern w:val="0"/>
                <w:szCs w:val="21"/>
              </w:rPr>
              <w:t>学校</w:t>
            </w:r>
            <w:r w:rsidRPr="003C00EF">
              <w:rPr>
                <w:rFonts w:ascii="Times New Roman" w:eastAsia="仿宋" w:hAnsi="Times New Roman" w:cs="Times New Roman" w:hint="eastAsia"/>
                <w:color w:val="000000" w:themeColor="text1"/>
                <w:szCs w:val="24"/>
              </w:rPr>
              <w:t>通识选修课</w:t>
            </w:r>
          </w:p>
        </w:tc>
      </w:tr>
      <w:tr w:rsidR="00B15C85" w:rsidRPr="003C00EF" w:rsidTr="00583C4F">
        <w:trPr>
          <w:cantSplit/>
          <w:trHeight w:val="20"/>
        </w:trPr>
        <w:tc>
          <w:tcPr>
            <w:tcW w:w="399" w:type="dxa"/>
            <w:vMerge/>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6.</w:t>
            </w:r>
            <w:r w:rsidRPr="003C00EF">
              <w:rPr>
                <w:rFonts w:ascii="Times New Roman" w:eastAsia="仿宋" w:hAnsi="Times New Roman" w:cs="Times New Roman" w:hint="eastAsia"/>
                <w:color w:val="000000" w:themeColor="text1"/>
                <w:kern w:val="0"/>
                <w:szCs w:val="21"/>
              </w:rPr>
              <w:t>组织协调能力</w:t>
            </w:r>
          </w:p>
        </w:tc>
        <w:tc>
          <w:tcPr>
            <w:tcW w:w="7364" w:type="dxa"/>
            <w:tcMar>
              <w:top w:w="0" w:type="dxa"/>
              <w:left w:w="108" w:type="dxa"/>
              <w:bottom w:w="0" w:type="dxa"/>
              <w:right w:w="108" w:type="dxa"/>
            </w:tcMa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kern w:val="0"/>
                <w:szCs w:val="21"/>
              </w:rPr>
              <w:t>工程实践；</w:t>
            </w: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kern w:val="0"/>
                <w:szCs w:val="21"/>
              </w:rPr>
              <w:t>科研课题活动；</w:t>
            </w: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志愿者活动；</w:t>
            </w: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社团活动；</w:t>
            </w:r>
          </w:p>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5.</w:t>
            </w:r>
            <w:r w:rsidRPr="003C00EF">
              <w:rPr>
                <w:rFonts w:ascii="Times New Roman" w:eastAsia="仿宋" w:hAnsi="Times New Roman" w:cs="Times New Roman" w:hint="eastAsia"/>
                <w:color w:val="000000" w:themeColor="text1"/>
                <w:kern w:val="0"/>
                <w:szCs w:val="21"/>
              </w:rPr>
              <w:t>学校</w:t>
            </w:r>
            <w:r w:rsidRPr="003C00EF">
              <w:rPr>
                <w:rFonts w:ascii="Times New Roman" w:eastAsia="仿宋" w:hAnsi="Times New Roman" w:cs="Times New Roman" w:hint="eastAsia"/>
                <w:color w:val="000000" w:themeColor="text1"/>
                <w:szCs w:val="24"/>
              </w:rPr>
              <w:t>通识选修课</w:t>
            </w:r>
          </w:p>
        </w:tc>
      </w:tr>
      <w:tr w:rsidR="00B15C85" w:rsidRPr="003C00EF" w:rsidTr="00583C4F">
        <w:trPr>
          <w:cantSplit/>
          <w:trHeight w:val="20"/>
        </w:trPr>
        <w:tc>
          <w:tcPr>
            <w:tcW w:w="399" w:type="dxa"/>
            <w:vMerge/>
            <w:vAlign w:val="center"/>
          </w:tcPr>
          <w:p w:rsidR="00B15C85" w:rsidRPr="003C00EF" w:rsidRDefault="00B15C85" w:rsidP="00F0160F">
            <w:pPr>
              <w:widowControl/>
              <w:snapToGrid w:val="0"/>
              <w:spacing w:line="312" w:lineRule="auto"/>
              <w:jc w:val="center"/>
              <w:rPr>
                <w:rFonts w:ascii="Times New Roman" w:eastAsia="仿宋" w:hAnsi="Times New Roman" w:cs="Times New Roman"/>
                <w:color w:val="000000" w:themeColor="text1"/>
                <w:kern w:val="0"/>
                <w:szCs w:val="21"/>
              </w:rPr>
            </w:pPr>
          </w:p>
        </w:tc>
        <w:tc>
          <w:tcPr>
            <w:tcW w:w="1701" w:type="dxa"/>
            <w:tcMar>
              <w:top w:w="0" w:type="dxa"/>
              <w:left w:w="108" w:type="dxa"/>
              <w:bottom w:w="0" w:type="dxa"/>
              <w:right w:w="108" w:type="dxa"/>
            </w:tcMar>
            <w:vAlign w:val="center"/>
          </w:tcPr>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7.</w:t>
            </w:r>
            <w:r w:rsidRPr="003C00EF">
              <w:rPr>
                <w:rFonts w:ascii="Times New Roman" w:eastAsia="仿宋" w:hAnsi="Times New Roman" w:cs="Times New Roman" w:hint="eastAsia"/>
                <w:color w:val="000000" w:themeColor="text1"/>
                <w:kern w:val="0"/>
                <w:szCs w:val="21"/>
              </w:rPr>
              <w:t>国际视野</w:t>
            </w:r>
          </w:p>
        </w:tc>
        <w:tc>
          <w:tcPr>
            <w:tcW w:w="7364" w:type="dxa"/>
            <w:tcMar>
              <w:top w:w="0" w:type="dxa"/>
              <w:left w:w="108" w:type="dxa"/>
              <w:bottom w:w="0" w:type="dxa"/>
              <w:right w:w="108" w:type="dxa"/>
            </w:tcMar>
          </w:tcPr>
          <w:p w:rsidR="00B15C85" w:rsidRPr="003C00EF" w:rsidRDefault="00B15C85" w:rsidP="00F0160F">
            <w:pPr>
              <w:widowControl/>
              <w:snapToGrid w:val="0"/>
              <w:spacing w:line="312" w:lineRule="auto"/>
              <w:rPr>
                <w:rFonts w:ascii="Times New Roman" w:eastAsia="仿宋" w:hAnsi="Times New Roman" w:cs="Times New Roman"/>
                <w:color w:val="000000" w:themeColor="text1"/>
                <w:szCs w:val="24"/>
              </w:rPr>
            </w:pPr>
            <w:r w:rsidRPr="003C00EF">
              <w:rPr>
                <w:rFonts w:ascii="Times New Roman" w:eastAsia="仿宋" w:hAnsi="Times New Roman" w:cs="Times New Roman" w:hint="eastAsia"/>
                <w:color w:val="000000" w:themeColor="text1"/>
                <w:kern w:val="0"/>
                <w:szCs w:val="21"/>
              </w:rPr>
              <w:t>1.</w:t>
            </w:r>
            <w:r w:rsidRPr="003C00EF">
              <w:rPr>
                <w:rFonts w:ascii="Times New Roman" w:eastAsia="仿宋" w:hAnsi="Times New Roman" w:cs="Times New Roman" w:hint="eastAsia"/>
                <w:color w:val="000000" w:themeColor="text1"/>
                <w:kern w:val="0"/>
                <w:szCs w:val="21"/>
              </w:rPr>
              <w:t>大学英语；</w:t>
            </w:r>
            <w:r w:rsidRPr="003C00EF">
              <w:rPr>
                <w:rFonts w:ascii="Times New Roman" w:eastAsia="仿宋" w:hAnsi="Times New Roman" w:cs="Times New Roman" w:hint="eastAsia"/>
                <w:color w:val="000000" w:themeColor="text1"/>
                <w:kern w:val="0"/>
                <w:szCs w:val="21"/>
              </w:rPr>
              <w:t>2.</w:t>
            </w:r>
            <w:r w:rsidRPr="003C00EF">
              <w:rPr>
                <w:rFonts w:ascii="Times New Roman" w:eastAsia="仿宋" w:hAnsi="Times New Roman" w:cs="Times New Roman" w:hint="eastAsia"/>
                <w:color w:val="000000" w:themeColor="text1"/>
                <w:kern w:val="0"/>
                <w:szCs w:val="21"/>
              </w:rPr>
              <w:t>双语课程；</w:t>
            </w:r>
            <w:r w:rsidRPr="003C00EF">
              <w:rPr>
                <w:rFonts w:ascii="Times New Roman" w:eastAsia="仿宋" w:hAnsi="Times New Roman" w:cs="Times New Roman" w:hint="eastAsia"/>
                <w:color w:val="000000" w:themeColor="text1"/>
                <w:kern w:val="0"/>
                <w:szCs w:val="21"/>
              </w:rPr>
              <w:t>3.</w:t>
            </w:r>
            <w:r w:rsidRPr="003C00EF">
              <w:rPr>
                <w:rFonts w:ascii="Times New Roman" w:eastAsia="仿宋" w:hAnsi="Times New Roman" w:cs="Times New Roman" w:hint="eastAsia"/>
                <w:color w:val="000000" w:themeColor="text1"/>
                <w:kern w:val="0"/>
                <w:szCs w:val="21"/>
              </w:rPr>
              <w:t>全英文课程；</w:t>
            </w:r>
            <w:r w:rsidRPr="003C00EF">
              <w:rPr>
                <w:rFonts w:ascii="Times New Roman" w:eastAsia="仿宋" w:hAnsi="Times New Roman" w:cs="Times New Roman" w:hint="eastAsia"/>
                <w:color w:val="000000" w:themeColor="text1"/>
                <w:kern w:val="0"/>
                <w:szCs w:val="21"/>
              </w:rPr>
              <w:t>4.</w:t>
            </w:r>
            <w:r w:rsidRPr="003C00EF">
              <w:rPr>
                <w:rFonts w:ascii="Times New Roman" w:eastAsia="仿宋" w:hAnsi="Times New Roman" w:cs="Times New Roman" w:hint="eastAsia"/>
                <w:color w:val="000000" w:themeColor="text1"/>
                <w:kern w:val="0"/>
                <w:szCs w:val="21"/>
              </w:rPr>
              <w:t>学校</w:t>
            </w:r>
            <w:r w:rsidRPr="003C00EF">
              <w:rPr>
                <w:rFonts w:ascii="Times New Roman" w:eastAsia="仿宋" w:hAnsi="Times New Roman" w:cs="Times New Roman" w:hint="eastAsia"/>
                <w:color w:val="000000" w:themeColor="text1"/>
                <w:szCs w:val="24"/>
              </w:rPr>
              <w:t>通识选修课；</w:t>
            </w:r>
          </w:p>
          <w:p w:rsidR="00B15C85" w:rsidRPr="003C00EF" w:rsidRDefault="00B15C85" w:rsidP="00F0160F">
            <w:pPr>
              <w:widowControl/>
              <w:snapToGrid w:val="0"/>
              <w:spacing w:line="312" w:lineRule="auto"/>
              <w:rPr>
                <w:rFonts w:ascii="Times New Roman" w:eastAsia="仿宋" w:hAnsi="Times New Roman" w:cs="Times New Roman"/>
                <w:color w:val="000000" w:themeColor="text1"/>
                <w:kern w:val="0"/>
                <w:szCs w:val="21"/>
              </w:rPr>
            </w:pPr>
            <w:r w:rsidRPr="003C00EF">
              <w:rPr>
                <w:rFonts w:ascii="Times New Roman" w:eastAsia="仿宋" w:hAnsi="Times New Roman" w:cs="Times New Roman" w:hint="eastAsia"/>
                <w:color w:val="000000" w:themeColor="text1"/>
                <w:kern w:val="0"/>
                <w:szCs w:val="21"/>
              </w:rPr>
              <w:t>5.</w:t>
            </w:r>
            <w:r w:rsidRPr="003C00EF">
              <w:rPr>
                <w:rFonts w:ascii="Times New Roman" w:eastAsia="仿宋" w:hAnsi="Times New Roman" w:cs="Times New Roman" w:hint="eastAsia"/>
                <w:color w:val="000000" w:themeColor="text1"/>
                <w:kern w:val="0"/>
                <w:szCs w:val="21"/>
              </w:rPr>
              <w:t>国外专家讲座；</w:t>
            </w:r>
            <w:r w:rsidRPr="003C00EF">
              <w:rPr>
                <w:rFonts w:ascii="Times New Roman" w:eastAsia="仿宋" w:hAnsi="Times New Roman" w:cs="Times New Roman" w:hint="eastAsia"/>
                <w:color w:val="000000" w:themeColor="text1"/>
                <w:kern w:val="0"/>
                <w:szCs w:val="21"/>
              </w:rPr>
              <w:t>6.</w:t>
            </w:r>
            <w:r w:rsidRPr="003C00EF">
              <w:rPr>
                <w:rFonts w:ascii="Times New Roman" w:eastAsia="仿宋" w:hAnsi="Times New Roman" w:cs="Times New Roman" w:hint="eastAsia"/>
                <w:color w:val="000000" w:themeColor="text1"/>
                <w:kern w:val="0"/>
                <w:szCs w:val="21"/>
              </w:rPr>
              <w:t>海外交流学习活动；</w:t>
            </w:r>
            <w:r w:rsidRPr="003C00EF">
              <w:rPr>
                <w:rFonts w:ascii="Times New Roman" w:eastAsia="仿宋" w:hAnsi="Times New Roman" w:cs="Times New Roman" w:hint="eastAsia"/>
                <w:color w:val="000000" w:themeColor="text1"/>
                <w:kern w:val="0"/>
                <w:szCs w:val="21"/>
              </w:rPr>
              <w:t>7.</w:t>
            </w:r>
            <w:r w:rsidRPr="003C00EF">
              <w:rPr>
                <w:rFonts w:ascii="Times New Roman" w:eastAsia="仿宋" w:hAnsi="Times New Roman" w:cs="Times New Roman" w:hint="eastAsia"/>
                <w:color w:val="000000" w:themeColor="text1"/>
                <w:kern w:val="0"/>
                <w:szCs w:val="21"/>
              </w:rPr>
              <w:t>国际交流活动或竞赛类活动</w:t>
            </w:r>
          </w:p>
        </w:tc>
      </w:tr>
    </w:tbl>
    <w:p w:rsidR="00B15C85" w:rsidRPr="003C00EF" w:rsidRDefault="00B15C85" w:rsidP="00583C4F">
      <w:pPr>
        <w:snapToGrid w:val="0"/>
        <w:spacing w:line="360" w:lineRule="auto"/>
        <w:jc w:val="center"/>
        <w:rPr>
          <w:rFonts w:eastAsia="仿宋"/>
          <w:b/>
          <w:color w:val="000000" w:themeColor="text1"/>
          <w:sz w:val="28"/>
        </w:rPr>
      </w:pPr>
      <w:r w:rsidRPr="003C00EF">
        <w:rPr>
          <w:rFonts w:eastAsia="仿宋" w:hint="eastAsia"/>
          <w:b/>
          <w:color w:val="000000" w:themeColor="text1"/>
          <w:sz w:val="28"/>
        </w:rPr>
        <w:t>专业知识能力达成表</w:t>
      </w:r>
    </w:p>
    <w:p w:rsidR="00583C4F" w:rsidRPr="003C00EF" w:rsidRDefault="00583C4F">
      <w:pPr>
        <w:widowControl/>
        <w:jc w:val="left"/>
        <w:rPr>
          <w:rFonts w:ascii="Times New Roman" w:eastAsia="仿宋" w:hAnsi="Times New Roman"/>
          <w:b/>
          <w:color w:val="000000" w:themeColor="text1"/>
          <w:sz w:val="30"/>
        </w:rPr>
      </w:pPr>
      <w:r w:rsidRPr="003C00EF">
        <w:rPr>
          <w:rFonts w:ascii="Times New Roman" w:eastAsia="仿宋" w:hAnsi="Times New Roman"/>
          <w:b/>
          <w:color w:val="000000" w:themeColor="text1"/>
          <w:sz w:val="30"/>
        </w:rPr>
        <w:br w:type="page"/>
      </w:r>
    </w:p>
    <w:p w:rsidR="004137BB" w:rsidRPr="003C00EF" w:rsidRDefault="004137BB" w:rsidP="004137BB">
      <w:pPr>
        <w:snapToGrid w:val="0"/>
        <w:spacing w:line="360" w:lineRule="auto"/>
        <w:jc w:val="center"/>
        <w:rPr>
          <w:rFonts w:ascii="Times New Roman" w:eastAsia="仿宋" w:hAnsi="Times New Roman"/>
          <w:b/>
          <w:color w:val="000000" w:themeColor="text1"/>
          <w:sz w:val="30"/>
        </w:rPr>
      </w:pPr>
      <w:r w:rsidRPr="003C00EF">
        <w:rPr>
          <w:rFonts w:ascii="Times New Roman" w:eastAsia="仿宋" w:hAnsi="Times New Roman" w:hint="eastAsia"/>
          <w:b/>
          <w:color w:val="000000" w:themeColor="text1"/>
          <w:sz w:val="30"/>
        </w:rPr>
        <w:lastRenderedPageBreak/>
        <w:t>化学工程与工艺专业</w:t>
      </w:r>
      <w:r w:rsidRPr="003C00EF">
        <w:rPr>
          <w:rFonts w:ascii="Times New Roman" w:eastAsia="仿宋" w:hAnsi="Times New Roman" w:hint="eastAsia"/>
          <w:b/>
          <w:color w:val="000000" w:themeColor="text1"/>
          <w:sz w:val="30"/>
        </w:rPr>
        <w:t>2016</w:t>
      </w:r>
      <w:r w:rsidRPr="003C00EF">
        <w:rPr>
          <w:rFonts w:ascii="Times New Roman" w:eastAsia="仿宋" w:hAnsi="Times New Roman" w:hint="eastAsia"/>
          <w:b/>
          <w:color w:val="000000" w:themeColor="text1"/>
          <w:sz w:val="30"/>
        </w:rPr>
        <w:t>级本科培养计划课程安排表</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9"/>
        <w:gridCol w:w="616"/>
        <w:gridCol w:w="1370"/>
        <w:gridCol w:w="2410"/>
        <w:gridCol w:w="365"/>
        <w:gridCol w:w="500"/>
        <w:gridCol w:w="500"/>
        <w:gridCol w:w="500"/>
        <w:gridCol w:w="500"/>
        <w:gridCol w:w="500"/>
        <w:gridCol w:w="500"/>
        <w:gridCol w:w="500"/>
      </w:tblGrid>
      <w:tr w:rsidR="004137BB" w:rsidRPr="003C00EF" w:rsidTr="005851B3">
        <w:trPr>
          <w:trHeight w:val="300"/>
          <w:tblHeader/>
          <w:jc w:val="center"/>
        </w:trPr>
        <w:tc>
          <w:tcPr>
            <w:tcW w:w="519"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课程类别</w:t>
            </w:r>
          </w:p>
        </w:tc>
        <w:tc>
          <w:tcPr>
            <w:tcW w:w="616"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课程性质</w:t>
            </w:r>
          </w:p>
        </w:tc>
        <w:tc>
          <w:tcPr>
            <w:tcW w:w="137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课程代码</w:t>
            </w:r>
          </w:p>
        </w:tc>
        <w:tc>
          <w:tcPr>
            <w:tcW w:w="241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课程名称</w:t>
            </w:r>
          </w:p>
        </w:tc>
        <w:tc>
          <w:tcPr>
            <w:tcW w:w="365"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学分</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学时</w:t>
            </w:r>
          </w:p>
        </w:tc>
        <w:tc>
          <w:tcPr>
            <w:tcW w:w="1500" w:type="dxa"/>
            <w:gridSpan w:val="3"/>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学时分配</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课外上机</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开课学期</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学分要求</w:t>
            </w:r>
          </w:p>
        </w:tc>
      </w:tr>
      <w:tr w:rsidR="004137BB" w:rsidRPr="003C00EF" w:rsidTr="005851B3">
        <w:trPr>
          <w:trHeight w:val="300"/>
          <w:tblHeader/>
          <w:jc w:val="center"/>
        </w:trPr>
        <w:tc>
          <w:tcPr>
            <w:tcW w:w="519"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241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365"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课内</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上机</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hint="eastAsia"/>
                <w:b/>
                <w:color w:val="000000" w:themeColor="text1"/>
              </w:rPr>
              <w:t>实验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p>
        </w:tc>
      </w:tr>
      <w:tr w:rsidR="004137BB" w:rsidRPr="003C00EF" w:rsidTr="005851B3">
        <w:trPr>
          <w:cantSplit/>
          <w:trHeight w:val="300"/>
          <w:jc w:val="center"/>
        </w:trPr>
        <w:tc>
          <w:tcPr>
            <w:tcW w:w="519"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rPr>
              <w:t>通识教育课</w:t>
            </w: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rPr>
              <w:t>通识必修</w:t>
            </w: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100844M001</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思想道德修养与法律基础</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56.5</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100844M002</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中国近现代史纲要</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100925M00</w:t>
            </w:r>
            <w:r w:rsidRPr="003C00EF">
              <w:rPr>
                <w:rFonts w:ascii="Times New Roman" w:eastAsia="仿宋" w:hAnsi="Times New Roman" w:hint="eastAsia"/>
                <w:color w:val="000000" w:themeColor="text1"/>
                <w:szCs w:val="21"/>
              </w:rPr>
              <w:t>1</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大学英语</w:t>
            </w:r>
            <w:r w:rsidRPr="003C00EF">
              <w:rPr>
                <w:rFonts w:ascii="Times New Roman" w:eastAsia="仿宋" w:hAnsi="Times New Roman"/>
                <w:color w:val="000000" w:themeColor="text1"/>
                <w:szCs w:val="21"/>
              </w:rPr>
              <w:t>(</w:t>
            </w:r>
            <w:r w:rsidRPr="003C00EF">
              <w:rPr>
                <w:rFonts w:ascii="Times New Roman" w:eastAsia="仿宋" w:hAnsi="Times New Roman" w:cs="宋体"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100616M018</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高等数学</w:t>
            </w:r>
            <w:r w:rsidRPr="003C00EF">
              <w:rPr>
                <w:rFonts w:ascii="Times New Roman" w:eastAsia="仿宋" w:hAnsi="Times New Roman"/>
                <w:color w:val="000000" w:themeColor="text1"/>
                <w:szCs w:val="21"/>
              </w:rPr>
              <w:t>B</w:t>
            </w:r>
            <w:r w:rsidRPr="003C00EF">
              <w:rPr>
                <w:rFonts w:ascii="Times New Roman" w:eastAsia="仿宋" w:hAnsi="Times New Roman"/>
                <w:color w:val="000000" w:themeColor="text1"/>
                <w:szCs w:val="21"/>
              </w:rPr>
              <w:t>（</w:t>
            </w:r>
            <w:r w:rsidRPr="003C00EF">
              <w:rPr>
                <w:rFonts w:ascii="Times New Roman" w:eastAsia="仿宋" w:hAnsi="Times New Roman" w:cs="宋体"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96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96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101099M001</w:t>
            </w:r>
          </w:p>
        </w:tc>
        <w:tc>
          <w:tcPr>
            <w:tcW w:w="241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大学体育（</w:t>
            </w:r>
            <w:r w:rsidRPr="003C00EF">
              <w:rPr>
                <w:rFonts w:ascii="Times New Roman" w:eastAsia="仿宋" w:hAnsi="Times New Roman" w:cs="宋体" w:hint="eastAsia"/>
                <w:color w:val="000000" w:themeColor="text1"/>
                <w:szCs w:val="21"/>
              </w:rPr>
              <w:t>Ⅰ</w:t>
            </w:r>
            <w:r w:rsidRPr="003C00EF">
              <w:rPr>
                <w:rFonts w:ascii="Times New Roman" w:eastAsia="仿宋" w:hAnsi="Times New Roman"/>
                <w:color w:val="000000" w:themeColor="text1"/>
                <w:szCs w:val="21"/>
              </w:rPr>
              <w:t>）</w:t>
            </w:r>
            <w:r w:rsidRPr="003C00EF">
              <w:rPr>
                <w:rFonts w:ascii="Times New Roman" w:eastAsia="仿宋" w:hAnsi="Times New Roman" w:hint="eastAsia"/>
                <w:color w:val="000000" w:themeColor="text1"/>
                <w:szCs w:val="21"/>
              </w:rPr>
              <w:t>(</w:t>
            </w:r>
            <w:r w:rsidRPr="003C00EF">
              <w:rPr>
                <w:rFonts w:ascii="Times New Roman" w:eastAsia="仿宋" w:hAnsi="Times New Roman" w:hint="eastAsia"/>
                <w:color w:val="000000" w:themeColor="text1"/>
                <w:szCs w:val="21"/>
              </w:rPr>
              <w:t>必修项目</w:t>
            </w:r>
            <w:r w:rsidRPr="003C00EF">
              <w:rPr>
                <w:rFonts w:ascii="Times New Roman" w:eastAsia="仿宋" w:hAnsi="Times New Roman" w:hint="eastAsia"/>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100844M013</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马克思主义基本原理概论</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943F0A" w:rsidP="005851B3">
            <w:pPr>
              <w:adjustRightInd w:val="0"/>
              <w:snapToGrid w:val="0"/>
              <w:jc w:val="center"/>
              <w:rPr>
                <w:rFonts w:ascii="Times New Roman" w:eastAsia="仿宋" w:hAnsi="Times New Roman"/>
                <w:color w:val="000000" w:themeColor="text1"/>
              </w:rPr>
            </w:pPr>
            <w:r>
              <w:rPr>
                <w:rFonts w:ascii="Times New Roman" w:eastAsia="仿宋" w:hAnsi="Times New Roman" w:hint="eastAsia"/>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100616M019</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高等数学</w:t>
            </w:r>
            <w:r w:rsidRPr="003C00EF">
              <w:rPr>
                <w:rFonts w:ascii="Times New Roman" w:eastAsia="仿宋" w:hAnsi="Times New Roman"/>
                <w:color w:val="000000" w:themeColor="text1"/>
                <w:szCs w:val="21"/>
              </w:rPr>
              <w:t>B</w:t>
            </w:r>
            <w:r w:rsidRPr="003C00EF">
              <w:rPr>
                <w:rFonts w:ascii="Times New Roman" w:eastAsia="仿宋" w:hAnsi="Times New Roman"/>
                <w:color w:val="000000" w:themeColor="text1"/>
                <w:szCs w:val="21"/>
              </w:rPr>
              <w:t>（</w:t>
            </w:r>
            <w:r w:rsidRPr="003C00EF">
              <w:rPr>
                <w:rFonts w:ascii="Times New Roman" w:eastAsia="仿宋" w:hAnsi="Times New Roman" w:cs="宋体" w:hint="eastAsia"/>
                <w:color w:val="000000" w:themeColor="text1"/>
                <w:szCs w:val="21"/>
              </w:rPr>
              <w:t>Ⅱ</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80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80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100627M011</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大学物理</w:t>
            </w:r>
            <w:r w:rsidRPr="003C00EF">
              <w:rPr>
                <w:rFonts w:ascii="Times New Roman" w:eastAsia="仿宋" w:hAnsi="Times New Roman"/>
                <w:color w:val="000000" w:themeColor="text1"/>
                <w:szCs w:val="21"/>
              </w:rPr>
              <w:t>C</w:t>
            </w:r>
            <w:r w:rsidRPr="003C00EF">
              <w:rPr>
                <w:rFonts w:ascii="Times New Roman" w:eastAsia="仿宋" w:hAnsi="Times New Roman"/>
                <w:color w:val="000000" w:themeColor="text1"/>
                <w:szCs w:val="21"/>
              </w:rPr>
              <w:t>（</w:t>
            </w:r>
            <w:r w:rsidRPr="003C00EF">
              <w:rPr>
                <w:rFonts w:ascii="Times New Roman" w:eastAsia="仿宋" w:hAnsi="Times New Roman" w:cs="宋体"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100925M00</w:t>
            </w:r>
            <w:r w:rsidRPr="003C00EF">
              <w:rPr>
                <w:rFonts w:ascii="Times New Roman" w:eastAsia="仿宋" w:hAnsi="Times New Roman" w:hint="eastAsia"/>
                <w:color w:val="000000" w:themeColor="text1"/>
                <w:szCs w:val="21"/>
              </w:rPr>
              <w:t>2</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大学英语（</w:t>
            </w:r>
            <w:r w:rsidRPr="003C00EF">
              <w:rPr>
                <w:rFonts w:ascii="Times New Roman" w:eastAsia="仿宋" w:hAnsi="Times New Roman" w:hint="eastAsia"/>
                <w:color w:val="000000" w:themeColor="text1"/>
                <w:szCs w:val="21"/>
              </w:rPr>
              <w:t>Ⅱ</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101099M002</w:t>
            </w:r>
          </w:p>
        </w:tc>
        <w:tc>
          <w:tcPr>
            <w:tcW w:w="241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大学体育</w:t>
            </w:r>
            <w:r w:rsidRPr="003C00EF">
              <w:rPr>
                <w:rFonts w:ascii="Times New Roman" w:eastAsia="仿宋" w:hAnsi="Times New Roman"/>
                <w:color w:val="000000" w:themeColor="text1"/>
                <w:szCs w:val="21"/>
              </w:rPr>
              <w:t>(</w:t>
            </w:r>
            <w:r w:rsidRPr="003C00EF">
              <w:rPr>
                <w:rFonts w:ascii="Times New Roman" w:eastAsia="仿宋" w:hAnsi="Times New Roman" w:cs="宋体" w:hint="eastAsia"/>
                <w:color w:val="000000" w:themeColor="text1"/>
                <w:szCs w:val="21"/>
              </w:rPr>
              <w:t>Ⅱ</w:t>
            </w:r>
            <w:r w:rsidRPr="003C00EF">
              <w:rPr>
                <w:rFonts w:ascii="Times New Roman" w:eastAsia="仿宋" w:hAnsi="Times New Roman"/>
                <w:color w:val="000000" w:themeColor="text1"/>
                <w:szCs w:val="21"/>
              </w:rPr>
              <w:t>)</w:t>
            </w:r>
            <w:r w:rsidRPr="003C00EF">
              <w:rPr>
                <w:rFonts w:ascii="Times New Roman" w:eastAsia="仿宋" w:hAnsi="Times New Roman" w:hint="eastAsia"/>
                <w:color w:val="000000" w:themeColor="text1"/>
                <w:szCs w:val="21"/>
              </w:rPr>
              <w:t>(</w:t>
            </w:r>
            <w:r w:rsidRPr="003C00EF">
              <w:rPr>
                <w:rFonts w:ascii="Times New Roman" w:eastAsia="仿宋" w:hAnsi="Times New Roman" w:hint="eastAsia"/>
                <w:color w:val="000000" w:themeColor="text1"/>
                <w:szCs w:val="21"/>
              </w:rPr>
              <w:t>必修项目</w:t>
            </w:r>
            <w:r w:rsidRPr="003C00EF">
              <w:rPr>
                <w:rFonts w:ascii="Times New Roman" w:eastAsia="仿宋" w:hAnsi="Times New Roman" w:hint="eastAsia"/>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color w:val="000000" w:themeColor="text1"/>
                <w:szCs w:val="21"/>
              </w:rPr>
              <w:t>100514C068</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VB</w:t>
            </w:r>
            <w:r w:rsidRPr="003C00EF">
              <w:rPr>
                <w:rFonts w:ascii="Times New Roman" w:eastAsia="仿宋" w:hAnsi="Times New Roman"/>
                <w:color w:val="000000" w:themeColor="text1"/>
                <w:szCs w:val="21"/>
              </w:rPr>
              <w:t>程序设计（</w:t>
            </w:r>
            <w:r w:rsidRPr="003C00EF">
              <w:rPr>
                <w:rFonts w:ascii="Times New Roman" w:eastAsia="仿宋" w:hAnsi="Times New Roman"/>
                <w:color w:val="000000" w:themeColor="text1"/>
                <w:szCs w:val="21"/>
              </w:rPr>
              <w:t>A</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36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100616M003</w:t>
            </w:r>
          </w:p>
        </w:tc>
        <w:tc>
          <w:tcPr>
            <w:tcW w:w="241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线性代数</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25"/>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100844M008</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毛泽东思想和中国特色社会主义理论体系概论（</w:t>
            </w:r>
            <w:r w:rsidRPr="003C00EF">
              <w:rPr>
                <w:rFonts w:ascii="Times New Roman" w:eastAsia="仿宋" w:hAnsi="Times New Roman"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100627M012</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大学物理</w:t>
            </w:r>
            <w:r w:rsidRPr="003C00EF">
              <w:rPr>
                <w:rFonts w:ascii="Times New Roman" w:eastAsia="仿宋" w:hAnsi="Times New Roman"/>
                <w:color w:val="000000" w:themeColor="text1"/>
                <w:szCs w:val="21"/>
              </w:rPr>
              <w:t>C</w:t>
            </w:r>
            <w:r w:rsidRPr="003C00EF">
              <w:rPr>
                <w:rFonts w:ascii="Times New Roman" w:eastAsia="仿宋" w:hAnsi="Times New Roman"/>
                <w:color w:val="000000" w:themeColor="text1"/>
                <w:szCs w:val="21"/>
              </w:rPr>
              <w:t>（</w:t>
            </w:r>
            <w:r w:rsidRPr="003C00EF">
              <w:rPr>
                <w:rFonts w:ascii="Times New Roman" w:eastAsia="仿宋" w:hAnsi="Times New Roman" w:cs="宋体" w:hint="eastAsia"/>
                <w:color w:val="000000" w:themeColor="text1"/>
                <w:szCs w:val="21"/>
              </w:rPr>
              <w:t>Ⅱ</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100627M016</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大学物理实验</w:t>
            </w:r>
            <w:r w:rsidRPr="003C00EF">
              <w:rPr>
                <w:rFonts w:ascii="Times New Roman" w:eastAsia="仿宋" w:hAnsi="Times New Roman"/>
                <w:color w:val="000000" w:themeColor="text1"/>
                <w:szCs w:val="21"/>
              </w:rPr>
              <w:t>B</w:t>
            </w:r>
            <w:r w:rsidRPr="003C00EF">
              <w:rPr>
                <w:rFonts w:ascii="Times New Roman" w:eastAsia="仿宋" w:hAnsi="Times New Roman"/>
                <w:color w:val="000000" w:themeColor="text1"/>
                <w:szCs w:val="21"/>
              </w:rPr>
              <w:t>（</w:t>
            </w:r>
            <w:r w:rsidRPr="003C00EF">
              <w:rPr>
                <w:rFonts w:ascii="Times New Roman" w:eastAsia="仿宋" w:hAnsi="Times New Roman" w:cs="宋体"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101099M003</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大学体育（</w:t>
            </w:r>
            <w:r w:rsidRPr="003C00EF">
              <w:rPr>
                <w:rFonts w:ascii="Times New Roman" w:eastAsia="仿宋" w:hAnsi="Times New Roman" w:cs="宋体" w:hint="eastAsia"/>
                <w:color w:val="000000" w:themeColor="text1"/>
                <w:szCs w:val="21"/>
              </w:rPr>
              <w:t>Ⅲ</w:t>
            </w:r>
            <w:r w:rsidRPr="003C00EF">
              <w:rPr>
                <w:rFonts w:ascii="Times New Roman" w:eastAsia="仿宋" w:hAnsi="Times New Roman"/>
                <w:color w:val="000000" w:themeColor="text1"/>
                <w:szCs w:val="21"/>
              </w:rPr>
              <w:t>）</w:t>
            </w:r>
            <w:r w:rsidRPr="003C00EF">
              <w:rPr>
                <w:rFonts w:ascii="Times New Roman" w:eastAsia="仿宋" w:hAnsi="Times New Roman" w:hint="eastAsia"/>
                <w:color w:val="000000" w:themeColor="text1"/>
                <w:szCs w:val="21"/>
              </w:rPr>
              <w:t>(</w:t>
            </w:r>
            <w:r w:rsidRPr="003C00EF">
              <w:rPr>
                <w:rFonts w:ascii="Times New Roman" w:eastAsia="仿宋" w:hAnsi="Times New Roman" w:hint="eastAsia"/>
                <w:color w:val="000000" w:themeColor="text1"/>
                <w:szCs w:val="21"/>
              </w:rPr>
              <w:t>必修项目</w:t>
            </w:r>
            <w:r w:rsidRPr="003C00EF">
              <w:rPr>
                <w:rFonts w:ascii="Times New Roman" w:eastAsia="仿宋" w:hAnsi="Times New Roman" w:hint="eastAsia"/>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100925M01</w:t>
            </w:r>
            <w:r w:rsidRPr="003C00EF">
              <w:rPr>
                <w:rFonts w:ascii="Times New Roman" w:eastAsia="仿宋" w:hAnsi="Times New Roman" w:hint="eastAsia"/>
                <w:color w:val="000000" w:themeColor="text1"/>
                <w:szCs w:val="21"/>
              </w:rPr>
              <w:t>5</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大学英语（</w:t>
            </w:r>
            <w:r w:rsidRPr="003C00EF">
              <w:rPr>
                <w:rFonts w:ascii="Times New Roman" w:eastAsia="仿宋" w:hAnsi="Times New Roman" w:cs="宋体" w:hint="eastAsia"/>
                <w:color w:val="000000" w:themeColor="text1"/>
                <w:szCs w:val="21"/>
              </w:rPr>
              <w:t>Ⅲ</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100844M005</w:t>
            </w:r>
          </w:p>
        </w:tc>
        <w:tc>
          <w:tcPr>
            <w:tcW w:w="241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毛泽东思想和中国特色社会主义理论体系概论（</w:t>
            </w:r>
            <w:r w:rsidRPr="003C00EF">
              <w:rPr>
                <w:rFonts w:ascii="Times New Roman" w:eastAsia="仿宋" w:hAnsi="Times New Roman" w:hint="eastAsia"/>
                <w:color w:val="000000" w:themeColor="text1"/>
                <w:szCs w:val="21"/>
              </w:rPr>
              <w:t>II</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100616M005</w:t>
            </w:r>
          </w:p>
        </w:tc>
        <w:tc>
          <w:tcPr>
            <w:tcW w:w="241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概率统计基础</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101099M004</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大学体育（</w:t>
            </w:r>
            <w:r w:rsidRPr="003C00EF">
              <w:rPr>
                <w:rFonts w:ascii="Times New Roman" w:eastAsia="仿宋" w:hAnsi="Times New Roman" w:cs="宋体" w:hint="eastAsia"/>
                <w:color w:val="000000" w:themeColor="text1"/>
                <w:szCs w:val="21"/>
              </w:rPr>
              <w:t>Ⅳ</w:t>
            </w:r>
            <w:r w:rsidRPr="003C00EF">
              <w:rPr>
                <w:rFonts w:ascii="Times New Roman" w:eastAsia="仿宋" w:hAnsi="Times New Roman"/>
                <w:color w:val="000000" w:themeColor="text1"/>
                <w:szCs w:val="21"/>
              </w:rPr>
              <w:t>）</w:t>
            </w:r>
            <w:r w:rsidRPr="003C00EF">
              <w:rPr>
                <w:rFonts w:ascii="Times New Roman" w:eastAsia="仿宋" w:hAnsi="Times New Roman" w:hint="eastAsia"/>
                <w:color w:val="000000" w:themeColor="text1"/>
                <w:szCs w:val="21"/>
              </w:rPr>
              <w:t>(</w:t>
            </w:r>
            <w:r w:rsidRPr="003C00EF">
              <w:rPr>
                <w:rFonts w:ascii="Times New Roman" w:eastAsia="仿宋" w:hAnsi="Times New Roman" w:hint="eastAsia"/>
                <w:color w:val="000000" w:themeColor="text1"/>
                <w:szCs w:val="21"/>
              </w:rPr>
              <w:t>必修项目</w:t>
            </w:r>
            <w:r w:rsidRPr="003C00EF">
              <w:rPr>
                <w:rFonts w:ascii="Times New Roman" w:eastAsia="仿宋" w:hAnsi="Times New Roman" w:hint="eastAsia"/>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100925M01</w:t>
            </w:r>
            <w:r w:rsidRPr="003C00EF">
              <w:rPr>
                <w:rFonts w:ascii="Times New Roman" w:eastAsia="仿宋" w:hAnsi="Times New Roman" w:hint="eastAsia"/>
                <w:color w:val="000000" w:themeColor="text1"/>
                <w:szCs w:val="21"/>
              </w:rPr>
              <w:t>6</w:t>
            </w:r>
          </w:p>
        </w:tc>
        <w:tc>
          <w:tcPr>
            <w:tcW w:w="241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大学英语（</w:t>
            </w:r>
            <w:r w:rsidRPr="003C00EF">
              <w:rPr>
                <w:rFonts w:ascii="Times New Roman" w:eastAsia="仿宋" w:hAnsi="Times New Roman" w:cs="宋体" w:hint="eastAsia"/>
                <w:color w:val="000000" w:themeColor="text1"/>
                <w:szCs w:val="21"/>
              </w:rPr>
              <w:t>Ⅳ</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100627M017</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大学物理实验</w:t>
            </w:r>
            <w:r w:rsidRPr="003C00EF">
              <w:rPr>
                <w:rFonts w:ascii="Times New Roman" w:eastAsia="仿宋" w:hAnsi="Times New Roman"/>
                <w:color w:val="000000" w:themeColor="text1"/>
                <w:szCs w:val="21"/>
              </w:rPr>
              <w:t>B</w:t>
            </w:r>
            <w:r w:rsidRPr="003C00EF">
              <w:rPr>
                <w:rFonts w:ascii="Times New Roman" w:eastAsia="仿宋" w:hAnsi="Times New Roman"/>
                <w:color w:val="000000" w:themeColor="text1"/>
                <w:szCs w:val="21"/>
              </w:rPr>
              <w:t>（</w:t>
            </w:r>
            <w:r w:rsidRPr="003C00EF">
              <w:rPr>
                <w:rFonts w:ascii="Times New Roman" w:eastAsia="仿宋" w:hAnsi="Times New Roman" w:cs="宋体" w:hint="eastAsia"/>
                <w:color w:val="000000" w:themeColor="text1"/>
                <w:szCs w:val="21"/>
              </w:rPr>
              <w:t>Ⅱ</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100203G005</w:t>
            </w:r>
          </w:p>
        </w:tc>
        <w:tc>
          <w:tcPr>
            <w:tcW w:w="2410" w:type="dxa"/>
            <w:shd w:val="clear" w:color="auto" w:fill="auto"/>
            <w:vAlign w:val="center"/>
          </w:tcPr>
          <w:p w:rsidR="004137BB" w:rsidRPr="003C00EF" w:rsidRDefault="004137BB" w:rsidP="005851B3">
            <w:pPr>
              <w:snapToGrid w:val="0"/>
              <w:spacing w:line="276" w:lineRule="auto"/>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石油科学概论</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566F40"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五</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rPr>
              <w:t>通识选修</w:t>
            </w:r>
          </w:p>
        </w:tc>
        <w:tc>
          <w:tcPr>
            <w:tcW w:w="7145" w:type="dxa"/>
            <w:gridSpan w:val="9"/>
            <w:shd w:val="clear" w:color="auto" w:fill="auto"/>
            <w:vAlign w:val="center"/>
          </w:tcPr>
          <w:p w:rsidR="004137BB" w:rsidRPr="003C00EF" w:rsidRDefault="004137BB" w:rsidP="005851B3">
            <w:pPr>
              <w:adjustRightInd w:val="0"/>
              <w:snapToGrid w:val="0"/>
              <w:rPr>
                <w:rFonts w:ascii="Times New Roman" w:eastAsia="仿宋" w:hAnsi="Times New Roman"/>
                <w:color w:val="000000" w:themeColor="text1"/>
              </w:rPr>
            </w:pPr>
            <w:r w:rsidRPr="003C00EF">
              <w:rPr>
                <w:rFonts w:ascii="Times New Roman" w:eastAsia="仿宋" w:hAnsi="Times New Roman"/>
                <w:color w:val="000000" w:themeColor="text1"/>
                <w:szCs w:val="21"/>
              </w:rPr>
              <w:t>人文科学类课程</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7145" w:type="dxa"/>
            <w:gridSpan w:val="9"/>
            <w:shd w:val="clear" w:color="auto" w:fill="auto"/>
            <w:vAlign w:val="center"/>
          </w:tcPr>
          <w:p w:rsidR="004137BB" w:rsidRPr="003C00EF" w:rsidRDefault="004137BB" w:rsidP="005851B3">
            <w:pPr>
              <w:adjustRightInd w:val="0"/>
              <w:snapToGrid w:val="0"/>
              <w:rPr>
                <w:rFonts w:ascii="Times New Roman" w:eastAsia="仿宋" w:hAnsi="Times New Roman"/>
                <w:color w:val="000000" w:themeColor="text1"/>
              </w:rPr>
            </w:pPr>
            <w:r w:rsidRPr="003C00EF">
              <w:rPr>
                <w:rFonts w:ascii="Times New Roman" w:eastAsia="仿宋" w:hAnsi="Times New Roman"/>
                <w:color w:val="000000" w:themeColor="text1"/>
                <w:szCs w:val="21"/>
              </w:rPr>
              <w:t>社会科学类（</w:t>
            </w:r>
            <w:r w:rsidRPr="003C00EF">
              <w:rPr>
                <w:rFonts w:ascii="Times New Roman" w:eastAsia="仿宋" w:hAnsi="Times New Roman" w:hint="eastAsia"/>
                <w:color w:val="000000" w:themeColor="text1"/>
                <w:szCs w:val="21"/>
              </w:rPr>
              <w:t>限</w:t>
            </w:r>
            <w:r w:rsidRPr="003C00EF">
              <w:rPr>
                <w:rFonts w:ascii="Times New Roman" w:eastAsia="仿宋" w:hAnsi="Times New Roman"/>
                <w:color w:val="000000" w:themeColor="text1"/>
                <w:szCs w:val="21"/>
              </w:rPr>
              <w:t>选</w:t>
            </w:r>
            <w:r w:rsidRPr="003C00EF">
              <w:rPr>
                <w:rFonts w:ascii="Times New Roman" w:eastAsia="仿宋" w:hAnsi="Times New Roman" w:hint="eastAsia"/>
                <w:color w:val="000000" w:themeColor="text1"/>
                <w:szCs w:val="21"/>
              </w:rPr>
              <w:t>“</w:t>
            </w:r>
            <w:r w:rsidR="00EC3D80" w:rsidRPr="003C00EF">
              <w:rPr>
                <w:rFonts w:ascii="Times New Roman" w:eastAsia="仿宋" w:hAnsi="Times New Roman" w:hint="eastAsia"/>
                <w:color w:val="000000" w:themeColor="text1"/>
                <w:szCs w:val="21"/>
              </w:rPr>
              <w:t>项目管理与技术经济</w:t>
            </w:r>
            <w:r w:rsidRPr="003C00EF">
              <w:rPr>
                <w:rFonts w:ascii="Times New Roman" w:eastAsia="仿宋" w:hAnsi="Times New Roman" w:hint="eastAsia"/>
                <w:color w:val="000000" w:themeColor="text1"/>
                <w:szCs w:val="21"/>
              </w:rPr>
              <w:t>”</w:t>
            </w:r>
            <w:r w:rsidRPr="003C00EF">
              <w:rPr>
                <w:rFonts w:ascii="Times New Roman" w:eastAsia="仿宋" w:hAnsi="Times New Roman"/>
                <w:color w:val="000000" w:themeColor="text1"/>
                <w:szCs w:val="21"/>
              </w:rPr>
              <w:t>）</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3</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7145" w:type="dxa"/>
            <w:gridSpan w:val="9"/>
            <w:shd w:val="clear" w:color="auto" w:fill="auto"/>
            <w:vAlign w:val="center"/>
          </w:tcPr>
          <w:p w:rsidR="004137BB" w:rsidRPr="003C00EF" w:rsidRDefault="004137BB" w:rsidP="005851B3">
            <w:pPr>
              <w:adjustRightInd w:val="0"/>
              <w:snapToGrid w:val="0"/>
              <w:rPr>
                <w:rFonts w:ascii="Times New Roman" w:eastAsia="仿宋" w:hAnsi="Times New Roman"/>
                <w:color w:val="000000" w:themeColor="text1"/>
              </w:rPr>
            </w:pPr>
            <w:r w:rsidRPr="003C00EF">
              <w:rPr>
                <w:rFonts w:ascii="Times New Roman" w:eastAsia="仿宋" w:hAnsi="Times New Roman"/>
                <w:color w:val="000000" w:themeColor="text1"/>
                <w:szCs w:val="21"/>
              </w:rPr>
              <w:t>计算机类</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7145" w:type="dxa"/>
            <w:gridSpan w:val="9"/>
            <w:shd w:val="clear" w:color="auto" w:fill="auto"/>
            <w:vAlign w:val="center"/>
          </w:tcPr>
          <w:p w:rsidR="004137BB" w:rsidRPr="003C00EF" w:rsidRDefault="004137BB" w:rsidP="005851B3">
            <w:pPr>
              <w:adjustRightInd w:val="0"/>
              <w:snapToGrid w:val="0"/>
              <w:rPr>
                <w:rFonts w:ascii="Times New Roman" w:eastAsia="仿宋" w:hAnsi="Times New Roman"/>
                <w:color w:val="000000" w:themeColor="text1"/>
              </w:rPr>
            </w:pPr>
            <w:r w:rsidRPr="003C00EF">
              <w:rPr>
                <w:rFonts w:ascii="Times New Roman" w:eastAsia="仿宋" w:hAnsi="Times New Roman"/>
                <w:color w:val="000000" w:themeColor="text1"/>
                <w:szCs w:val="21"/>
              </w:rPr>
              <w:t>国际语言与文化类</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7145" w:type="dxa"/>
            <w:gridSpan w:val="9"/>
            <w:shd w:val="clear" w:color="auto" w:fill="auto"/>
            <w:vAlign w:val="center"/>
          </w:tcPr>
          <w:p w:rsidR="004137BB" w:rsidRPr="003C00EF" w:rsidRDefault="004137BB" w:rsidP="005851B3">
            <w:pPr>
              <w:adjustRightInd w:val="0"/>
              <w:snapToGrid w:val="0"/>
              <w:rPr>
                <w:rFonts w:ascii="Times New Roman" w:eastAsia="仿宋" w:hAnsi="Times New Roman"/>
                <w:color w:val="000000" w:themeColor="text1"/>
              </w:rPr>
            </w:pPr>
            <w:r w:rsidRPr="003C00EF">
              <w:rPr>
                <w:rFonts w:ascii="Times New Roman" w:eastAsia="仿宋" w:hAnsi="Times New Roman"/>
                <w:color w:val="000000" w:themeColor="text1"/>
                <w:szCs w:val="21"/>
              </w:rPr>
              <w:t>体育与健康教育类</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7145" w:type="dxa"/>
            <w:gridSpan w:val="9"/>
            <w:shd w:val="clear" w:color="auto" w:fill="auto"/>
            <w:vAlign w:val="center"/>
          </w:tcPr>
          <w:p w:rsidR="004137BB" w:rsidRPr="003C00EF" w:rsidRDefault="004137BB" w:rsidP="005851B3">
            <w:pPr>
              <w:adjustRightInd w:val="0"/>
              <w:snapToGrid w:val="0"/>
              <w:rPr>
                <w:rFonts w:ascii="Times New Roman" w:eastAsia="仿宋" w:hAnsi="Times New Roman"/>
                <w:color w:val="000000" w:themeColor="text1"/>
              </w:rPr>
            </w:pPr>
            <w:r w:rsidRPr="003C00EF">
              <w:rPr>
                <w:rFonts w:ascii="Times New Roman" w:eastAsia="仿宋" w:hAnsi="Times New Roman"/>
                <w:color w:val="000000" w:themeColor="text1"/>
                <w:szCs w:val="21"/>
              </w:rPr>
              <w:t>导学类</w:t>
            </w:r>
            <w:r w:rsidR="005564A9" w:rsidRPr="003C00EF">
              <w:rPr>
                <w:rFonts w:ascii="Times New Roman" w:eastAsia="仿宋" w:hAnsi="Times New Roman" w:hint="eastAsia"/>
                <w:color w:val="000000" w:themeColor="text1"/>
                <w:szCs w:val="21"/>
              </w:rPr>
              <w:t xml:space="preserve">  </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7145" w:type="dxa"/>
            <w:gridSpan w:val="9"/>
            <w:shd w:val="clear" w:color="auto" w:fill="auto"/>
            <w:vAlign w:val="center"/>
          </w:tcPr>
          <w:p w:rsidR="004137BB" w:rsidRPr="003C00EF" w:rsidRDefault="004137BB" w:rsidP="005851B3">
            <w:pPr>
              <w:adjustRightInd w:val="0"/>
              <w:snapToGrid w:val="0"/>
              <w:rPr>
                <w:rFonts w:ascii="Times New Roman" w:eastAsia="仿宋" w:hAnsi="Times New Roman"/>
                <w:color w:val="000000" w:themeColor="text1"/>
              </w:rPr>
            </w:pPr>
            <w:r w:rsidRPr="003C00EF">
              <w:rPr>
                <w:rFonts w:ascii="Times New Roman" w:eastAsia="仿宋" w:hAnsi="Times New Roman"/>
                <w:color w:val="000000" w:themeColor="text1"/>
                <w:szCs w:val="21"/>
              </w:rPr>
              <w:t>创新创业类</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2</w:t>
            </w:r>
          </w:p>
        </w:tc>
      </w:tr>
      <w:tr w:rsidR="004137BB" w:rsidRPr="003C00EF" w:rsidTr="005851B3">
        <w:trPr>
          <w:cantSplit/>
          <w:trHeight w:val="300"/>
          <w:jc w:val="center"/>
        </w:trPr>
        <w:tc>
          <w:tcPr>
            <w:tcW w:w="519"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rPr>
              <w:t>专业</w:t>
            </w:r>
            <w:r w:rsidRPr="003C00EF">
              <w:rPr>
                <w:rFonts w:ascii="Times New Roman" w:eastAsia="仿宋" w:hAnsi="Times New Roman"/>
                <w:color w:val="000000" w:themeColor="text1"/>
              </w:rPr>
              <w:t>大类平台</w:t>
            </w:r>
            <w:r w:rsidRPr="003C00EF">
              <w:rPr>
                <w:rFonts w:ascii="Times New Roman" w:eastAsia="仿宋" w:hAnsi="Times New Roman" w:hint="eastAsia"/>
                <w:color w:val="000000" w:themeColor="text1"/>
              </w:rPr>
              <w:t>课</w:t>
            </w: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rPr>
              <w:t>必修</w:t>
            </w: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100305T044</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化工导论</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rPr>
              <w:t>41.5</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100617T009</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无机化学与分析化学</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72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72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100617L013</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无机与分析化学实验（</w:t>
            </w:r>
            <w:r w:rsidRPr="003C00EF">
              <w:rPr>
                <w:rFonts w:ascii="Times New Roman" w:eastAsia="仿宋" w:hAnsi="Times New Roman"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100617T010</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有机化学</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100617T005</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物理化学（</w:t>
            </w:r>
            <w:r w:rsidRPr="003C00EF">
              <w:rPr>
                <w:rFonts w:ascii="Times New Roman" w:eastAsia="仿宋" w:hAnsi="Times New Roman" w:cs="宋体"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100305E017</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生物化学</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100617L017</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无机与分析化学实验（</w:t>
            </w:r>
            <w:r w:rsidRPr="003C00EF">
              <w:rPr>
                <w:rFonts w:ascii="Times New Roman" w:eastAsia="仿宋" w:hAnsi="Times New Roman" w:hint="eastAsia"/>
                <w:color w:val="000000" w:themeColor="text1"/>
                <w:szCs w:val="21"/>
              </w:rPr>
              <w:t>Ⅱ</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100617L015</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物理化学实验（</w:t>
            </w:r>
            <w:r w:rsidRPr="003C00EF">
              <w:rPr>
                <w:rFonts w:ascii="Times New Roman" w:eastAsia="仿宋" w:hAnsi="Times New Roman" w:cs="宋体"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65044D"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color w:val="000000" w:themeColor="text1"/>
                <w:szCs w:val="21"/>
              </w:rPr>
              <w:t>100617L014</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有机化学实验</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color w:val="000000" w:themeColor="text1"/>
                <w:szCs w:val="21"/>
              </w:rPr>
              <w:t>100305T037</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化工原理（</w:t>
            </w:r>
            <w:r w:rsidRPr="003C00EF">
              <w:rPr>
                <w:rFonts w:ascii="Times New Roman" w:eastAsia="仿宋" w:hAnsi="Times New Roman" w:cs="宋体"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100617T006</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物理化学（</w:t>
            </w:r>
            <w:r w:rsidRPr="003C00EF">
              <w:rPr>
                <w:rFonts w:ascii="Times New Roman" w:eastAsia="仿宋" w:hAnsi="Times New Roman" w:cs="宋体" w:hint="eastAsia"/>
                <w:color w:val="000000" w:themeColor="text1"/>
                <w:szCs w:val="21"/>
              </w:rPr>
              <w:t>Ⅱ</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100617L016</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物理化学实验（</w:t>
            </w:r>
            <w:r w:rsidRPr="003C00EF">
              <w:rPr>
                <w:rFonts w:ascii="Times New Roman" w:eastAsia="仿宋" w:hAnsi="Times New Roman" w:cs="宋体" w:hint="eastAsia"/>
                <w:color w:val="000000" w:themeColor="text1"/>
                <w:szCs w:val="21"/>
              </w:rPr>
              <w:t>Ⅱ</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65044D"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五</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100408T005</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kern w:val="0"/>
                <w:szCs w:val="21"/>
              </w:rPr>
              <w:t>机械制图</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kern w:val="0"/>
                <w:szCs w:val="21"/>
              </w:rPr>
              <w:t>2.5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kern w:val="0"/>
                <w:szCs w:val="21"/>
              </w:rPr>
              <w:t>40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100408P005</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kern w:val="0"/>
                <w:szCs w:val="21"/>
              </w:rPr>
              <w:t>计算机辅助绘图</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kern w:val="0"/>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kern w:val="0"/>
                <w:szCs w:val="21"/>
              </w:rPr>
              <w:t>1</w:t>
            </w:r>
            <w:r w:rsidRPr="003C00EF">
              <w:rPr>
                <w:rFonts w:ascii="Times New Roman" w:eastAsia="仿宋" w:hAnsi="Times New Roman"/>
                <w:color w:val="000000" w:themeColor="text1"/>
                <w:kern w:val="0"/>
                <w:szCs w:val="21"/>
              </w:rPr>
              <w:t>周</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20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100513E006</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电工学及实验</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100305T038</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化工原理（</w:t>
            </w:r>
            <w:r w:rsidRPr="003C00EF">
              <w:rPr>
                <w:rFonts w:ascii="Times New Roman" w:eastAsia="仿宋" w:hAnsi="Times New Roman" w:cs="宋体" w:hint="eastAsia"/>
                <w:color w:val="000000" w:themeColor="text1"/>
                <w:szCs w:val="21"/>
              </w:rPr>
              <w:t>Ⅱ</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64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五</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100305P017</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化工原理实验（</w:t>
            </w:r>
            <w:r w:rsidRPr="003C00EF">
              <w:rPr>
                <w:rFonts w:ascii="Times New Roman" w:eastAsia="仿宋" w:hAnsi="Times New Roman" w:cs="宋体"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五</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100305P018</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化工原理实验（</w:t>
            </w:r>
            <w:r w:rsidRPr="003C00EF">
              <w:rPr>
                <w:rFonts w:ascii="Times New Roman" w:eastAsia="仿宋" w:hAnsi="Times New Roman"/>
                <w:color w:val="000000" w:themeColor="text1"/>
                <w:szCs w:val="21"/>
              </w:rPr>
              <w:t>II</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专业必修课</w:t>
            </w: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rPr>
              <w:t>专业基础</w:t>
            </w:r>
            <w:r w:rsidRPr="003C00EF">
              <w:rPr>
                <w:rFonts w:ascii="Times New Roman" w:eastAsia="仿宋" w:hAnsi="Times New Roman"/>
                <w:color w:val="000000" w:themeColor="text1"/>
              </w:rPr>
              <w:t>课</w:t>
            </w: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100305T064</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化工热力学</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56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56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五</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rPr>
              <w:t>19</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100305L004</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化工热力学实验</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0.5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五</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color w:val="000000" w:themeColor="text1"/>
                <w:szCs w:val="21"/>
              </w:rPr>
              <w:t>100305T065</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化工安全与环境</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五</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100305T039</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化学反应工程（双语）</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56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56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100305T069</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化工设计概论</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100308C001</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化工应用软件</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color w:val="000000" w:themeColor="text1"/>
                <w:szCs w:val="21"/>
              </w:rPr>
              <w:t>100305T032</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化工装备与</w:t>
            </w:r>
            <w:r w:rsidRPr="003C00EF">
              <w:rPr>
                <w:rFonts w:ascii="Times New Roman" w:eastAsia="仿宋" w:hAnsi="Times New Roman" w:hint="eastAsia"/>
                <w:color w:val="000000" w:themeColor="text1"/>
                <w:szCs w:val="21"/>
              </w:rPr>
              <w:t>过程</w:t>
            </w:r>
            <w:r w:rsidRPr="003C00EF">
              <w:rPr>
                <w:rFonts w:ascii="Times New Roman" w:eastAsia="仿宋" w:hAnsi="Times New Roman"/>
                <w:color w:val="000000" w:themeColor="text1"/>
                <w:szCs w:val="21"/>
              </w:rPr>
              <w:t>控制</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100305T070</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污染控制</w:t>
            </w:r>
            <w:r w:rsidRPr="003C00EF">
              <w:rPr>
                <w:rFonts w:ascii="Times New Roman" w:eastAsia="仿宋" w:hAnsi="Times New Roman" w:hint="eastAsia"/>
                <w:color w:val="000000" w:themeColor="text1"/>
                <w:szCs w:val="21"/>
              </w:rPr>
              <w:t>工程</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100305L005</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化学反应工程</w:t>
            </w:r>
            <w:r w:rsidRPr="003C00EF">
              <w:rPr>
                <w:rFonts w:ascii="Times New Roman" w:eastAsia="仿宋" w:hAnsi="Times New Roman" w:hint="eastAsia"/>
                <w:color w:val="000000" w:themeColor="text1"/>
                <w:szCs w:val="21"/>
              </w:rPr>
              <w:t>实验</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专业主干课</w:t>
            </w: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100305T066</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石油加工工程</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72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72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六</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rPr>
              <w:t>9</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100305T004</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有机化工工艺</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r w:rsidRPr="003C00EF">
              <w:rPr>
                <w:rFonts w:ascii="Times New Roman" w:eastAsia="仿宋" w:hAnsi="Times New Roman" w:hint="eastAsia"/>
                <w:color w:val="000000" w:themeColor="text1"/>
                <w:szCs w:val="21"/>
              </w:rPr>
              <w:t>.</w:t>
            </w:r>
            <w:r w:rsidRPr="003C00EF">
              <w:rPr>
                <w:rFonts w:ascii="Times New Roman" w:eastAsia="仿宋" w:hAnsi="Times New Roman"/>
                <w:color w:val="000000" w:themeColor="text1"/>
                <w:szCs w:val="21"/>
              </w:rPr>
              <w:t>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100305L006</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石油加工实验</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专业</w:t>
            </w:r>
            <w:r w:rsidRPr="003C00EF">
              <w:rPr>
                <w:rFonts w:ascii="Times New Roman" w:eastAsia="仿宋" w:hAnsi="Times New Roman" w:hint="eastAsia"/>
                <w:color w:val="000000" w:themeColor="text1"/>
                <w:szCs w:val="21"/>
              </w:rPr>
              <w:t>选</w:t>
            </w:r>
            <w:r w:rsidRPr="003C00EF">
              <w:rPr>
                <w:rFonts w:ascii="Times New Roman" w:eastAsia="仿宋" w:hAnsi="Times New Roman"/>
                <w:color w:val="000000" w:themeColor="text1"/>
                <w:szCs w:val="21"/>
              </w:rPr>
              <w:t>修</w:t>
            </w: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专业基础选修</w:t>
            </w: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100305T047</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化工科技论文检索与写作</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rPr>
              <w:t>15</w:t>
            </w:r>
          </w:p>
        </w:tc>
      </w:tr>
      <w:tr w:rsidR="004137BB" w:rsidRPr="003C00EF" w:rsidTr="005851B3">
        <w:trPr>
          <w:cantSplit/>
          <w:trHeight w:val="339"/>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100305T060</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质量与能量平衡（双语）</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四</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100305T057</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化工专业英语</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五</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100308T013</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能源概论（</w:t>
            </w:r>
            <w:r w:rsidRPr="003C00EF">
              <w:rPr>
                <w:rFonts w:ascii="Times New Roman" w:eastAsia="仿宋" w:hAnsi="Times New Roman" w:hint="eastAsia"/>
                <w:color w:val="000000" w:themeColor="text1"/>
                <w:szCs w:val="21"/>
              </w:rPr>
              <w:t>全英文</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五</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100305E015</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bookmarkStart w:id="4" w:name="OLE_LINK3"/>
            <w:bookmarkStart w:id="5" w:name="OLE_LINK4"/>
            <w:r w:rsidRPr="003C00EF">
              <w:rPr>
                <w:rFonts w:ascii="Times New Roman" w:eastAsia="仿宋" w:hAnsi="Times New Roman"/>
                <w:color w:val="000000" w:themeColor="text1"/>
                <w:szCs w:val="21"/>
              </w:rPr>
              <w:t>现代仪器分析</w:t>
            </w:r>
            <w:r w:rsidRPr="003C00EF">
              <w:rPr>
                <w:rFonts w:ascii="Times New Roman" w:eastAsia="仿宋" w:hAnsi="Times New Roman" w:hint="eastAsia"/>
                <w:color w:val="000000" w:themeColor="text1"/>
                <w:szCs w:val="21"/>
              </w:rPr>
              <w:t>与实验</w:t>
            </w:r>
            <w:bookmarkEnd w:id="4"/>
            <w:bookmarkEnd w:id="5"/>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五</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100305T067</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新材料概论（全英文）</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color w:val="000000" w:themeColor="text1"/>
                <w:szCs w:val="21"/>
              </w:rPr>
              <w:t>100305T002</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催化原理</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100305T012</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化工系统工程</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应用类课程模块</w:t>
            </w: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100305T009</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流态化工程（双语）</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100305T055</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近代炼油技术</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100305T054</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天然气化工</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100305T056</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有机化学品合成与工艺</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492"/>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100305T018</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化工过程技术</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研究类课程模块</w:t>
            </w: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1303025</w:t>
            </w:r>
          </w:p>
        </w:tc>
        <w:tc>
          <w:tcPr>
            <w:tcW w:w="2410" w:type="dxa"/>
            <w:shd w:val="clear" w:color="auto" w:fill="auto"/>
            <w:vAlign w:val="center"/>
          </w:tcPr>
          <w:p w:rsidR="004137BB" w:rsidRPr="003C00EF" w:rsidRDefault="004137BB" w:rsidP="005851B3">
            <w:pPr>
              <w:snapToGrid w:val="0"/>
              <w:spacing w:line="300" w:lineRule="auto"/>
              <w:jc w:val="center"/>
              <w:rPr>
                <w:rFonts w:ascii="Times New Roman" w:eastAsia="仿宋" w:hAnsi="Times New Roman"/>
                <w:color w:val="000000" w:themeColor="text1"/>
                <w:szCs w:val="21"/>
              </w:rPr>
            </w:pPr>
            <w:r w:rsidRPr="003C00EF">
              <w:rPr>
                <w:rFonts w:ascii="Times New Roman" w:eastAsia="仿宋" w:hAnsi="Times New Roman" w:hint="eastAsia"/>
                <w:color w:val="000000" w:themeColor="text1"/>
                <w:szCs w:val="21"/>
              </w:rPr>
              <w:t>化学反应工程（</w:t>
            </w:r>
            <w:r w:rsidRPr="003C00EF">
              <w:rPr>
                <w:rFonts w:ascii="Times New Roman" w:eastAsia="仿宋" w:hAnsi="Times New Roman" w:hint="eastAsia"/>
                <w:color w:val="000000" w:themeColor="text1"/>
                <w:szCs w:val="21"/>
              </w:rPr>
              <w:t>II</w:t>
            </w:r>
            <w:r w:rsidRPr="003C00EF">
              <w:rPr>
                <w:rFonts w:ascii="Times New Roman" w:eastAsia="仿宋" w:hAnsi="Times New Roman" w:hint="eastAsia"/>
                <w:color w:val="000000" w:themeColor="text1"/>
                <w:szCs w:val="21"/>
              </w:rPr>
              <w:t>）</w:t>
            </w:r>
          </w:p>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（研究生学位课）</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1303008</w:t>
            </w:r>
          </w:p>
        </w:tc>
        <w:tc>
          <w:tcPr>
            <w:tcW w:w="2410" w:type="dxa"/>
            <w:shd w:val="clear" w:color="auto" w:fill="auto"/>
            <w:vAlign w:val="center"/>
          </w:tcPr>
          <w:p w:rsidR="004137BB" w:rsidRPr="003C00EF" w:rsidRDefault="004137BB" w:rsidP="005851B3">
            <w:pPr>
              <w:snapToGrid w:val="0"/>
              <w:spacing w:line="300" w:lineRule="auto"/>
              <w:jc w:val="center"/>
              <w:rPr>
                <w:rFonts w:ascii="Times New Roman" w:eastAsia="仿宋" w:hAnsi="Times New Roman"/>
                <w:color w:val="000000" w:themeColor="text1"/>
                <w:szCs w:val="21"/>
              </w:rPr>
            </w:pPr>
            <w:r w:rsidRPr="003C00EF">
              <w:rPr>
                <w:rFonts w:ascii="Times New Roman" w:eastAsia="仿宋" w:hAnsi="Times New Roman"/>
                <w:color w:val="000000" w:themeColor="text1"/>
                <w:szCs w:val="21"/>
              </w:rPr>
              <w:t>分离工程</w:t>
            </w:r>
            <w:r w:rsidRPr="003C00EF">
              <w:rPr>
                <w:rFonts w:ascii="Times New Roman" w:eastAsia="仿宋" w:hAnsi="Times New Roman" w:hint="eastAsia"/>
                <w:color w:val="000000" w:themeColor="text1"/>
                <w:szCs w:val="21"/>
              </w:rPr>
              <w:t>与技术</w:t>
            </w:r>
          </w:p>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（研究生学位课）</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535"/>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100305T018</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化工过程技术</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618"/>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100305T055</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近代炼油技术</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rPr>
              <w:t>单独设置的实践环节（必修）</w:t>
            </w: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rPr>
              <w:t>公共实践</w:t>
            </w: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100844X001</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思想道德修养课社会实践</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一</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rPr>
              <w:t>4</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100844X012</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spacing w:val="-14"/>
              </w:rPr>
            </w:pPr>
            <w:r w:rsidRPr="003C00EF">
              <w:rPr>
                <w:rFonts w:ascii="Times New Roman" w:eastAsia="仿宋" w:hAnsi="Times New Roman"/>
                <w:color w:val="000000" w:themeColor="text1"/>
                <w:szCs w:val="21"/>
              </w:rPr>
              <w:t>中国近现代史纲要社会实践</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0.5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8</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100844X002</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spacing w:val="-14"/>
              </w:rPr>
            </w:pPr>
            <w:r w:rsidRPr="003C00EF">
              <w:rPr>
                <w:rFonts w:ascii="Times New Roman" w:eastAsia="仿宋" w:hAnsi="Times New Roman"/>
                <w:color w:val="000000" w:themeColor="text1"/>
                <w:szCs w:val="21"/>
              </w:rPr>
              <w:t>马克思主义理论课社会实践</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100844X003</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spacing w:val="-14"/>
              </w:rPr>
            </w:pPr>
            <w:r w:rsidRPr="003C00EF">
              <w:rPr>
                <w:rFonts w:ascii="Times New Roman" w:eastAsia="仿宋" w:hAnsi="Times New Roman"/>
                <w:color w:val="000000" w:themeColor="text1"/>
                <w:szCs w:val="21"/>
              </w:rPr>
              <w:t>毛泽东思想和中国特色社会主义理论体系概论社会实践</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rPr>
              <w:t>专业实践</w:t>
            </w: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100305P004</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金工实习</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r w:rsidRPr="003C00EF">
              <w:rPr>
                <w:rFonts w:ascii="Times New Roman" w:eastAsia="仿宋" w:hAnsi="Times New Roman"/>
                <w:color w:val="000000" w:themeColor="text1"/>
                <w:szCs w:val="21"/>
              </w:rPr>
              <w:t>周</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20</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一短</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rPr>
              <w:t>27</w:t>
            </w: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100305P023</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化工认识实习</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r w:rsidRPr="003C00EF">
              <w:rPr>
                <w:rFonts w:ascii="Times New Roman" w:eastAsia="仿宋" w:hAnsi="Times New Roman"/>
                <w:color w:val="000000" w:themeColor="text1"/>
                <w:szCs w:val="21"/>
              </w:rPr>
              <w:t>周</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二短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b/>
                <w:color w:val="000000" w:themeColor="text1"/>
              </w:rPr>
            </w:pPr>
            <w:r w:rsidRPr="003C00EF">
              <w:rPr>
                <w:rFonts w:ascii="Times New Roman" w:eastAsia="仿宋" w:hAnsi="Times New Roman"/>
                <w:color w:val="000000" w:themeColor="text1"/>
                <w:szCs w:val="21"/>
              </w:rPr>
              <w:t>100305P027</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化工生产实习</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w:t>
            </w:r>
            <w:r w:rsidRPr="003C00EF">
              <w:rPr>
                <w:rFonts w:ascii="Times New Roman" w:eastAsia="仿宋" w:hAnsi="Times New Roman"/>
                <w:color w:val="000000" w:themeColor="text1"/>
                <w:szCs w:val="21"/>
              </w:rPr>
              <w:t>周</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三短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hRule="exact" w:val="284"/>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100305P009</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化工原理课程设计</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w:t>
            </w:r>
            <w:r w:rsidRPr="003C00EF">
              <w:rPr>
                <w:rFonts w:ascii="Times New Roman" w:eastAsia="仿宋" w:hAnsi="Times New Roman"/>
                <w:color w:val="000000" w:themeColor="text1"/>
                <w:szCs w:val="21"/>
              </w:rPr>
              <w:t>周</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六后</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hRule="exact" w:val="317"/>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100305P028</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化工</w:t>
            </w:r>
            <w:r w:rsidRPr="003C00EF">
              <w:rPr>
                <w:rFonts w:ascii="Times New Roman" w:eastAsia="仿宋" w:hAnsi="Times New Roman" w:hint="eastAsia"/>
                <w:color w:val="000000" w:themeColor="text1"/>
                <w:szCs w:val="21"/>
              </w:rPr>
              <w:t>过程</w:t>
            </w:r>
            <w:r w:rsidRPr="003C00EF">
              <w:rPr>
                <w:rFonts w:ascii="Times New Roman" w:eastAsia="仿宋" w:hAnsi="Times New Roman"/>
                <w:color w:val="000000" w:themeColor="text1"/>
                <w:szCs w:val="21"/>
              </w:rPr>
              <w:t>设计</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4</w:t>
            </w:r>
            <w:r w:rsidRPr="003C00EF">
              <w:rPr>
                <w:rFonts w:ascii="Times New Roman" w:eastAsia="仿宋" w:hAnsi="Times New Roman"/>
                <w:color w:val="000000" w:themeColor="text1"/>
                <w:szCs w:val="21"/>
              </w:rPr>
              <w:t>周</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hRule="exact" w:val="317"/>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100305P029</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毕业设计</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r w:rsidRPr="003C00EF">
              <w:rPr>
                <w:rFonts w:ascii="Times New Roman" w:eastAsia="仿宋" w:hAnsi="Times New Roman" w:hint="eastAsia"/>
                <w:color w:val="000000" w:themeColor="text1"/>
                <w:szCs w:val="21"/>
              </w:rPr>
              <w:t>2</w:t>
            </w:r>
          </w:p>
        </w:tc>
        <w:tc>
          <w:tcPr>
            <w:tcW w:w="500" w:type="dxa"/>
            <w:shd w:val="clear" w:color="auto" w:fill="auto"/>
            <w:vAlign w:val="center"/>
          </w:tcPr>
          <w:p w:rsidR="004137BB" w:rsidRPr="003C00EF" w:rsidRDefault="004137BB" w:rsidP="005564A9">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szCs w:val="21"/>
              </w:rPr>
              <w:t>1</w:t>
            </w:r>
            <w:r w:rsidR="005564A9" w:rsidRPr="003C00EF">
              <w:rPr>
                <w:rFonts w:ascii="Times New Roman" w:eastAsia="仿宋" w:hAnsi="Times New Roman" w:hint="eastAsia"/>
                <w:color w:val="000000" w:themeColor="text1"/>
                <w:szCs w:val="21"/>
              </w:rPr>
              <w:t>5</w:t>
            </w:r>
            <w:r w:rsidRPr="003C00EF">
              <w:rPr>
                <w:rFonts w:ascii="Times New Roman" w:eastAsia="仿宋" w:hAnsi="Times New Roman"/>
                <w:color w:val="000000" w:themeColor="text1"/>
                <w:szCs w:val="21"/>
              </w:rPr>
              <w:t>周</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八</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hRule="exact" w:val="284"/>
          <w:jc w:val="center"/>
        </w:trPr>
        <w:tc>
          <w:tcPr>
            <w:tcW w:w="519"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rPr>
              <w:tab/>
            </w:r>
            <w:r w:rsidRPr="003C00EF">
              <w:rPr>
                <w:rFonts w:ascii="Times New Roman" w:eastAsia="仿宋" w:hAnsi="Times New Roman" w:hint="eastAsia"/>
                <w:color w:val="000000" w:themeColor="text1"/>
              </w:rPr>
              <w:t>第二课堂</w:t>
            </w:r>
          </w:p>
        </w:tc>
        <w:tc>
          <w:tcPr>
            <w:tcW w:w="616" w:type="dxa"/>
            <w:vMerge w:val="restart"/>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hint="eastAsia"/>
                <w:color w:val="000000" w:themeColor="text1"/>
              </w:rPr>
              <w:t>必修</w:t>
            </w: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101500X001</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入学教育与安全教育</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r w:rsidRPr="003C00EF">
              <w:rPr>
                <w:rFonts w:ascii="Times New Roman" w:eastAsia="仿宋" w:hAnsi="Times New Roman"/>
                <w:color w:val="000000" w:themeColor="text1"/>
                <w:szCs w:val="21"/>
              </w:rPr>
              <w:t>周</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w:t>
            </w:r>
          </w:p>
        </w:tc>
        <w:tc>
          <w:tcPr>
            <w:tcW w:w="500" w:type="dxa"/>
            <w:vMerge w:val="restart"/>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rPr>
              <w:t>10</w:t>
            </w:r>
          </w:p>
        </w:tc>
      </w:tr>
      <w:tr w:rsidR="004137BB" w:rsidRPr="003C00EF" w:rsidTr="005851B3">
        <w:trPr>
          <w:cantSplit/>
          <w:trHeight w:hRule="exact" w:val="284"/>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101200X001</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军事训练（</w:t>
            </w:r>
            <w:r w:rsidRPr="003C00EF">
              <w:rPr>
                <w:rFonts w:ascii="Times New Roman" w:eastAsia="仿宋" w:hAnsi="Times New Roman" w:cs="宋体" w:hint="eastAsia"/>
                <w:color w:val="000000" w:themeColor="text1"/>
                <w:szCs w:val="21"/>
              </w:rPr>
              <w:t>Ⅰ</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r w:rsidRPr="003C00EF">
              <w:rPr>
                <w:rFonts w:ascii="Times New Roman" w:eastAsia="仿宋" w:hAnsi="Times New Roman"/>
                <w:color w:val="000000" w:themeColor="text1"/>
                <w:szCs w:val="21"/>
              </w:rPr>
              <w:t>周</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一</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hRule="exact" w:val="284"/>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101200X002</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军事训练（</w:t>
            </w:r>
            <w:r w:rsidRPr="003C00EF">
              <w:rPr>
                <w:rFonts w:ascii="Times New Roman" w:eastAsia="仿宋" w:hAnsi="Times New Roman" w:cs="宋体" w:hint="eastAsia"/>
                <w:color w:val="000000" w:themeColor="text1"/>
                <w:szCs w:val="21"/>
              </w:rPr>
              <w:t>Ⅱ</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0.5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hRule="exact" w:val="284"/>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100844X013</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形势与政策教育（一）</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0.5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32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hRule="exact" w:val="284"/>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101300X001</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就业指导</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24</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六</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hRule="exact" w:val="284"/>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100844X014</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形势与政策教育（二）</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96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96</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hRule="exact" w:val="284"/>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101200X003</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军事训练（</w:t>
            </w:r>
            <w:r w:rsidRPr="003C00EF">
              <w:rPr>
                <w:rFonts w:ascii="Times New Roman" w:eastAsia="仿宋" w:hAnsi="Times New Roman" w:cs="宋体" w:hint="eastAsia"/>
                <w:color w:val="000000" w:themeColor="text1"/>
                <w:szCs w:val="21"/>
              </w:rPr>
              <w:t>Ⅲ</w:t>
            </w:r>
            <w:r w:rsidRPr="003C00EF">
              <w:rPr>
                <w:rFonts w:ascii="Times New Roman" w:eastAsia="仿宋" w:hAnsi="Times New Roman"/>
                <w:color w:val="000000" w:themeColor="text1"/>
                <w:szCs w:val="21"/>
              </w:rPr>
              <w:t>）</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0.5</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七</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101200X006</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创新创业实践</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2</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szCs w:val="21"/>
              </w:rPr>
            </w:pPr>
            <w:r w:rsidRPr="003C00EF">
              <w:rPr>
                <w:rFonts w:ascii="Times New Roman" w:eastAsia="仿宋" w:hAnsi="Times New Roman"/>
                <w:color w:val="000000" w:themeColor="text1"/>
                <w:szCs w:val="21"/>
              </w:rPr>
              <w:t>分散</w:t>
            </w:r>
          </w:p>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进行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r w:rsidR="004137BB" w:rsidRPr="003C00EF" w:rsidTr="005851B3">
        <w:trPr>
          <w:cantSplit/>
          <w:trHeight w:val="300"/>
          <w:jc w:val="center"/>
        </w:trPr>
        <w:tc>
          <w:tcPr>
            <w:tcW w:w="519"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616" w:type="dxa"/>
            <w:vMerge/>
            <w:shd w:val="clear" w:color="auto" w:fill="auto"/>
            <w:textDirection w:val="tbRlV"/>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137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101200X00</w:t>
            </w:r>
            <w:r w:rsidRPr="003C00EF">
              <w:rPr>
                <w:rFonts w:ascii="Times New Roman" w:eastAsia="仿宋" w:hAnsi="Times New Roman" w:hint="eastAsia"/>
                <w:color w:val="000000" w:themeColor="text1"/>
                <w:szCs w:val="21"/>
              </w:rPr>
              <w:t>7</w:t>
            </w:r>
          </w:p>
        </w:tc>
        <w:tc>
          <w:tcPr>
            <w:tcW w:w="241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素质拓展</w:t>
            </w:r>
          </w:p>
        </w:tc>
        <w:tc>
          <w:tcPr>
            <w:tcW w:w="365"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1</w:t>
            </w: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c>
          <w:tcPr>
            <w:tcW w:w="500" w:type="dxa"/>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szCs w:val="21"/>
              </w:rPr>
            </w:pPr>
            <w:r w:rsidRPr="003C00EF">
              <w:rPr>
                <w:rFonts w:ascii="Times New Roman" w:eastAsia="仿宋" w:hAnsi="Times New Roman"/>
                <w:color w:val="000000" w:themeColor="text1"/>
                <w:szCs w:val="21"/>
              </w:rPr>
              <w:t>分散</w:t>
            </w:r>
          </w:p>
          <w:p w:rsidR="004137BB" w:rsidRPr="003C00EF" w:rsidRDefault="004137BB" w:rsidP="005851B3">
            <w:pPr>
              <w:adjustRightInd w:val="0"/>
              <w:snapToGrid w:val="0"/>
              <w:jc w:val="center"/>
              <w:rPr>
                <w:rFonts w:ascii="Times New Roman" w:eastAsia="仿宋" w:hAnsi="Times New Roman"/>
                <w:color w:val="000000" w:themeColor="text1"/>
              </w:rPr>
            </w:pPr>
            <w:r w:rsidRPr="003C00EF">
              <w:rPr>
                <w:rFonts w:ascii="Times New Roman" w:eastAsia="仿宋" w:hAnsi="Times New Roman"/>
                <w:color w:val="000000" w:themeColor="text1"/>
                <w:szCs w:val="21"/>
              </w:rPr>
              <w:t>进行</w:t>
            </w:r>
          </w:p>
        </w:tc>
        <w:tc>
          <w:tcPr>
            <w:tcW w:w="500" w:type="dxa"/>
            <w:vMerge/>
            <w:shd w:val="clear" w:color="auto" w:fill="auto"/>
            <w:vAlign w:val="center"/>
          </w:tcPr>
          <w:p w:rsidR="004137BB" w:rsidRPr="003C00EF" w:rsidRDefault="004137BB" w:rsidP="005851B3">
            <w:pPr>
              <w:adjustRightInd w:val="0"/>
              <w:snapToGrid w:val="0"/>
              <w:jc w:val="center"/>
              <w:rPr>
                <w:rFonts w:ascii="Times New Roman" w:eastAsia="仿宋" w:hAnsi="Times New Roman"/>
                <w:color w:val="000000" w:themeColor="text1"/>
              </w:rPr>
            </w:pPr>
          </w:p>
        </w:tc>
      </w:tr>
    </w:tbl>
    <w:p w:rsidR="004137BB" w:rsidRPr="00C377F3" w:rsidRDefault="004137BB" w:rsidP="00C377F3">
      <w:pPr>
        <w:numPr>
          <w:ilvl w:val="0"/>
          <w:numId w:val="19"/>
        </w:numPr>
        <w:adjustRightInd w:val="0"/>
        <w:snapToGrid w:val="0"/>
        <w:spacing w:line="260" w:lineRule="exact"/>
        <w:rPr>
          <w:rFonts w:ascii="Times New Roman" w:eastAsia="仿宋" w:hAnsi="Times New Roman" w:cs="Arial"/>
          <w:color w:val="000000" w:themeColor="text1"/>
          <w:szCs w:val="21"/>
        </w:rPr>
      </w:pPr>
      <w:r w:rsidRPr="00C377F3">
        <w:rPr>
          <w:rFonts w:ascii="Times New Roman" w:eastAsia="仿宋" w:hAnsi="Times New Roman" w:cs="Arial"/>
          <w:color w:val="000000" w:themeColor="text1"/>
          <w:szCs w:val="21"/>
        </w:rPr>
        <w:t>选修说明：</w:t>
      </w:r>
    </w:p>
    <w:p w:rsidR="004137BB" w:rsidRPr="00C377F3" w:rsidRDefault="004137BB" w:rsidP="00C377F3">
      <w:pPr>
        <w:adjustRightInd w:val="0"/>
        <w:snapToGrid w:val="0"/>
        <w:spacing w:line="260" w:lineRule="exact"/>
        <w:ind w:firstLine="435"/>
        <w:rPr>
          <w:rFonts w:ascii="Times New Roman" w:eastAsia="仿宋" w:hAnsi="Times New Roman" w:cs="Arial"/>
          <w:color w:val="000000" w:themeColor="text1"/>
          <w:szCs w:val="21"/>
        </w:rPr>
      </w:pPr>
      <w:r w:rsidRPr="00C377F3">
        <w:rPr>
          <w:rFonts w:ascii="Times New Roman" w:eastAsia="仿宋" w:hAnsi="Times New Roman" w:cs="Arial"/>
          <w:color w:val="000000" w:themeColor="text1"/>
          <w:szCs w:val="21"/>
        </w:rPr>
        <w:t>专业基础选修课与专业主干选修课及相应学分可以替代专业</w:t>
      </w:r>
      <w:r w:rsidRPr="00C377F3">
        <w:rPr>
          <w:rFonts w:ascii="Times New Roman" w:eastAsia="仿宋" w:hAnsi="Times New Roman" w:cs="Arial" w:hint="eastAsia"/>
          <w:color w:val="000000" w:themeColor="text1"/>
          <w:szCs w:val="21"/>
        </w:rPr>
        <w:t>其它</w:t>
      </w:r>
      <w:r w:rsidRPr="00C377F3">
        <w:rPr>
          <w:rFonts w:ascii="Times New Roman" w:eastAsia="仿宋" w:hAnsi="Times New Roman" w:cs="Arial"/>
          <w:color w:val="000000" w:themeColor="text1"/>
          <w:szCs w:val="21"/>
        </w:rPr>
        <w:t>选修课及</w:t>
      </w:r>
      <w:r w:rsidRPr="00C377F3">
        <w:rPr>
          <w:rFonts w:ascii="Times New Roman" w:eastAsia="仿宋" w:hAnsi="Times New Roman" w:cs="Arial" w:hint="eastAsia"/>
          <w:color w:val="000000" w:themeColor="text1"/>
          <w:szCs w:val="21"/>
        </w:rPr>
        <w:t>相应</w:t>
      </w:r>
      <w:r w:rsidRPr="00C377F3">
        <w:rPr>
          <w:rFonts w:ascii="Times New Roman" w:eastAsia="仿宋" w:hAnsi="Times New Roman" w:cs="Arial"/>
          <w:color w:val="000000" w:themeColor="text1"/>
          <w:szCs w:val="21"/>
        </w:rPr>
        <w:t>学分。</w:t>
      </w:r>
    </w:p>
    <w:p w:rsidR="004137BB" w:rsidRPr="00C377F3" w:rsidRDefault="004137BB" w:rsidP="00C377F3">
      <w:pPr>
        <w:adjustRightInd w:val="0"/>
        <w:snapToGrid w:val="0"/>
        <w:spacing w:line="260" w:lineRule="exact"/>
        <w:ind w:firstLineChars="49" w:firstLine="103"/>
        <w:rPr>
          <w:rFonts w:ascii="Times New Roman" w:eastAsia="仿宋" w:hAnsi="Times New Roman" w:cs="Arial"/>
          <w:color w:val="000000" w:themeColor="text1"/>
          <w:szCs w:val="21"/>
        </w:rPr>
      </w:pPr>
      <w:r w:rsidRPr="00C377F3">
        <w:rPr>
          <w:rFonts w:ascii="Times New Roman" w:eastAsia="仿宋" w:hAnsi="Times New Roman" w:cs="Arial" w:hint="eastAsia"/>
          <w:color w:val="000000" w:themeColor="text1"/>
          <w:szCs w:val="21"/>
        </w:rPr>
        <w:t xml:space="preserve">2. </w:t>
      </w:r>
      <w:r w:rsidRPr="00C377F3">
        <w:rPr>
          <w:rFonts w:ascii="Times New Roman" w:eastAsia="仿宋" w:hAnsi="Times New Roman" w:cs="Arial" w:hint="eastAsia"/>
          <w:color w:val="000000" w:themeColor="text1"/>
          <w:szCs w:val="21"/>
        </w:rPr>
        <w:t>课程</w:t>
      </w:r>
      <w:r w:rsidRPr="00C377F3">
        <w:rPr>
          <w:rFonts w:ascii="Times New Roman" w:eastAsia="仿宋" w:hAnsi="Times New Roman" w:cs="Arial"/>
          <w:color w:val="000000" w:themeColor="text1"/>
          <w:szCs w:val="21"/>
        </w:rPr>
        <w:t>选修指导意见</w:t>
      </w:r>
      <w:r w:rsidRPr="00C377F3">
        <w:rPr>
          <w:rFonts w:ascii="Times New Roman" w:eastAsia="仿宋" w:hAnsi="Times New Roman" w:cs="Arial" w:hint="eastAsia"/>
          <w:color w:val="000000" w:themeColor="text1"/>
          <w:szCs w:val="21"/>
        </w:rPr>
        <w:t>：</w:t>
      </w:r>
    </w:p>
    <w:p w:rsidR="004137BB" w:rsidRPr="00C377F3" w:rsidRDefault="004137BB" w:rsidP="00C377F3">
      <w:pPr>
        <w:adjustRightInd w:val="0"/>
        <w:snapToGrid w:val="0"/>
        <w:spacing w:line="260" w:lineRule="exact"/>
        <w:ind w:firstLine="435"/>
        <w:rPr>
          <w:rFonts w:ascii="Times New Roman" w:eastAsia="仿宋" w:hAnsi="Times New Roman" w:cs="Arial"/>
          <w:color w:val="000000" w:themeColor="text1"/>
          <w:szCs w:val="21"/>
        </w:rPr>
      </w:pPr>
      <w:r w:rsidRPr="00C377F3">
        <w:rPr>
          <w:rFonts w:ascii="Times New Roman" w:eastAsia="仿宋" w:hAnsi="Times New Roman" w:cs="Arial" w:hint="eastAsia"/>
          <w:color w:val="000000" w:themeColor="text1"/>
          <w:szCs w:val="21"/>
        </w:rPr>
        <w:t>一）、</w:t>
      </w:r>
      <w:r w:rsidRPr="00C377F3">
        <w:rPr>
          <w:rFonts w:ascii="Times New Roman" w:eastAsia="仿宋" w:hAnsi="Times New Roman" w:cs="Arial"/>
          <w:color w:val="000000" w:themeColor="text1"/>
          <w:szCs w:val="21"/>
        </w:rPr>
        <w:t>建议学生选修以下课程：</w:t>
      </w:r>
    </w:p>
    <w:p w:rsidR="004137BB" w:rsidRPr="00C377F3" w:rsidRDefault="004137BB" w:rsidP="00C377F3">
      <w:pPr>
        <w:numPr>
          <w:ilvl w:val="0"/>
          <w:numId w:val="18"/>
        </w:numPr>
        <w:adjustRightInd w:val="0"/>
        <w:snapToGrid w:val="0"/>
        <w:spacing w:line="260" w:lineRule="exact"/>
        <w:ind w:firstLine="431"/>
        <w:jc w:val="left"/>
        <w:rPr>
          <w:rFonts w:ascii="Times New Roman" w:eastAsia="仿宋" w:hAnsi="Times New Roman" w:cs="Arial"/>
          <w:color w:val="000000" w:themeColor="text1"/>
          <w:szCs w:val="21"/>
        </w:rPr>
      </w:pPr>
      <w:r w:rsidRPr="00C377F3">
        <w:rPr>
          <w:rFonts w:ascii="Times New Roman" w:eastAsia="仿宋" w:hAnsi="Times New Roman" w:cs="Arial"/>
          <w:color w:val="000000" w:themeColor="text1"/>
          <w:szCs w:val="21"/>
        </w:rPr>
        <w:t>人文科学类课程</w:t>
      </w:r>
      <w:r w:rsidRPr="00C377F3">
        <w:rPr>
          <w:rFonts w:ascii="Times New Roman" w:eastAsia="仿宋" w:hAnsi="Times New Roman" w:cs="Arial" w:hint="eastAsia"/>
          <w:color w:val="000000" w:themeColor="text1"/>
          <w:szCs w:val="21"/>
        </w:rPr>
        <w:t>从“</w:t>
      </w:r>
      <w:r w:rsidRPr="00C377F3">
        <w:rPr>
          <w:rFonts w:ascii="Times New Roman" w:eastAsia="仿宋" w:hAnsi="Times New Roman" w:cs="Arial"/>
          <w:color w:val="000000" w:themeColor="text1"/>
          <w:szCs w:val="21"/>
        </w:rPr>
        <w:t>批判性思维</w:t>
      </w:r>
      <w:r w:rsidRPr="00C377F3">
        <w:rPr>
          <w:rFonts w:ascii="Times New Roman" w:eastAsia="仿宋" w:hAnsi="Times New Roman" w:cs="Arial" w:hint="eastAsia"/>
          <w:color w:val="000000" w:themeColor="text1"/>
          <w:szCs w:val="21"/>
        </w:rPr>
        <w:t>”或“</w:t>
      </w:r>
      <w:r w:rsidRPr="00C377F3">
        <w:rPr>
          <w:rFonts w:ascii="Times New Roman" w:eastAsia="仿宋" w:hAnsi="Times New Roman" w:cs="Arial"/>
          <w:color w:val="000000" w:themeColor="text1"/>
          <w:szCs w:val="21"/>
        </w:rPr>
        <w:t>涉外社交礼仪</w:t>
      </w:r>
      <w:r w:rsidRPr="00C377F3">
        <w:rPr>
          <w:rFonts w:ascii="Times New Roman" w:eastAsia="仿宋" w:hAnsi="Times New Roman" w:cs="Arial" w:hint="eastAsia"/>
          <w:color w:val="000000" w:themeColor="text1"/>
          <w:szCs w:val="21"/>
        </w:rPr>
        <w:t>”中选择；</w:t>
      </w:r>
    </w:p>
    <w:p w:rsidR="004137BB" w:rsidRPr="00C377F3" w:rsidRDefault="004137BB" w:rsidP="00C377F3">
      <w:pPr>
        <w:numPr>
          <w:ilvl w:val="0"/>
          <w:numId w:val="18"/>
        </w:numPr>
        <w:adjustRightInd w:val="0"/>
        <w:snapToGrid w:val="0"/>
        <w:spacing w:line="260" w:lineRule="exact"/>
        <w:ind w:left="1260" w:hanging="409"/>
        <w:jc w:val="left"/>
        <w:rPr>
          <w:rFonts w:ascii="Times New Roman" w:eastAsia="仿宋" w:hAnsi="Times New Roman" w:cs="Arial"/>
          <w:color w:val="000000" w:themeColor="text1"/>
          <w:szCs w:val="21"/>
        </w:rPr>
      </w:pPr>
      <w:r w:rsidRPr="00C377F3">
        <w:rPr>
          <w:rFonts w:ascii="Times New Roman" w:eastAsia="仿宋" w:hAnsi="Times New Roman" w:cs="Arial" w:hint="eastAsia"/>
          <w:color w:val="000000" w:themeColor="text1"/>
          <w:szCs w:val="21"/>
        </w:rPr>
        <w:t>社会类课程限选“</w:t>
      </w:r>
      <w:r w:rsidR="00EC3D80" w:rsidRPr="00C377F3">
        <w:rPr>
          <w:rFonts w:ascii="Times New Roman" w:eastAsia="仿宋" w:hAnsi="Times New Roman" w:cs="Arial"/>
          <w:color w:val="000000" w:themeColor="text1"/>
          <w:szCs w:val="21"/>
        </w:rPr>
        <w:t>项目管理与技术经济</w:t>
      </w:r>
      <w:r w:rsidRPr="00C377F3">
        <w:rPr>
          <w:rFonts w:ascii="Times New Roman" w:eastAsia="仿宋" w:hAnsi="Times New Roman" w:cs="Arial" w:hint="eastAsia"/>
          <w:color w:val="000000" w:themeColor="text1"/>
          <w:szCs w:val="21"/>
        </w:rPr>
        <w:t>”；</w:t>
      </w:r>
    </w:p>
    <w:p w:rsidR="004137BB" w:rsidRPr="00C377F3" w:rsidRDefault="004137BB" w:rsidP="00C377F3">
      <w:pPr>
        <w:numPr>
          <w:ilvl w:val="0"/>
          <w:numId w:val="18"/>
        </w:numPr>
        <w:adjustRightInd w:val="0"/>
        <w:snapToGrid w:val="0"/>
        <w:spacing w:line="260" w:lineRule="exact"/>
        <w:ind w:left="1260" w:hanging="409"/>
        <w:jc w:val="left"/>
        <w:rPr>
          <w:rFonts w:ascii="Times New Roman" w:eastAsia="仿宋" w:hAnsi="Times New Roman" w:cs="Arial"/>
          <w:color w:val="000000" w:themeColor="text1"/>
          <w:szCs w:val="21"/>
        </w:rPr>
      </w:pPr>
      <w:r w:rsidRPr="00C377F3">
        <w:rPr>
          <w:rFonts w:ascii="Times New Roman" w:eastAsia="仿宋" w:hAnsi="Times New Roman" w:cs="Arial"/>
          <w:color w:val="000000" w:themeColor="text1"/>
          <w:szCs w:val="21"/>
        </w:rPr>
        <w:t>计算机类</w:t>
      </w:r>
      <w:r w:rsidRPr="00C377F3">
        <w:rPr>
          <w:rFonts w:ascii="Times New Roman" w:eastAsia="仿宋" w:hAnsi="Times New Roman" w:cs="Arial" w:hint="eastAsia"/>
          <w:color w:val="000000" w:themeColor="text1"/>
          <w:szCs w:val="21"/>
        </w:rPr>
        <w:t>课程从“</w:t>
      </w:r>
      <w:r w:rsidRPr="00C377F3">
        <w:rPr>
          <w:rFonts w:ascii="Times New Roman" w:eastAsia="仿宋" w:hAnsi="Times New Roman" w:cs="Arial"/>
          <w:color w:val="000000" w:themeColor="text1"/>
          <w:szCs w:val="21"/>
        </w:rPr>
        <w:t>信息检索与网络资源利用</w:t>
      </w:r>
      <w:r w:rsidRPr="00C377F3">
        <w:rPr>
          <w:rFonts w:ascii="Times New Roman" w:eastAsia="仿宋" w:hAnsi="Times New Roman" w:cs="Arial" w:hint="eastAsia"/>
          <w:color w:val="000000" w:themeColor="text1"/>
          <w:szCs w:val="21"/>
        </w:rPr>
        <w:t>”等课程中选择；</w:t>
      </w:r>
    </w:p>
    <w:p w:rsidR="004137BB" w:rsidRPr="00C377F3" w:rsidRDefault="004137BB" w:rsidP="00C377F3">
      <w:pPr>
        <w:numPr>
          <w:ilvl w:val="0"/>
          <w:numId w:val="18"/>
        </w:numPr>
        <w:adjustRightInd w:val="0"/>
        <w:snapToGrid w:val="0"/>
        <w:spacing w:line="260" w:lineRule="exact"/>
        <w:ind w:left="1260" w:hanging="409"/>
        <w:jc w:val="left"/>
        <w:rPr>
          <w:rFonts w:ascii="Times New Roman" w:eastAsia="仿宋" w:hAnsi="Times New Roman" w:cs="Arial"/>
          <w:color w:val="000000" w:themeColor="text1"/>
          <w:szCs w:val="21"/>
        </w:rPr>
      </w:pPr>
      <w:r w:rsidRPr="00C377F3">
        <w:rPr>
          <w:rFonts w:ascii="Times New Roman" w:eastAsia="仿宋" w:hAnsi="Times New Roman" w:cs="Arial" w:hint="eastAsia"/>
          <w:color w:val="000000" w:themeColor="text1"/>
          <w:szCs w:val="21"/>
        </w:rPr>
        <w:t>国际语言与文化类课程从“</w:t>
      </w:r>
      <w:r w:rsidRPr="00C377F3">
        <w:rPr>
          <w:rFonts w:ascii="Times New Roman" w:eastAsia="仿宋" w:hAnsi="Times New Roman" w:cs="Arial"/>
          <w:color w:val="000000" w:themeColor="text1"/>
          <w:szCs w:val="21"/>
        </w:rPr>
        <w:t>英语写作</w:t>
      </w:r>
      <w:r w:rsidRPr="00C377F3">
        <w:rPr>
          <w:rFonts w:ascii="Times New Roman" w:eastAsia="仿宋" w:hAnsi="Times New Roman" w:cs="Arial" w:hint="eastAsia"/>
          <w:color w:val="000000" w:themeColor="text1"/>
          <w:szCs w:val="21"/>
        </w:rPr>
        <w:t>”或“</w:t>
      </w:r>
      <w:r w:rsidRPr="00C377F3">
        <w:rPr>
          <w:rFonts w:ascii="Times New Roman" w:eastAsia="仿宋" w:hAnsi="Times New Roman" w:cs="Arial"/>
          <w:color w:val="000000" w:themeColor="text1"/>
          <w:szCs w:val="21"/>
        </w:rPr>
        <w:t>科技英语写作</w:t>
      </w:r>
      <w:r w:rsidRPr="00C377F3">
        <w:rPr>
          <w:rFonts w:ascii="Times New Roman" w:eastAsia="仿宋" w:hAnsi="Times New Roman" w:cs="Arial" w:hint="eastAsia"/>
          <w:color w:val="000000" w:themeColor="text1"/>
          <w:szCs w:val="21"/>
        </w:rPr>
        <w:t>”中选择；</w:t>
      </w:r>
    </w:p>
    <w:p w:rsidR="004137BB" w:rsidRPr="00C377F3" w:rsidRDefault="004137BB" w:rsidP="00C377F3">
      <w:pPr>
        <w:numPr>
          <w:ilvl w:val="0"/>
          <w:numId w:val="18"/>
        </w:numPr>
        <w:adjustRightInd w:val="0"/>
        <w:snapToGrid w:val="0"/>
        <w:spacing w:line="260" w:lineRule="exact"/>
        <w:ind w:left="1260" w:hanging="409"/>
        <w:jc w:val="left"/>
        <w:rPr>
          <w:rFonts w:ascii="Times New Roman" w:eastAsia="仿宋" w:hAnsi="Times New Roman" w:cs="Arial"/>
          <w:color w:val="000000" w:themeColor="text1"/>
          <w:szCs w:val="21"/>
        </w:rPr>
      </w:pPr>
      <w:r w:rsidRPr="00C377F3">
        <w:rPr>
          <w:rFonts w:ascii="Times New Roman" w:eastAsia="仿宋" w:hAnsi="Times New Roman" w:cs="Arial"/>
          <w:color w:val="000000" w:themeColor="text1"/>
          <w:szCs w:val="21"/>
        </w:rPr>
        <w:t>体育与健康教育类</w:t>
      </w:r>
      <w:r w:rsidRPr="00C377F3">
        <w:rPr>
          <w:rFonts w:ascii="Times New Roman" w:eastAsia="仿宋" w:hAnsi="Times New Roman" w:cs="Arial" w:hint="eastAsia"/>
          <w:color w:val="000000" w:themeColor="text1"/>
          <w:szCs w:val="21"/>
        </w:rPr>
        <w:t>课程从“</w:t>
      </w:r>
      <w:r w:rsidRPr="00C377F3">
        <w:rPr>
          <w:rFonts w:ascii="Times New Roman" w:eastAsia="仿宋" w:hAnsi="Times New Roman" w:cs="Arial"/>
          <w:color w:val="000000" w:themeColor="text1"/>
          <w:szCs w:val="21"/>
        </w:rPr>
        <w:t>大学生心理素质调适</w:t>
      </w:r>
      <w:r w:rsidRPr="00C377F3">
        <w:rPr>
          <w:rFonts w:ascii="Times New Roman" w:eastAsia="仿宋" w:hAnsi="Times New Roman" w:cs="Arial" w:hint="eastAsia"/>
          <w:color w:val="000000" w:themeColor="text1"/>
          <w:szCs w:val="21"/>
        </w:rPr>
        <w:t>”或“</w:t>
      </w:r>
      <w:r w:rsidRPr="00C377F3">
        <w:rPr>
          <w:rFonts w:ascii="Times New Roman" w:eastAsia="仿宋" w:hAnsi="Times New Roman" w:cs="Arial"/>
          <w:color w:val="000000" w:themeColor="text1"/>
          <w:szCs w:val="21"/>
        </w:rPr>
        <w:t>健康教育</w:t>
      </w:r>
      <w:r w:rsidRPr="00C377F3">
        <w:rPr>
          <w:rFonts w:ascii="Times New Roman" w:eastAsia="仿宋" w:hAnsi="Times New Roman" w:cs="Arial" w:hint="eastAsia"/>
          <w:color w:val="000000" w:themeColor="text1"/>
          <w:szCs w:val="21"/>
        </w:rPr>
        <w:t>”中选择；</w:t>
      </w:r>
    </w:p>
    <w:p w:rsidR="004137BB" w:rsidRPr="00C377F3" w:rsidRDefault="004137BB" w:rsidP="00C377F3">
      <w:pPr>
        <w:numPr>
          <w:ilvl w:val="0"/>
          <w:numId w:val="18"/>
        </w:numPr>
        <w:adjustRightInd w:val="0"/>
        <w:snapToGrid w:val="0"/>
        <w:spacing w:line="260" w:lineRule="exact"/>
        <w:ind w:left="1260" w:hanging="409"/>
        <w:jc w:val="left"/>
        <w:rPr>
          <w:rFonts w:ascii="Times New Roman" w:eastAsia="仿宋" w:hAnsi="Times New Roman" w:cs="Arial"/>
          <w:color w:val="000000" w:themeColor="text1"/>
          <w:szCs w:val="21"/>
        </w:rPr>
      </w:pPr>
      <w:r w:rsidRPr="00C377F3">
        <w:rPr>
          <w:rFonts w:ascii="Times New Roman" w:eastAsia="仿宋" w:hAnsi="Times New Roman" w:cs="Arial"/>
          <w:color w:val="000000" w:themeColor="text1"/>
          <w:szCs w:val="21"/>
        </w:rPr>
        <w:t>导学类</w:t>
      </w:r>
      <w:r w:rsidRPr="00C377F3">
        <w:rPr>
          <w:rFonts w:ascii="Times New Roman" w:eastAsia="仿宋" w:hAnsi="Times New Roman" w:cs="Arial" w:hint="eastAsia"/>
          <w:color w:val="000000" w:themeColor="text1"/>
          <w:szCs w:val="21"/>
        </w:rPr>
        <w:t>课程从“中国能源与未来”、“碳材料”、“石油工程中的化学问题”或“能源与化学”等课程中选择；</w:t>
      </w:r>
    </w:p>
    <w:p w:rsidR="004137BB" w:rsidRPr="00C377F3" w:rsidRDefault="004137BB" w:rsidP="00C377F3">
      <w:pPr>
        <w:numPr>
          <w:ilvl w:val="0"/>
          <w:numId w:val="18"/>
        </w:numPr>
        <w:adjustRightInd w:val="0"/>
        <w:snapToGrid w:val="0"/>
        <w:spacing w:line="260" w:lineRule="exact"/>
        <w:ind w:left="1260" w:hanging="409"/>
        <w:jc w:val="left"/>
        <w:rPr>
          <w:rFonts w:ascii="Times New Roman" w:eastAsia="仿宋" w:hAnsi="Times New Roman" w:cs="Arial"/>
          <w:color w:val="000000" w:themeColor="text1"/>
          <w:szCs w:val="21"/>
        </w:rPr>
      </w:pPr>
      <w:r w:rsidRPr="00C377F3">
        <w:rPr>
          <w:rFonts w:ascii="Times New Roman" w:eastAsia="仿宋" w:hAnsi="Times New Roman" w:cs="Arial"/>
          <w:color w:val="000000" w:themeColor="text1"/>
          <w:szCs w:val="21"/>
        </w:rPr>
        <w:t>创新创业类</w:t>
      </w:r>
      <w:r w:rsidRPr="00C377F3">
        <w:rPr>
          <w:rFonts w:ascii="Times New Roman" w:eastAsia="仿宋" w:hAnsi="Times New Roman" w:cs="Arial" w:hint="eastAsia"/>
          <w:color w:val="000000" w:themeColor="text1"/>
          <w:szCs w:val="21"/>
        </w:rPr>
        <w:t>课程从“</w:t>
      </w:r>
      <w:r w:rsidRPr="00C377F3">
        <w:rPr>
          <w:rFonts w:ascii="Times New Roman" w:eastAsia="仿宋" w:hAnsi="Times New Roman" w:cs="Arial"/>
          <w:color w:val="000000" w:themeColor="text1"/>
          <w:szCs w:val="21"/>
        </w:rPr>
        <w:t>大学生创新理论与实践</w:t>
      </w:r>
      <w:r w:rsidRPr="00C377F3">
        <w:rPr>
          <w:rFonts w:ascii="Times New Roman" w:eastAsia="仿宋" w:hAnsi="Times New Roman" w:cs="Arial" w:hint="eastAsia"/>
          <w:color w:val="000000" w:themeColor="text1"/>
          <w:szCs w:val="21"/>
        </w:rPr>
        <w:t>”、“</w:t>
      </w:r>
      <w:r w:rsidRPr="00C377F3">
        <w:rPr>
          <w:rFonts w:ascii="Times New Roman" w:eastAsia="仿宋" w:hAnsi="Times New Roman" w:cs="Arial"/>
          <w:color w:val="000000" w:themeColor="text1"/>
          <w:szCs w:val="21"/>
        </w:rPr>
        <w:t>大学生创业理论与实践</w:t>
      </w:r>
      <w:r w:rsidRPr="00C377F3">
        <w:rPr>
          <w:rFonts w:ascii="Times New Roman" w:eastAsia="仿宋" w:hAnsi="Times New Roman" w:cs="Arial" w:hint="eastAsia"/>
          <w:color w:val="000000" w:themeColor="text1"/>
          <w:szCs w:val="21"/>
        </w:rPr>
        <w:t>”、“</w:t>
      </w:r>
      <w:r w:rsidRPr="00C377F3">
        <w:rPr>
          <w:rFonts w:ascii="Times New Roman" w:eastAsia="仿宋" w:hAnsi="Times New Roman" w:cs="Arial"/>
          <w:color w:val="000000" w:themeColor="text1"/>
          <w:szCs w:val="21"/>
        </w:rPr>
        <w:t>职业生涯规划</w:t>
      </w:r>
      <w:r w:rsidRPr="00C377F3">
        <w:rPr>
          <w:rFonts w:ascii="Times New Roman" w:eastAsia="仿宋" w:hAnsi="Times New Roman" w:cs="Arial" w:hint="eastAsia"/>
          <w:color w:val="000000" w:themeColor="text1"/>
          <w:szCs w:val="21"/>
        </w:rPr>
        <w:t>”或“</w:t>
      </w:r>
      <w:r w:rsidRPr="00C377F3">
        <w:rPr>
          <w:rFonts w:ascii="Times New Roman" w:eastAsia="仿宋" w:hAnsi="Times New Roman" w:cs="Arial"/>
          <w:color w:val="000000" w:themeColor="text1"/>
          <w:szCs w:val="21"/>
        </w:rPr>
        <w:t>创业短训实践课程</w:t>
      </w:r>
      <w:r w:rsidRPr="00C377F3">
        <w:rPr>
          <w:rFonts w:ascii="Times New Roman" w:eastAsia="仿宋" w:hAnsi="Times New Roman" w:cs="Arial" w:hint="eastAsia"/>
          <w:color w:val="000000" w:themeColor="text1"/>
          <w:szCs w:val="21"/>
        </w:rPr>
        <w:t>”中选择；</w:t>
      </w:r>
    </w:p>
    <w:p w:rsidR="004137BB" w:rsidRPr="00C377F3" w:rsidRDefault="004137BB" w:rsidP="00C377F3">
      <w:pPr>
        <w:numPr>
          <w:ilvl w:val="0"/>
          <w:numId w:val="18"/>
        </w:numPr>
        <w:adjustRightInd w:val="0"/>
        <w:snapToGrid w:val="0"/>
        <w:spacing w:line="260" w:lineRule="exact"/>
        <w:ind w:left="1260" w:hanging="409"/>
        <w:jc w:val="left"/>
        <w:rPr>
          <w:rFonts w:ascii="Times New Roman" w:eastAsia="仿宋" w:hAnsi="Times New Roman" w:cs="Arial"/>
          <w:color w:val="000000" w:themeColor="text1"/>
          <w:szCs w:val="21"/>
        </w:rPr>
      </w:pPr>
      <w:r w:rsidRPr="00C377F3">
        <w:rPr>
          <w:rFonts w:ascii="Times New Roman" w:eastAsia="仿宋" w:hAnsi="Times New Roman" w:cs="Arial"/>
          <w:color w:val="000000" w:themeColor="text1"/>
          <w:szCs w:val="21"/>
        </w:rPr>
        <w:t>专业基础选修</w:t>
      </w:r>
      <w:r w:rsidRPr="00C377F3">
        <w:rPr>
          <w:rFonts w:ascii="Times New Roman" w:eastAsia="仿宋" w:hAnsi="Times New Roman" w:cs="Arial" w:hint="eastAsia"/>
          <w:color w:val="000000" w:themeColor="text1"/>
          <w:szCs w:val="21"/>
        </w:rPr>
        <w:t>课从“</w:t>
      </w:r>
      <w:r w:rsidRPr="00C377F3">
        <w:rPr>
          <w:rFonts w:ascii="Times New Roman" w:eastAsia="仿宋" w:hAnsi="Times New Roman" w:cs="Arial"/>
          <w:color w:val="000000" w:themeColor="text1"/>
          <w:szCs w:val="21"/>
        </w:rPr>
        <w:t>化工科技论文</w:t>
      </w:r>
      <w:r w:rsidRPr="00C377F3">
        <w:rPr>
          <w:rFonts w:ascii="Times New Roman" w:eastAsia="仿宋" w:hAnsi="Times New Roman" w:cs="Arial" w:hint="eastAsia"/>
          <w:color w:val="000000" w:themeColor="text1"/>
          <w:szCs w:val="21"/>
        </w:rPr>
        <w:t>检索与</w:t>
      </w:r>
      <w:r w:rsidRPr="00C377F3">
        <w:rPr>
          <w:rFonts w:ascii="Times New Roman" w:eastAsia="仿宋" w:hAnsi="Times New Roman" w:cs="Arial"/>
          <w:color w:val="000000" w:themeColor="text1"/>
          <w:szCs w:val="21"/>
        </w:rPr>
        <w:t>写作</w:t>
      </w:r>
      <w:r w:rsidRPr="00C377F3">
        <w:rPr>
          <w:rFonts w:ascii="Times New Roman" w:eastAsia="仿宋" w:hAnsi="Times New Roman" w:cs="Arial" w:hint="eastAsia"/>
          <w:color w:val="000000" w:themeColor="text1"/>
          <w:szCs w:val="21"/>
        </w:rPr>
        <w:t>”</w:t>
      </w:r>
      <w:r w:rsidRPr="00C377F3">
        <w:rPr>
          <w:rFonts w:ascii="Times New Roman" w:eastAsia="仿宋" w:hAnsi="Times New Roman" w:cs="Arial"/>
          <w:color w:val="000000" w:themeColor="text1"/>
          <w:szCs w:val="21"/>
        </w:rPr>
        <w:t>、</w:t>
      </w:r>
      <w:r w:rsidRPr="00C377F3">
        <w:rPr>
          <w:rFonts w:ascii="Times New Roman" w:eastAsia="仿宋" w:hAnsi="Times New Roman" w:cs="Arial" w:hint="eastAsia"/>
          <w:color w:val="000000" w:themeColor="text1"/>
          <w:szCs w:val="21"/>
        </w:rPr>
        <w:t>“</w:t>
      </w:r>
      <w:r w:rsidRPr="00C377F3">
        <w:rPr>
          <w:rFonts w:ascii="Times New Roman" w:eastAsia="仿宋" w:hAnsi="Times New Roman" w:cs="Arial"/>
          <w:color w:val="000000" w:themeColor="text1"/>
          <w:szCs w:val="21"/>
        </w:rPr>
        <w:t>质量与能量平衡（双</w:t>
      </w:r>
      <w:r w:rsidRPr="00C377F3">
        <w:rPr>
          <w:rFonts w:ascii="Times New Roman" w:eastAsia="仿宋" w:hAnsi="Times New Roman" w:cs="Arial"/>
          <w:color w:val="000000" w:themeColor="text1"/>
          <w:szCs w:val="21"/>
        </w:rPr>
        <w:lastRenderedPageBreak/>
        <w:t>语）</w:t>
      </w:r>
      <w:r w:rsidRPr="00C377F3">
        <w:rPr>
          <w:rFonts w:ascii="Times New Roman" w:eastAsia="仿宋" w:hAnsi="Times New Roman" w:cs="Arial" w:hint="eastAsia"/>
          <w:color w:val="000000" w:themeColor="text1"/>
          <w:szCs w:val="21"/>
        </w:rPr>
        <w:t>”、“</w:t>
      </w:r>
      <w:r w:rsidRPr="00C377F3">
        <w:rPr>
          <w:rFonts w:ascii="Times New Roman" w:eastAsia="仿宋" w:hAnsi="Times New Roman" w:cs="Arial"/>
          <w:color w:val="000000" w:themeColor="text1"/>
          <w:szCs w:val="21"/>
        </w:rPr>
        <w:t>现代仪器分析</w:t>
      </w:r>
      <w:r w:rsidRPr="00C377F3">
        <w:rPr>
          <w:rFonts w:ascii="Times New Roman" w:eastAsia="仿宋" w:hAnsi="Times New Roman" w:cs="Arial" w:hint="eastAsia"/>
          <w:color w:val="000000" w:themeColor="text1"/>
          <w:szCs w:val="21"/>
        </w:rPr>
        <w:t>与实验”或“</w:t>
      </w:r>
      <w:r w:rsidRPr="00C377F3">
        <w:rPr>
          <w:rFonts w:ascii="Times New Roman" w:eastAsia="仿宋" w:hAnsi="Times New Roman" w:cs="Arial"/>
          <w:color w:val="000000" w:themeColor="text1"/>
          <w:szCs w:val="21"/>
        </w:rPr>
        <w:t>化工系统工程</w:t>
      </w:r>
      <w:r w:rsidRPr="00C377F3">
        <w:rPr>
          <w:rFonts w:ascii="Times New Roman" w:eastAsia="仿宋" w:hAnsi="Times New Roman" w:cs="Arial" w:hint="eastAsia"/>
          <w:color w:val="000000" w:themeColor="text1"/>
          <w:szCs w:val="21"/>
        </w:rPr>
        <w:t>”中选择；</w:t>
      </w:r>
    </w:p>
    <w:p w:rsidR="004137BB" w:rsidRPr="00C377F3" w:rsidRDefault="004137BB" w:rsidP="00C377F3">
      <w:pPr>
        <w:numPr>
          <w:ilvl w:val="0"/>
          <w:numId w:val="18"/>
        </w:numPr>
        <w:adjustRightInd w:val="0"/>
        <w:snapToGrid w:val="0"/>
        <w:spacing w:line="260" w:lineRule="exact"/>
        <w:ind w:left="1260" w:hanging="409"/>
        <w:jc w:val="left"/>
        <w:rPr>
          <w:rFonts w:ascii="Times New Roman" w:eastAsia="仿宋" w:hAnsi="Times New Roman" w:cs="Arial"/>
          <w:color w:val="000000" w:themeColor="text1"/>
          <w:szCs w:val="21"/>
        </w:rPr>
      </w:pPr>
      <w:r w:rsidRPr="00C377F3">
        <w:rPr>
          <w:rFonts w:ascii="Times New Roman" w:eastAsia="仿宋" w:hAnsi="Times New Roman" w:cs="Arial" w:hint="eastAsia"/>
          <w:color w:val="000000" w:themeColor="text1"/>
          <w:szCs w:val="21"/>
        </w:rPr>
        <w:t>根据自己的职业生涯规划，从“应用型培养模块”或“研究型培养模块”中选择</w:t>
      </w:r>
      <w:r w:rsidRPr="00C377F3">
        <w:rPr>
          <w:rFonts w:ascii="Times New Roman" w:eastAsia="仿宋" w:hAnsi="Times New Roman" w:cs="Arial"/>
          <w:color w:val="000000" w:themeColor="text1"/>
          <w:szCs w:val="21"/>
        </w:rPr>
        <w:t>专业主干选修</w:t>
      </w:r>
      <w:r w:rsidRPr="00C377F3">
        <w:rPr>
          <w:rFonts w:ascii="Times New Roman" w:eastAsia="仿宋" w:hAnsi="Times New Roman" w:cs="Arial" w:hint="eastAsia"/>
          <w:color w:val="000000" w:themeColor="text1"/>
          <w:szCs w:val="21"/>
        </w:rPr>
        <w:t>课。</w:t>
      </w:r>
    </w:p>
    <w:p w:rsidR="004137BB" w:rsidRPr="00C377F3" w:rsidRDefault="004137BB" w:rsidP="00C377F3">
      <w:pPr>
        <w:snapToGrid w:val="0"/>
        <w:spacing w:line="260" w:lineRule="exact"/>
        <w:ind w:firstLine="435"/>
        <w:rPr>
          <w:rFonts w:ascii="Times New Roman" w:eastAsia="仿宋" w:hAnsi="Times New Roman" w:cs="Arial"/>
          <w:color w:val="000000" w:themeColor="text1"/>
          <w:szCs w:val="21"/>
        </w:rPr>
      </w:pPr>
      <w:r w:rsidRPr="00C377F3">
        <w:rPr>
          <w:rFonts w:ascii="Times New Roman" w:eastAsia="仿宋" w:hAnsi="Times New Roman" w:cs="Arial" w:hint="eastAsia"/>
          <w:color w:val="000000" w:themeColor="text1"/>
          <w:szCs w:val="21"/>
        </w:rPr>
        <w:t>二）、专业选修课程选修时间说明：专业选修课只能在相应的开课学期及后续的学期选修。</w:t>
      </w:r>
    </w:p>
    <w:p w:rsidR="00C377F3" w:rsidRPr="00C377F3" w:rsidRDefault="00C377F3" w:rsidP="00D227E2">
      <w:pPr>
        <w:snapToGrid w:val="0"/>
        <w:spacing w:line="260" w:lineRule="exact"/>
        <w:ind w:firstLine="435"/>
        <w:rPr>
          <w:rFonts w:ascii="Times New Roman" w:eastAsia="仿宋" w:hAnsi="Times New Roman"/>
          <w:color w:val="000000" w:themeColor="text1"/>
          <w:szCs w:val="21"/>
        </w:rPr>
      </w:pPr>
      <w:bookmarkStart w:id="6" w:name="_Toc418609662"/>
      <w:r>
        <w:rPr>
          <w:rFonts w:ascii="Times New Roman" w:eastAsia="仿宋" w:hAnsi="Times New Roman" w:hint="eastAsia"/>
          <w:color w:val="000000" w:themeColor="text1"/>
          <w:szCs w:val="21"/>
        </w:rPr>
        <w:t>3.</w:t>
      </w:r>
      <w:r w:rsidR="00B25494">
        <w:rPr>
          <w:rFonts w:ascii="Times New Roman" w:eastAsia="仿宋" w:hAnsi="Times New Roman" w:hint="eastAsia"/>
          <w:color w:val="000000" w:themeColor="text1"/>
          <w:szCs w:val="21"/>
        </w:rPr>
        <w:t>创新</w:t>
      </w:r>
      <w:r w:rsidR="00B25494" w:rsidRPr="00D227E2">
        <w:rPr>
          <w:rFonts w:ascii="Times New Roman" w:eastAsia="仿宋" w:hAnsi="Times New Roman" w:cs="Arial" w:hint="eastAsia"/>
          <w:color w:val="000000" w:themeColor="text1"/>
          <w:szCs w:val="21"/>
        </w:rPr>
        <w:t>创业</w:t>
      </w:r>
      <w:r w:rsidR="00B25494">
        <w:rPr>
          <w:rFonts w:ascii="Times New Roman" w:eastAsia="仿宋" w:hAnsi="Times New Roman" w:hint="eastAsia"/>
          <w:color w:val="000000" w:themeColor="text1"/>
          <w:szCs w:val="21"/>
        </w:rPr>
        <w:t>实践学分</w:t>
      </w:r>
      <w:r w:rsidRPr="00C377F3">
        <w:rPr>
          <w:rFonts w:ascii="Times New Roman" w:eastAsia="仿宋" w:hAnsi="Times New Roman" w:hint="eastAsia"/>
          <w:color w:val="000000" w:themeColor="text1"/>
          <w:szCs w:val="21"/>
        </w:rPr>
        <w:t>最高不超过</w:t>
      </w:r>
      <w:r w:rsidRPr="00C377F3">
        <w:rPr>
          <w:rFonts w:ascii="Times New Roman" w:eastAsia="仿宋" w:hAnsi="Times New Roman" w:hint="eastAsia"/>
          <w:color w:val="000000" w:themeColor="text1"/>
          <w:szCs w:val="21"/>
        </w:rPr>
        <w:t>6</w:t>
      </w:r>
      <w:r w:rsidRPr="00C377F3">
        <w:rPr>
          <w:rFonts w:ascii="Times New Roman" w:eastAsia="仿宋" w:hAnsi="Times New Roman" w:hint="eastAsia"/>
          <w:color w:val="000000" w:themeColor="text1"/>
          <w:szCs w:val="21"/>
        </w:rPr>
        <w:t>学分，溢出学分在毕业资格审查时可以用来替代本专业的专业选修学分。</w:t>
      </w:r>
    </w:p>
    <w:p w:rsidR="009C5D31" w:rsidRPr="003C00EF" w:rsidRDefault="009C5D31" w:rsidP="009C5D31">
      <w:pPr>
        <w:snapToGrid w:val="0"/>
        <w:spacing w:line="360" w:lineRule="auto"/>
        <w:jc w:val="left"/>
        <w:rPr>
          <w:rFonts w:ascii="Times New Roman" w:eastAsia="仿宋" w:hAnsi="Times New Roman"/>
          <w:color w:val="000000" w:themeColor="text1"/>
        </w:rPr>
      </w:pPr>
      <w:bookmarkStart w:id="7" w:name="_GoBack"/>
      <w:bookmarkEnd w:id="7"/>
    </w:p>
    <w:bookmarkEnd w:id="6"/>
    <w:sectPr w:rsidR="009C5D31" w:rsidRPr="003C00EF" w:rsidSect="003C00EF">
      <w:footerReference w:type="default" r:id="rId10"/>
      <w:pgSz w:w="11906" w:h="16838"/>
      <w:pgMar w:top="1440" w:right="1800" w:bottom="1440" w:left="1800" w:header="851" w:footer="85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780" w:rsidRDefault="00066780" w:rsidP="00CE1A8B">
      <w:r>
        <w:separator/>
      </w:r>
    </w:p>
  </w:endnote>
  <w:endnote w:type="continuationSeparator" w:id="0">
    <w:p w:rsidR="00066780" w:rsidRDefault="00066780" w:rsidP="00CE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B9" w:rsidRDefault="0058539D">
    <w:pPr>
      <w:pStyle w:val="a5"/>
      <w:jc w:val="center"/>
    </w:pPr>
    <w:r>
      <w:fldChar w:fldCharType="begin"/>
    </w:r>
    <w:r>
      <w:instrText xml:space="preserve"> PAGE   \* MERGEFORMAT </w:instrText>
    </w:r>
    <w:r>
      <w:fldChar w:fldCharType="separate"/>
    </w:r>
    <w:r w:rsidR="00D227E2" w:rsidRPr="00D227E2">
      <w:rPr>
        <w:noProof/>
        <w:lang w:val="zh-CN"/>
      </w:rPr>
      <w:t>6</w:t>
    </w:r>
    <w:r>
      <w:rPr>
        <w:noProof/>
        <w:lang w:val="zh-CN"/>
      </w:rPr>
      <w:fldChar w:fldCharType="end"/>
    </w:r>
  </w:p>
  <w:p w:rsidR="00436FB9" w:rsidRDefault="00436FB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780" w:rsidRDefault="00066780" w:rsidP="00CE1A8B">
      <w:r>
        <w:separator/>
      </w:r>
    </w:p>
  </w:footnote>
  <w:footnote w:type="continuationSeparator" w:id="0">
    <w:p w:rsidR="00066780" w:rsidRDefault="00066780" w:rsidP="00CE1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BD20DD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D2C4D"/>
    <w:multiLevelType w:val="hybridMultilevel"/>
    <w:tmpl w:val="772C3C62"/>
    <w:lvl w:ilvl="0" w:tplc="89225410">
      <w:start w:val="1"/>
      <w:numFmt w:val="decimal"/>
      <w:lvlText w:val="%1．"/>
      <w:lvlJc w:val="left"/>
      <w:pPr>
        <w:tabs>
          <w:tab w:val="num" w:pos="780"/>
        </w:tabs>
        <w:ind w:left="780" w:hanging="360"/>
      </w:pPr>
      <w:rPr>
        <w:rFonts w:ascii="Times New Roman" w:hAnsi="Times New Roman"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04764AC5"/>
    <w:multiLevelType w:val="hybridMultilevel"/>
    <w:tmpl w:val="C104430E"/>
    <w:lvl w:ilvl="0" w:tplc="7AC67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C87BE2"/>
    <w:multiLevelType w:val="hybridMultilevel"/>
    <w:tmpl w:val="532883F4"/>
    <w:lvl w:ilvl="0" w:tplc="2D2E81DC">
      <w:start w:val="1"/>
      <w:numFmt w:val="decimal"/>
      <w:lvlText w:val="%1、"/>
      <w:lvlJc w:val="left"/>
      <w:pPr>
        <w:ind w:left="720" w:hanging="720"/>
      </w:pPr>
      <w:rPr>
        <w:rFonts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FC31A3"/>
    <w:multiLevelType w:val="hybridMultilevel"/>
    <w:tmpl w:val="878686BC"/>
    <w:lvl w:ilvl="0" w:tplc="723611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B462FB9"/>
    <w:multiLevelType w:val="hybridMultilevel"/>
    <w:tmpl w:val="D15E8932"/>
    <w:lvl w:ilvl="0" w:tplc="19FE8230">
      <w:start w:val="3"/>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D95801"/>
    <w:multiLevelType w:val="hybridMultilevel"/>
    <w:tmpl w:val="A202A1E6"/>
    <w:lvl w:ilvl="0" w:tplc="3F4CA558">
      <w:start w:val="1"/>
      <w:numFmt w:val="decimal"/>
      <w:lvlText w:val="%1."/>
      <w:lvlJc w:val="left"/>
      <w:pPr>
        <w:ind w:left="770" w:hanging="360"/>
      </w:pPr>
      <w:rPr>
        <w:rFonts w:hint="default"/>
      </w:rPr>
    </w:lvl>
    <w:lvl w:ilvl="1" w:tplc="04090019" w:tentative="1">
      <w:start w:val="1"/>
      <w:numFmt w:val="lowerLetter"/>
      <w:lvlText w:val="%2)"/>
      <w:lvlJc w:val="left"/>
      <w:pPr>
        <w:ind w:left="1250" w:hanging="420"/>
      </w:pPr>
    </w:lvl>
    <w:lvl w:ilvl="2" w:tplc="0409001B" w:tentative="1">
      <w:start w:val="1"/>
      <w:numFmt w:val="lowerRoman"/>
      <w:lvlText w:val="%3."/>
      <w:lvlJc w:val="right"/>
      <w:pPr>
        <w:ind w:left="1670" w:hanging="420"/>
      </w:pPr>
    </w:lvl>
    <w:lvl w:ilvl="3" w:tplc="0409000F" w:tentative="1">
      <w:start w:val="1"/>
      <w:numFmt w:val="decimal"/>
      <w:lvlText w:val="%4."/>
      <w:lvlJc w:val="left"/>
      <w:pPr>
        <w:ind w:left="2090" w:hanging="420"/>
      </w:pPr>
    </w:lvl>
    <w:lvl w:ilvl="4" w:tplc="04090019" w:tentative="1">
      <w:start w:val="1"/>
      <w:numFmt w:val="lowerLetter"/>
      <w:lvlText w:val="%5)"/>
      <w:lvlJc w:val="left"/>
      <w:pPr>
        <w:ind w:left="2510" w:hanging="420"/>
      </w:pPr>
    </w:lvl>
    <w:lvl w:ilvl="5" w:tplc="0409001B" w:tentative="1">
      <w:start w:val="1"/>
      <w:numFmt w:val="lowerRoman"/>
      <w:lvlText w:val="%6."/>
      <w:lvlJc w:val="right"/>
      <w:pPr>
        <w:ind w:left="2930" w:hanging="420"/>
      </w:pPr>
    </w:lvl>
    <w:lvl w:ilvl="6" w:tplc="0409000F" w:tentative="1">
      <w:start w:val="1"/>
      <w:numFmt w:val="decimal"/>
      <w:lvlText w:val="%7."/>
      <w:lvlJc w:val="left"/>
      <w:pPr>
        <w:ind w:left="3350" w:hanging="420"/>
      </w:pPr>
    </w:lvl>
    <w:lvl w:ilvl="7" w:tplc="04090019" w:tentative="1">
      <w:start w:val="1"/>
      <w:numFmt w:val="lowerLetter"/>
      <w:lvlText w:val="%8)"/>
      <w:lvlJc w:val="left"/>
      <w:pPr>
        <w:ind w:left="3770" w:hanging="420"/>
      </w:pPr>
    </w:lvl>
    <w:lvl w:ilvl="8" w:tplc="0409001B" w:tentative="1">
      <w:start w:val="1"/>
      <w:numFmt w:val="lowerRoman"/>
      <w:lvlText w:val="%9."/>
      <w:lvlJc w:val="right"/>
      <w:pPr>
        <w:ind w:left="4190" w:hanging="420"/>
      </w:pPr>
    </w:lvl>
  </w:abstractNum>
  <w:abstractNum w:abstractNumId="7">
    <w:nsid w:val="182A4637"/>
    <w:multiLevelType w:val="hybridMultilevel"/>
    <w:tmpl w:val="836060C8"/>
    <w:lvl w:ilvl="0" w:tplc="8244017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8258A7"/>
    <w:multiLevelType w:val="hybridMultilevel"/>
    <w:tmpl w:val="9A866F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2A262B6"/>
    <w:multiLevelType w:val="hybridMultilevel"/>
    <w:tmpl w:val="6494DDC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230535CE"/>
    <w:multiLevelType w:val="hybridMultilevel"/>
    <w:tmpl w:val="79A87D2E"/>
    <w:lvl w:ilvl="0" w:tplc="9D6CC8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7611C9"/>
    <w:multiLevelType w:val="hybridMultilevel"/>
    <w:tmpl w:val="4D343A8E"/>
    <w:lvl w:ilvl="0" w:tplc="E49A85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58309A"/>
    <w:multiLevelType w:val="hybridMultilevel"/>
    <w:tmpl w:val="97CCFA3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2DAC65B1"/>
    <w:multiLevelType w:val="hybridMultilevel"/>
    <w:tmpl w:val="F48A1ABE"/>
    <w:lvl w:ilvl="0" w:tplc="62749A1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08F1DE8"/>
    <w:multiLevelType w:val="multilevel"/>
    <w:tmpl w:val="308F1DE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35751EC"/>
    <w:multiLevelType w:val="hybridMultilevel"/>
    <w:tmpl w:val="1BD040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05526E"/>
    <w:multiLevelType w:val="hybridMultilevel"/>
    <w:tmpl w:val="1FE878E8"/>
    <w:lvl w:ilvl="0" w:tplc="38B6F47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54D137F"/>
    <w:multiLevelType w:val="hybridMultilevel"/>
    <w:tmpl w:val="7682EACE"/>
    <w:lvl w:ilvl="0" w:tplc="D1F2B0B4">
      <w:start w:val="1"/>
      <w:numFmt w:val="japaneseCounting"/>
      <w:lvlText w:val="（%1）"/>
      <w:lvlJc w:val="left"/>
      <w:pPr>
        <w:ind w:left="1130" w:hanging="720"/>
      </w:pPr>
      <w:rPr>
        <w:rFonts w:hint="default"/>
      </w:rPr>
    </w:lvl>
    <w:lvl w:ilvl="1" w:tplc="04090019" w:tentative="1">
      <w:start w:val="1"/>
      <w:numFmt w:val="lowerLetter"/>
      <w:lvlText w:val="%2)"/>
      <w:lvlJc w:val="left"/>
      <w:pPr>
        <w:ind w:left="1250" w:hanging="420"/>
      </w:pPr>
    </w:lvl>
    <w:lvl w:ilvl="2" w:tplc="0409001B" w:tentative="1">
      <w:start w:val="1"/>
      <w:numFmt w:val="lowerRoman"/>
      <w:lvlText w:val="%3."/>
      <w:lvlJc w:val="right"/>
      <w:pPr>
        <w:ind w:left="1670" w:hanging="420"/>
      </w:pPr>
    </w:lvl>
    <w:lvl w:ilvl="3" w:tplc="0409000F" w:tentative="1">
      <w:start w:val="1"/>
      <w:numFmt w:val="decimal"/>
      <w:lvlText w:val="%4."/>
      <w:lvlJc w:val="left"/>
      <w:pPr>
        <w:ind w:left="2090" w:hanging="420"/>
      </w:pPr>
    </w:lvl>
    <w:lvl w:ilvl="4" w:tplc="04090019" w:tentative="1">
      <w:start w:val="1"/>
      <w:numFmt w:val="lowerLetter"/>
      <w:lvlText w:val="%5)"/>
      <w:lvlJc w:val="left"/>
      <w:pPr>
        <w:ind w:left="2510" w:hanging="420"/>
      </w:pPr>
    </w:lvl>
    <w:lvl w:ilvl="5" w:tplc="0409001B" w:tentative="1">
      <w:start w:val="1"/>
      <w:numFmt w:val="lowerRoman"/>
      <w:lvlText w:val="%6."/>
      <w:lvlJc w:val="right"/>
      <w:pPr>
        <w:ind w:left="2930" w:hanging="420"/>
      </w:pPr>
    </w:lvl>
    <w:lvl w:ilvl="6" w:tplc="0409000F" w:tentative="1">
      <w:start w:val="1"/>
      <w:numFmt w:val="decimal"/>
      <w:lvlText w:val="%7."/>
      <w:lvlJc w:val="left"/>
      <w:pPr>
        <w:ind w:left="3350" w:hanging="420"/>
      </w:pPr>
    </w:lvl>
    <w:lvl w:ilvl="7" w:tplc="04090019" w:tentative="1">
      <w:start w:val="1"/>
      <w:numFmt w:val="lowerLetter"/>
      <w:lvlText w:val="%8)"/>
      <w:lvlJc w:val="left"/>
      <w:pPr>
        <w:ind w:left="3770" w:hanging="420"/>
      </w:pPr>
    </w:lvl>
    <w:lvl w:ilvl="8" w:tplc="0409001B" w:tentative="1">
      <w:start w:val="1"/>
      <w:numFmt w:val="lowerRoman"/>
      <w:lvlText w:val="%9."/>
      <w:lvlJc w:val="right"/>
      <w:pPr>
        <w:ind w:left="4190" w:hanging="420"/>
      </w:pPr>
    </w:lvl>
  </w:abstractNum>
  <w:abstractNum w:abstractNumId="18">
    <w:nsid w:val="370045BE"/>
    <w:multiLevelType w:val="hybridMultilevel"/>
    <w:tmpl w:val="C5CE186C"/>
    <w:lvl w:ilvl="0" w:tplc="B342664A">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9">
    <w:nsid w:val="37B43B22"/>
    <w:multiLevelType w:val="hybridMultilevel"/>
    <w:tmpl w:val="A7F03916"/>
    <w:lvl w:ilvl="0" w:tplc="B97C61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8B15A4"/>
    <w:multiLevelType w:val="hybridMultilevel"/>
    <w:tmpl w:val="05366BCE"/>
    <w:lvl w:ilvl="0" w:tplc="ED8A74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32669B"/>
    <w:multiLevelType w:val="hybridMultilevel"/>
    <w:tmpl w:val="C9C41870"/>
    <w:lvl w:ilvl="0" w:tplc="4F20F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A235BE"/>
    <w:multiLevelType w:val="hybridMultilevel"/>
    <w:tmpl w:val="919A5DC6"/>
    <w:lvl w:ilvl="0" w:tplc="84E4B49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3">
    <w:nsid w:val="443D1CC2"/>
    <w:multiLevelType w:val="hybridMultilevel"/>
    <w:tmpl w:val="F8DE212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nsid w:val="47D623A6"/>
    <w:multiLevelType w:val="hybridMultilevel"/>
    <w:tmpl w:val="81AE6C20"/>
    <w:lvl w:ilvl="0" w:tplc="AAD66E0E">
      <w:start w:val="1"/>
      <w:numFmt w:val="decimal"/>
      <w:lvlText w:val="%1、"/>
      <w:lvlJc w:val="left"/>
      <w:pPr>
        <w:ind w:left="720" w:hanging="720"/>
      </w:pPr>
      <w:rPr>
        <w:rFonts w:ascii="宋体" w:eastAsia="宋体" w:hAnsi="宋体"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81A4A0B"/>
    <w:multiLevelType w:val="hybridMultilevel"/>
    <w:tmpl w:val="43A8E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B7E5F6D"/>
    <w:multiLevelType w:val="hybridMultilevel"/>
    <w:tmpl w:val="BB867790"/>
    <w:lvl w:ilvl="0" w:tplc="70CCE640">
      <w:start w:val="1"/>
      <w:numFmt w:val="decimal"/>
      <w:lvlText w:val="%1、"/>
      <w:lvlJc w:val="left"/>
      <w:pPr>
        <w:ind w:left="878" w:hanging="360"/>
      </w:pPr>
      <w:rPr>
        <w:rFonts w:hint="default"/>
      </w:rPr>
    </w:lvl>
    <w:lvl w:ilvl="1" w:tplc="04090019" w:tentative="1">
      <w:start w:val="1"/>
      <w:numFmt w:val="lowerLetter"/>
      <w:lvlText w:val="%2)"/>
      <w:lvlJc w:val="left"/>
      <w:pPr>
        <w:ind w:left="1358" w:hanging="420"/>
      </w:pPr>
    </w:lvl>
    <w:lvl w:ilvl="2" w:tplc="0409001B" w:tentative="1">
      <w:start w:val="1"/>
      <w:numFmt w:val="lowerRoman"/>
      <w:lvlText w:val="%3."/>
      <w:lvlJc w:val="right"/>
      <w:pPr>
        <w:ind w:left="1778" w:hanging="420"/>
      </w:pPr>
    </w:lvl>
    <w:lvl w:ilvl="3" w:tplc="0409000F" w:tentative="1">
      <w:start w:val="1"/>
      <w:numFmt w:val="decimal"/>
      <w:lvlText w:val="%4."/>
      <w:lvlJc w:val="left"/>
      <w:pPr>
        <w:ind w:left="2198" w:hanging="420"/>
      </w:pPr>
    </w:lvl>
    <w:lvl w:ilvl="4" w:tplc="04090019" w:tentative="1">
      <w:start w:val="1"/>
      <w:numFmt w:val="lowerLetter"/>
      <w:lvlText w:val="%5)"/>
      <w:lvlJc w:val="left"/>
      <w:pPr>
        <w:ind w:left="2618" w:hanging="420"/>
      </w:pPr>
    </w:lvl>
    <w:lvl w:ilvl="5" w:tplc="0409001B" w:tentative="1">
      <w:start w:val="1"/>
      <w:numFmt w:val="lowerRoman"/>
      <w:lvlText w:val="%6."/>
      <w:lvlJc w:val="right"/>
      <w:pPr>
        <w:ind w:left="3038" w:hanging="420"/>
      </w:pPr>
    </w:lvl>
    <w:lvl w:ilvl="6" w:tplc="0409000F" w:tentative="1">
      <w:start w:val="1"/>
      <w:numFmt w:val="decimal"/>
      <w:lvlText w:val="%7."/>
      <w:lvlJc w:val="left"/>
      <w:pPr>
        <w:ind w:left="3458" w:hanging="420"/>
      </w:pPr>
    </w:lvl>
    <w:lvl w:ilvl="7" w:tplc="04090019" w:tentative="1">
      <w:start w:val="1"/>
      <w:numFmt w:val="lowerLetter"/>
      <w:lvlText w:val="%8)"/>
      <w:lvlJc w:val="left"/>
      <w:pPr>
        <w:ind w:left="3878" w:hanging="420"/>
      </w:pPr>
    </w:lvl>
    <w:lvl w:ilvl="8" w:tplc="0409001B" w:tentative="1">
      <w:start w:val="1"/>
      <w:numFmt w:val="lowerRoman"/>
      <w:lvlText w:val="%9."/>
      <w:lvlJc w:val="right"/>
      <w:pPr>
        <w:ind w:left="4298" w:hanging="420"/>
      </w:pPr>
    </w:lvl>
  </w:abstractNum>
  <w:abstractNum w:abstractNumId="27">
    <w:nsid w:val="4E0E30F2"/>
    <w:multiLevelType w:val="hybridMultilevel"/>
    <w:tmpl w:val="F11A2D22"/>
    <w:lvl w:ilvl="0" w:tplc="F8B267A0">
      <w:start w:val="1"/>
      <w:numFmt w:val="decimalEnclosedCircle"/>
      <w:lvlText w:val="%1"/>
      <w:lvlJc w:val="left"/>
      <w:pPr>
        <w:tabs>
          <w:tab w:val="num" w:pos="720"/>
        </w:tabs>
        <w:ind w:left="720" w:hanging="360"/>
      </w:pPr>
    </w:lvl>
    <w:lvl w:ilvl="1" w:tplc="C48CC7E2" w:tentative="1">
      <w:start w:val="1"/>
      <w:numFmt w:val="decimalEnclosedCircle"/>
      <w:lvlText w:val="%2"/>
      <w:lvlJc w:val="left"/>
      <w:pPr>
        <w:tabs>
          <w:tab w:val="num" w:pos="1440"/>
        </w:tabs>
        <w:ind w:left="1440" w:hanging="360"/>
      </w:pPr>
    </w:lvl>
    <w:lvl w:ilvl="2" w:tplc="C6A2BFFA" w:tentative="1">
      <w:start w:val="1"/>
      <w:numFmt w:val="decimalEnclosedCircle"/>
      <w:lvlText w:val="%3"/>
      <w:lvlJc w:val="left"/>
      <w:pPr>
        <w:tabs>
          <w:tab w:val="num" w:pos="2160"/>
        </w:tabs>
        <w:ind w:left="2160" w:hanging="360"/>
      </w:pPr>
    </w:lvl>
    <w:lvl w:ilvl="3" w:tplc="96081DC8" w:tentative="1">
      <w:start w:val="1"/>
      <w:numFmt w:val="decimalEnclosedCircle"/>
      <w:lvlText w:val="%4"/>
      <w:lvlJc w:val="left"/>
      <w:pPr>
        <w:tabs>
          <w:tab w:val="num" w:pos="2880"/>
        </w:tabs>
        <w:ind w:left="2880" w:hanging="360"/>
      </w:pPr>
    </w:lvl>
    <w:lvl w:ilvl="4" w:tplc="C6B812DC" w:tentative="1">
      <w:start w:val="1"/>
      <w:numFmt w:val="decimalEnclosedCircle"/>
      <w:lvlText w:val="%5"/>
      <w:lvlJc w:val="left"/>
      <w:pPr>
        <w:tabs>
          <w:tab w:val="num" w:pos="3600"/>
        </w:tabs>
        <w:ind w:left="3600" w:hanging="360"/>
      </w:pPr>
    </w:lvl>
    <w:lvl w:ilvl="5" w:tplc="CC488B46" w:tentative="1">
      <w:start w:val="1"/>
      <w:numFmt w:val="decimalEnclosedCircle"/>
      <w:lvlText w:val="%6"/>
      <w:lvlJc w:val="left"/>
      <w:pPr>
        <w:tabs>
          <w:tab w:val="num" w:pos="4320"/>
        </w:tabs>
        <w:ind w:left="4320" w:hanging="360"/>
      </w:pPr>
    </w:lvl>
    <w:lvl w:ilvl="6" w:tplc="9AD44CDE" w:tentative="1">
      <w:start w:val="1"/>
      <w:numFmt w:val="decimalEnclosedCircle"/>
      <w:lvlText w:val="%7"/>
      <w:lvlJc w:val="left"/>
      <w:pPr>
        <w:tabs>
          <w:tab w:val="num" w:pos="5040"/>
        </w:tabs>
        <w:ind w:left="5040" w:hanging="360"/>
      </w:pPr>
    </w:lvl>
    <w:lvl w:ilvl="7" w:tplc="5D6EE290" w:tentative="1">
      <w:start w:val="1"/>
      <w:numFmt w:val="decimalEnclosedCircle"/>
      <w:lvlText w:val="%8"/>
      <w:lvlJc w:val="left"/>
      <w:pPr>
        <w:tabs>
          <w:tab w:val="num" w:pos="5760"/>
        </w:tabs>
        <w:ind w:left="5760" w:hanging="360"/>
      </w:pPr>
    </w:lvl>
    <w:lvl w:ilvl="8" w:tplc="5406EC50" w:tentative="1">
      <w:start w:val="1"/>
      <w:numFmt w:val="decimalEnclosedCircle"/>
      <w:lvlText w:val="%9"/>
      <w:lvlJc w:val="left"/>
      <w:pPr>
        <w:tabs>
          <w:tab w:val="num" w:pos="6480"/>
        </w:tabs>
        <w:ind w:left="6480" w:hanging="360"/>
      </w:pPr>
    </w:lvl>
  </w:abstractNum>
  <w:abstractNum w:abstractNumId="28">
    <w:nsid w:val="52025C2D"/>
    <w:multiLevelType w:val="hybridMultilevel"/>
    <w:tmpl w:val="64DE27CA"/>
    <w:lvl w:ilvl="0" w:tplc="15C82082">
      <w:start w:val="1"/>
      <w:numFmt w:val="decimal"/>
      <w:lvlText w:val="%1."/>
      <w:lvlJc w:val="left"/>
      <w:pPr>
        <w:ind w:left="795" w:hanging="360"/>
      </w:pPr>
      <w:rPr>
        <w:rFonts w:hint="default"/>
        <w:color w:val="FF0000"/>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9">
    <w:nsid w:val="56FF35C2"/>
    <w:multiLevelType w:val="hybridMultilevel"/>
    <w:tmpl w:val="00DE828E"/>
    <w:lvl w:ilvl="0" w:tplc="825EE4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7398206"/>
    <w:multiLevelType w:val="singleLevel"/>
    <w:tmpl w:val="57398206"/>
    <w:lvl w:ilvl="0">
      <w:start w:val="9"/>
      <w:numFmt w:val="chineseCounting"/>
      <w:suff w:val="nothing"/>
      <w:lvlText w:val="%1、"/>
      <w:lvlJc w:val="left"/>
    </w:lvl>
  </w:abstractNum>
  <w:abstractNum w:abstractNumId="31">
    <w:nsid w:val="57690A70"/>
    <w:multiLevelType w:val="singleLevel"/>
    <w:tmpl w:val="57690A70"/>
    <w:lvl w:ilvl="0">
      <w:start w:val="1"/>
      <w:numFmt w:val="decimal"/>
      <w:suff w:val="nothing"/>
      <w:lvlText w:val="（%1）"/>
      <w:lvlJc w:val="left"/>
    </w:lvl>
  </w:abstractNum>
  <w:abstractNum w:abstractNumId="32">
    <w:nsid w:val="57691EED"/>
    <w:multiLevelType w:val="singleLevel"/>
    <w:tmpl w:val="57691EED"/>
    <w:lvl w:ilvl="0">
      <w:start w:val="3"/>
      <w:numFmt w:val="decimal"/>
      <w:suff w:val="nothing"/>
      <w:lvlText w:val="（%1）"/>
      <w:lvlJc w:val="left"/>
    </w:lvl>
  </w:abstractNum>
  <w:abstractNum w:abstractNumId="33">
    <w:nsid w:val="5769DDCC"/>
    <w:multiLevelType w:val="singleLevel"/>
    <w:tmpl w:val="5769DDCC"/>
    <w:lvl w:ilvl="0">
      <w:start w:val="1"/>
      <w:numFmt w:val="decimal"/>
      <w:suff w:val="nothing"/>
      <w:lvlText w:val="（%1）"/>
      <w:lvlJc w:val="left"/>
    </w:lvl>
  </w:abstractNum>
  <w:abstractNum w:abstractNumId="34">
    <w:nsid w:val="5769FA78"/>
    <w:multiLevelType w:val="singleLevel"/>
    <w:tmpl w:val="5769FA78"/>
    <w:lvl w:ilvl="0">
      <w:start w:val="3"/>
      <w:numFmt w:val="chineseCounting"/>
      <w:suff w:val="nothing"/>
      <w:lvlText w:val="%1、"/>
      <w:lvlJc w:val="left"/>
    </w:lvl>
  </w:abstractNum>
  <w:abstractNum w:abstractNumId="35">
    <w:nsid w:val="576A034E"/>
    <w:multiLevelType w:val="singleLevel"/>
    <w:tmpl w:val="576A034E"/>
    <w:lvl w:ilvl="0">
      <w:start w:val="1"/>
      <w:numFmt w:val="decimal"/>
      <w:suff w:val="nothing"/>
      <w:lvlText w:val="（%1）"/>
      <w:lvlJc w:val="left"/>
    </w:lvl>
  </w:abstractNum>
  <w:abstractNum w:abstractNumId="36">
    <w:nsid w:val="576A2C83"/>
    <w:multiLevelType w:val="singleLevel"/>
    <w:tmpl w:val="576A2C83"/>
    <w:lvl w:ilvl="0">
      <w:start w:val="5"/>
      <w:numFmt w:val="chineseCounting"/>
      <w:suff w:val="nothing"/>
      <w:lvlText w:val="%1、"/>
      <w:lvlJc w:val="left"/>
    </w:lvl>
  </w:abstractNum>
  <w:abstractNum w:abstractNumId="37">
    <w:nsid w:val="576A2CFC"/>
    <w:multiLevelType w:val="singleLevel"/>
    <w:tmpl w:val="576A2CFC"/>
    <w:lvl w:ilvl="0">
      <w:start w:val="1"/>
      <w:numFmt w:val="decimal"/>
      <w:suff w:val="nothing"/>
      <w:lvlText w:val="（%1）"/>
      <w:lvlJc w:val="left"/>
    </w:lvl>
  </w:abstractNum>
  <w:abstractNum w:abstractNumId="38">
    <w:nsid w:val="576A32EE"/>
    <w:multiLevelType w:val="singleLevel"/>
    <w:tmpl w:val="576A32EE"/>
    <w:lvl w:ilvl="0">
      <w:start w:val="1"/>
      <w:numFmt w:val="chineseCounting"/>
      <w:suff w:val="nothing"/>
      <w:lvlText w:val="%1、"/>
      <w:lvlJc w:val="left"/>
    </w:lvl>
  </w:abstractNum>
  <w:abstractNum w:abstractNumId="39">
    <w:nsid w:val="595F50C3"/>
    <w:multiLevelType w:val="hybridMultilevel"/>
    <w:tmpl w:val="0994F270"/>
    <w:lvl w:ilvl="0" w:tplc="524A5D4E">
      <w:start w:val="1"/>
      <w:numFmt w:val="decimalEnclosedCircle"/>
      <w:lvlText w:val="%1"/>
      <w:lvlJc w:val="left"/>
      <w:pPr>
        <w:tabs>
          <w:tab w:val="num" w:pos="720"/>
        </w:tabs>
        <w:ind w:left="720" w:hanging="360"/>
      </w:pPr>
    </w:lvl>
    <w:lvl w:ilvl="1" w:tplc="E466D872" w:tentative="1">
      <w:start w:val="1"/>
      <w:numFmt w:val="decimalEnclosedCircle"/>
      <w:lvlText w:val="%2"/>
      <w:lvlJc w:val="left"/>
      <w:pPr>
        <w:tabs>
          <w:tab w:val="num" w:pos="1440"/>
        </w:tabs>
        <w:ind w:left="1440" w:hanging="360"/>
      </w:pPr>
    </w:lvl>
    <w:lvl w:ilvl="2" w:tplc="473EA734" w:tentative="1">
      <w:start w:val="1"/>
      <w:numFmt w:val="decimalEnclosedCircle"/>
      <w:lvlText w:val="%3"/>
      <w:lvlJc w:val="left"/>
      <w:pPr>
        <w:tabs>
          <w:tab w:val="num" w:pos="2160"/>
        </w:tabs>
        <w:ind w:left="2160" w:hanging="360"/>
      </w:pPr>
    </w:lvl>
    <w:lvl w:ilvl="3" w:tplc="E90C3716" w:tentative="1">
      <w:start w:val="1"/>
      <w:numFmt w:val="decimalEnclosedCircle"/>
      <w:lvlText w:val="%4"/>
      <w:lvlJc w:val="left"/>
      <w:pPr>
        <w:tabs>
          <w:tab w:val="num" w:pos="2880"/>
        </w:tabs>
        <w:ind w:left="2880" w:hanging="360"/>
      </w:pPr>
    </w:lvl>
    <w:lvl w:ilvl="4" w:tplc="D1BE100A" w:tentative="1">
      <w:start w:val="1"/>
      <w:numFmt w:val="decimalEnclosedCircle"/>
      <w:lvlText w:val="%5"/>
      <w:lvlJc w:val="left"/>
      <w:pPr>
        <w:tabs>
          <w:tab w:val="num" w:pos="3600"/>
        </w:tabs>
        <w:ind w:left="3600" w:hanging="360"/>
      </w:pPr>
    </w:lvl>
    <w:lvl w:ilvl="5" w:tplc="C6A2C5E2" w:tentative="1">
      <w:start w:val="1"/>
      <w:numFmt w:val="decimalEnclosedCircle"/>
      <w:lvlText w:val="%6"/>
      <w:lvlJc w:val="left"/>
      <w:pPr>
        <w:tabs>
          <w:tab w:val="num" w:pos="4320"/>
        </w:tabs>
        <w:ind w:left="4320" w:hanging="360"/>
      </w:pPr>
    </w:lvl>
    <w:lvl w:ilvl="6" w:tplc="164CC486" w:tentative="1">
      <w:start w:val="1"/>
      <w:numFmt w:val="decimalEnclosedCircle"/>
      <w:lvlText w:val="%7"/>
      <w:lvlJc w:val="left"/>
      <w:pPr>
        <w:tabs>
          <w:tab w:val="num" w:pos="5040"/>
        </w:tabs>
        <w:ind w:left="5040" w:hanging="360"/>
      </w:pPr>
    </w:lvl>
    <w:lvl w:ilvl="7" w:tplc="F940C2BE" w:tentative="1">
      <w:start w:val="1"/>
      <w:numFmt w:val="decimalEnclosedCircle"/>
      <w:lvlText w:val="%8"/>
      <w:lvlJc w:val="left"/>
      <w:pPr>
        <w:tabs>
          <w:tab w:val="num" w:pos="5760"/>
        </w:tabs>
        <w:ind w:left="5760" w:hanging="360"/>
      </w:pPr>
    </w:lvl>
    <w:lvl w:ilvl="8" w:tplc="8AB4B420" w:tentative="1">
      <w:start w:val="1"/>
      <w:numFmt w:val="decimalEnclosedCircle"/>
      <w:lvlText w:val="%9"/>
      <w:lvlJc w:val="left"/>
      <w:pPr>
        <w:tabs>
          <w:tab w:val="num" w:pos="6480"/>
        </w:tabs>
        <w:ind w:left="6480" w:hanging="360"/>
      </w:pPr>
    </w:lvl>
  </w:abstractNum>
  <w:abstractNum w:abstractNumId="40">
    <w:nsid w:val="59B06C1D"/>
    <w:multiLevelType w:val="hybridMultilevel"/>
    <w:tmpl w:val="327E65A0"/>
    <w:lvl w:ilvl="0" w:tplc="3B4C1D6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C3A74D1"/>
    <w:multiLevelType w:val="hybridMultilevel"/>
    <w:tmpl w:val="75967BB8"/>
    <w:lvl w:ilvl="0" w:tplc="A16890BA">
      <w:start w:val="1"/>
      <w:numFmt w:val="decimalEnclosedCircle"/>
      <w:lvlText w:val="%1"/>
      <w:lvlJc w:val="left"/>
      <w:pPr>
        <w:tabs>
          <w:tab w:val="num" w:pos="720"/>
        </w:tabs>
        <w:ind w:left="720" w:hanging="360"/>
      </w:pPr>
    </w:lvl>
    <w:lvl w:ilvl="1" w:tplc="C6AC581E" w:tentative="1">
      <w:start w:val="1"/>
      <w:numFmt w:val="decimalEnclosedCircle"/>
      <w:lvlText w:val="%2"/>
      <w:lvlJc w:val="left"/>
      <w:pPr>
        <w:tabs>
          <w:tab w:val="num" w:pos="1440"/>
        </w:tabs>
        <w:ind w:left="1440" w:hanging="360"/>
      </w:pPr>
    </w:lvl>
    <w:lvl w:ilvl="2" w:tplc="FEC68D36" w:tentative="1">
      <w:start w:val="1"/>
      <w:numFmt w:val="decimalEnclosedCircle"/>
      <w:lvlText w:val="%3"/>
      <w:lvlJc w:val="left"/>
      <w:pPr>
        <w:tabs>
          <w:tab w:val="num" w:pos="2160"/>
        </w:tabs>
        <w:ind w:left="2160" w:hanging="360"/>
      </w:pPr>
    </w:lvl>
    <w:lvl w:ilvl="3" w:tplc="D108BBBC" w:tentative="1">
      <w:start w:val="1"/>
      <w:numFmt w:val="decimalEnclosedCircle"/>
      <w:lvlText w:val="%4"/>
      <w:lvlJc w:val="left"/>
      <w:pPr>
        <w:tabs>
          <w:tab w:val="num" w:pos="2880"/>
        </w:tabs>
        <w:ind w:left="2880" w:hanging="360"/>
      </w:pPr>
    </w:lvl>
    <w:lvl w:ilvl="4" w:tplc="96FA6382" w:tentative="1">
      <w:start w:val="1"/>
      <w:numFmt w:val="decimalEnclosedCircle"/>
      <w:lvlText w:val="%5"/>
      <w:lvlJc w:val="left"/>
      <w:pPr>
        <w:tabs>
          <w:tab w:val="num" w:pos="3600"/>
        </w:tabs>
        <w:ind w:left="3600" w:hanging="360"/>
      </w:pPr>
    </w:lvl>
    <w:lvl w:ilvl="5" w:tplc="D8503348" w:tentative="1">
      <w:start w:val="1"/>
      <w:numFmt w:val="decimalEnclosedCircle"/>
      <w:lvlText w:val="%6"/>
      <w:lvlJc w:val="left"/>
      <w:pPr>
        <w:tabs>
          <w:tab w:val="num" w:pos="4320"/>
        </w:tabs>
        <w:ind w:left="4320" w:hanging="360"/>
      </w:pPr>
    </w:lvl>
    <w:lvl w:ilvl="6" w:tplc="997A8B36" w:tentative="1">
      <w:start w:val="1"/>
      <w:numFmt w:val="decimalEnclosedCircle"/>
      <w:lvlText w:val="%7"/>
      <w:lvlJc w:val="left"/>
      <w:pPr>
        <w:tabs>
          <w:tab w:val="num" w:pos="5040"/>
        </w:tabs>
        <w:ind w:left="5040" w:hanging="360"/>
      </w:pPr>
    </w:lvl>
    <w:lvl w:ilvl="7" w:tplc="37E48D16" w:tentative="1">
      <w:start w:val="1"/>
      <w:numFmt w:val="decimalEnclosedCircle"/>
      <w:lvlText w:val="%8"/>
      <w:lvlJc w:val="left"/>
      <w:pPr>
        <w:tabs>
          <w:tab w:val="num" w:pos="5760"/>
        </w:tabs>
        <w:ind w:left="5760" w:hanging="360"/>
      </w:pPr>
    </w:lvl>
    <w:lvl w:ilvl="8" w:tplc="E5884100" w:tentative="1">
      <w:start w:val="1"/>
      <w:numFmt w:val="decimalEnclosedCircle"/>
      <w:lvlText w:val="%9"/>
      <w:lvlJc w:val="left"/>
      <w:pPr>
        <w:tabs>
          <w:tab w:val="num" w:pos="6480"/>
        </w:tabs>
        <w:ind w:left="6480" w:hanging="360"/>
      </w:pPr>
    </w:lvl>
  </w:abstractNum>
  <w:abstractNum w:abstractNumId="42">
    <w:nsid w:val="5E396B60"/>
    <w:multiLevelType w:val="hybridMultilevel"/>
    <w:tmpl w:val="08B09112"/>
    <w:lvl w:ilvl="0" w:tplc="2AFEE0D0">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4B71212"/>
    <w:multiLevelType w:val="hybridMultilevel"/>
    <w:tmpl w:val="96AA9F12"/>
    <w:lvl w:ilvl="0" w:tplc="8F425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BE2117B"/>
    <w:multiLevelType w:val="hybridMultilevel"/>
    <w:tmpl w:val="130E6C1C"/>
    <w:lvl w:ilvl="0" w:tplc="FC2833C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nsid w:val="71A92ACF"/>
    <w:multiLevelType w:val="hybridMultilevel"/>
    <w:tmpl w:val="8E0E3FB8"/>
    <w:lvl w:ilvl="0" w:tplc="A254E494">
      <w:start w:val="1"/>
      <w:numFmt w:val="decimal"/>
      <w:suff w:val="nothing"/>
      <w:lvlText w:val="%1."/>
      <w:lvlJc w:val="left"/>
      <w:pPr>
        <w:ind w:left="714" w:hanging="147"/>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7"/>
  </w:num>
  <w:num w:numId="2">
    <w:abstractNumId w:val="29"/>
  </w:num>
  <w:num w:numId="3">
    <w:abstractNumId w:val="13"/>
  </w:num>
  <w:num w:numId="4">
    <w:abstractNumId w:val="0"/>
  </w:num>
  <w:num w:numId="5">
    <w:abstractNumId w:val="44"/>
  </w:num>
  <w:num w:numId="6">
    <w:abstractNumId w:val="5"/>
  </w:num>
  <w:num w:numId="7">
    <w:abstractNumId w:val="18"/>
  </w:num>
  <w:num w:numId="8">
    <w:abstractNumId w:val="28"/>
  </w:num>
  <w:num w:numId="9">
    <w:abstractNumId w:val="42"/>
  </w:num>
  <w:num w:numId="10">
    <w:abstractNumId w:val="11"/>
  </w:num>
  <w:num w:numId="11">
    <w:abstractNumId w:val="20"/>
  </w:num>
  <w:num w:numId="12">
    <w:abstractNumId w:val="43"/>
  </w:num>
  <w:num w:numId="13">
    <w:abstractNumId w:val="1"/>
  </w:num>
  <w:num w:numId="14">
    <w:abstractNumId w:val="17"/>
  </w:num>
  <w:num w:numId="15">
    <w:abstractNumId w:val="26"/>
  </w:num>
  <w:num w:numId="16">
    <w:abstractNumId w:val="16"/>
  </w:num>
  <w:num w:numId="17">
    <w:abstractNumId w:val="6"/>
  </w:num>
  <w:num w:numId="18">
    <w:abstractNumId w:val="15"/>
  </w:num>
  <w:num w:numId="19">
    <w:abstractNumId w:val="22"/>
  </w:num>
  <w:num w:numId="20">
    <w:abstractNumId w:val="3"/>
  </w:num>
  <w:num w:numId="21">
    <w:abstractNumId w:val="24"/>
  </w:num>
  <w:num w:numId="22">
    <w:abstractNumId w:val="21"/>
  </w:num>
  <w:num w:numId="23">
    <w:abstractNumId w:val="23"/>
  </w:num>
  <w:num w:numId="24">
    <w:abstractNumId w:val="12"/>
  </w:num>
  <w:num w:numId="25">
    <w:abstractNumId w:val="9"/>
  </w:num>
  <w:num w:numId="26">
    <w:abstractNumId w:val="40"/>
  </w:num>
  <w:num w:numId="27">
    <w:abstractNumId w:val="4"/>
  </w:num>
  <w:num w:numId="28">
    <w:abstractNumId w:val="41"/>
  </w:num>
  <w:num w:numId="29">
    <w:abstractNumId w:val="39"/>
  </w:num>
  <w:num w:numId="30">
    <w:abstractNumId w:val="27"/>
  </w:num>
  <w:num w:numId="31">
    <w:abstractNumId w:val="2"/>
  </w:num>
  <w:num w:numId="32">
    <w:abstractNumId w:val="45"/>
  </w:num>
  <w:num w:numId="33">
    <w:abstractNumId w:val="8"/>
  </w:num>
  <w:num w:numId="34">
    <w:abstractNumId w:val="14"/>
  </w:num>
  <w:num w:numId="35">
    <w:abstractNumId w:val="30"/>
  </w:num>
  <w:num w:numId="36">
    <w:abstractNumId w:val="10"/>
  </w:num>
  <w:num w:numId="37">
    <w:abstractNumId w:val="31"/>
  </w:num>
  <w:num w:numId="38">
    <w:abstractNumId w:val="32"/>
  </w:num>
  <w:num w:numId="39">
    <w:abstractNumId w:val="33"/>
  </w:num>
  <w:num w:numId="40">
    <w:abstractNumId w:val="34"/>
  </w:num>
  <w:num w:numId="41">
    <w:abstractNumId w:val="35"/>
  </w:num>
  <w:num w:numId="42">
    <w:abstractNumId w:val="36"/>
  </w:num>
  <w:num w:numId="43">
    <w:abstractNumId w:val="37"/>
  </w:num>
  <w:num w:numId="44">
    <w:abstractNumId w:val="38"/>
  </w:num>
  <w:num w:numId="45">
    <w:abstractNumId w:val="19"/>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134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DD"/>
    <w:rsid w:val="0000095F"/>
    <w:rsid w:val="00023CD5"/>
    <w:rsid w:val="00027EF7"/>
    <w:rsid w:val="00030CCA"/>
    <w:rsid w:val="00030EE9"/>
    <w:rsid w:val="00031C5B"/>
    <w:rsid w:val="00032CC3"/>
    <w:rsid w:val="00035528"/>
    <w:rsid w:val="00044BCA"/>
    <w:rsid w:val="00054303"/>
    <w:rsid w:val="00056E8B"/>
    <w:rsid w:val="00065D75"/>
    <w:rsid w:val="00066780"/>
    <w:rsid w:val="00074BB6"/>
    <w:rsid w:val="000779BD"/>
    <w:rsid w:val="0008240B"/>
    <w:rsid w:val="00082A6D"/>
    <w:rsid w:val="00082CEF"/>
    <w:rsid w:val="00087CD6"/>
    <w:rsid w:val="000929C1"/>
    <w:rsid w:val="000C6EE4"/>
    <w:rsid w:val="000D3464"/>
    <w:rsid w:val="000D6062"/>
    <w:rsid w:val="000E2BC9"/>
    <w:rsid w:val="000F0AF2"/>
    <w:rsid w:val="000F267A"/>
    <w:rsid w:val="000F51C2"/>
    <w:rsid w:val="00103273"/>
    <w:rsid w:val="0010545F"/>
    <w:rsid w:val="001100EA"/>
    <w:rsid w:val="0011645B"/>
    <w:rsid w:val="00121494"/>
    <w:rsid w:val="00121ECB"/>
    <w:rsid w:val="00134785"/>
    <w:rsid w:val="00142CD0"/>
    <w:rsid w:val="001539FE"/>
    <w:rsid w:val="00153BD0"/>
    <w:rsid w:val="00154475"/>
    <w:rsid w:val="00156693"/>
    <w:rsid w:val="00170EA7"/>
    <w:rsid w:val="001726A5"/>
    <w:rsid w:val="00173082"/>
    <w:rsid w:val="00175A4C"/>
    <w:rsid w:val="00177439"/>
    <w:rsid w:val="001837CE"/>
    <w:rsid w:val="001932B9"/>
    <w:rsid w:val="001A32B0"/>
    <w:rsid w:val="001B21EB"/>
    <w:rsid w:val="001C0052"/>
    <w:rsid w:val="001C26E0"/>
    <w:rsid w:val="001D18C6"/>
    <w:rsid w:val="001E7AF4"/>
    <w:rsid w:val="001F13D7"/>
    <w:rsid w:val="001F3C77"/>
    <w:rsid w:val="001F4B13"/>
    <w:rsid w:val="00214022"/>
    <w:rsid w:val="00215601"/>
    <w:rsid w:val="0022261A"/>
    <w:rsid w:val="0022677B"/>
    <w:rsid w:val="0024400B"/>
    <w:rsid w:val="00260F3B"/>
    <w:rsid w:val="002614EF"/>
    <w:rsid w:val="00265B93"/>
    <w:rsid w:val="002667EC"/>
    <w:rsid w:val="002669DD"/>
    <w:rsid w:val="00266AC8"/>
    <w:rsid w:val="0027054F"/>
    <w:rsid w:val="00272630"/>
    <w:rsid w:val="00274F74"/>
    <w:rsid w:val="00275EF5"/>
    <w:rsid w:val="00275F33"/>
    <w:rsid w:val="00282DBA"/>
    <w:rsid w:val="0028785E"/>
    <w:rsid w:val="0029499E"/>
    <w:rsid w:val="002A0693"/>
    <w:rsid w:val="002A0A00"/>
    <w:rsid w:val="002A1425"/>
    <w:rsid w:val="002A1F2E"/>
    <w:rsid w:val="002B4779"/>
    <w:rsid w:val="002C203C"/>
    <w:rsid w:val="002C7607"/>
    <w:rsid w:val="002E0769"/>
    <w:rsid w:val="002F065F"/>
    <w:rsid w:val="002F1504"/>
    <w:rsid w:val="002F794C"/>
    <w:rsid w:val="00304618"/>
    <w:rsid w:val="003070B8"/>
    <w:rsid w:val="00310038"/>
    <w:rsid w:val="00311268"/>
    <w:rsid w:val="00332675"/>
    <w:rsid w:val="00351B24"/>
    <w:rsid w:val="0035432D"/>
    <w:rsid w:val="003546F5"/>
    <w:rsid w:val="003643F0"/>
    <w:rsid w:val="00387AAF"/>
    <w:rsid w:val="00390CA5"/>
    <w:rsid w:val="003933F9"/>
    <w:rsid w:val="00397DB8"/>
    <w:rsid w:val="003A198C"/>
    <w:rsid w:val="003C00EF"/>
    <w:rsid w:val="003C0870"/>
    <w:rsid w:val="003C27D5"/>
    <w:rsid w:val="003D0BF2"/>
    <w:rsid w:val="003D2889"/>
    <w:rsid w:val="003E410A"/>
    <w:rsid w:val="003F2F81"/>
    <w:rsid w:val="003F31CE"/>
    <w:rsid w:val="003F79E4"/>
    <w:rsid w:val="0040096B"/>
    <w:rsid w:val="00405ED2"/>
    <w:rsid w:val="00412857"/>
    <w:rsid w:val="004137BB"/>
    <w:rsid w:val="00416BEA"/>
    <w:rsid w:val="004220F9"/>
    <w:rsid w:val="00424D12"/>
    <w:rsid w:val="0043659A"/>
    <w:rsid w:val="00436FB9"/>
    <w:rsid w:val="0043745A"/>
    <w:rsid w:val="00437A0F"/>
    <w:rsid w:val="004444F6"/>
    <w:rsid w:val="00450187"/>
    <w:rsid w:val="00465F87"/>
    <w:rsid w:val="004806A1"/>
    <w:rsid w:val="00484EA5"/>
    <w:rsid w:val="00487B1F"/>
    <w:rsid w:val="00491A56"/>
    <w:rsid w:val="004929D6"/>
    <w:rsid w:val="004A2327"/>
    <w:rsid w:val="004B0DE0"/>
    <w:rsid w:val="004B1D69"/>
    <w:rsid w:val="004B4EA8"/>
    <w:rsid w:val="004B6270"/>
    <w:rsid w:val="004C566C"/>
    <w:rsid w:val="004D0C69"/>
    <w:rsid w:val="004D5478"/>
    <w:rsid w:val="004F6A61"/>
    <w:rsid w:val="00521A43"/>
    <w:rsid w:val="00532B0C"/>
    <w:rsid w:val="005335EE"/>
    <w:rsid w:val="0053606F"/>
    <w:rsid w:val="005429D5"/>
    <w:rsid w:val="00545853"/>
    <w:rsid w:val="00550BCE"/>
    <w:rsid w:val="005564A9"/>
    <w:rsid w:val="00564330"/>
    <w:rsid w:val="00566F40"/>
    <w:rsid w:val="00576433"/>
    <w:rsid w:val="005766F7"/>
    <w:rsid w:val="00583C4F"/>
    <w:rsid w:val="005851B3"/>
    <w:rsid w:val="0058539D"/>
    <w:rsid w:val="005A3045"/>
    <w:rsid w:val="005A5D8E"/>
    <w:rsid w:val="005B1695"/>
    <w:rsid w:val="005B2299"/>
    <w:rsid w:val="005C3B5A"/>
    <w:rsid w:val="005D464F"/>
    <w:rsid w:val="005D7DC9"/>
    <w:rsid w:val="005E16FE"/>
    <w:rsid w:val="005E6C46"/>
    <w:rsid w:val="005F2CC7"/>
    <w:rsid w:val="005F333E"/>
    <w:rsid w:val="005F4361"/>
    <w:rsid w:val="005F4728"/>
    <w:rsid w:val="0060247D"/>
    <w:rsid w:val="00604642"/>
    <w:rsid w:val="00607923"/>
    <w:rsid w:val="00614C83"/>
    <w:rsid w:val="00623129"/>
    <w:rsid w:val="006279E4"/>
    <w:rsid w:val="006344AD"/>
    <w:rsid w:val="006361ED"/>
    <w:rsid w:val="006443BD"/>
    <w:rsid w:val="00644DC6"/>
    <w:rsid w:val="0065044D"/>
    <w:rsid w:val="00650E77"/>
    <w:rsid w:val="00661D4F"/>
    <w:rsid w:val="0066585E"/>
    <w:rsid w:val="006701DD"/>
    <w:rsid w:val="006767CE"/>
    <w:rsid w:val="00687CCF"/>
    <w:rsid w:val="0069008B"/>
    <w:rsid w:val="006931AA"/>
    <w:rsid w:val="00693E02"/>
    <w:rsid w:val="0069749C"/>
    <w:rsid w:val="006979DB"/>
    <w:rsid w:val="006A1A78"/>
    <w:rsid w:val="006A24C0"/>
    <w:rsid w:val="006A701B"/>
    <w:rsid w:val="006C02AB"/>
    <w:rsid w:val="006C4DDF"/>
    <w:rsid w:val="006C7AFD"/>
    <w:rsid w:val="006D441A"/>
    <w:rsid w:val="006E1E33"/>
    <w:rsid w:val="006E2C49"/>
    <w:rsid w:val="006E77CC"/>
    <w:rsid w:val="006F3238"/>
    <w:rsid w:val="006F4E3D"/>
    <w:rsid w:val="007021AB"/>
    <w:rsid w:val="00717B87"/>
    <w:rsid w:val="00720013"/>
    <w:rsid w:val="00721645"/>
    <w:rsid w:val="00732E49"/>
    <w:rsid w:val="00740661"/>
    <w:rsid w:val="0074297D"/>
    <w:rsid w:val="00744349"/>
    <w:rsid w:val="0075492A"/>
    <w:rsid w:val="007678D7"/>
    <w:rsid w:val="0077625E"/>
    <w:rsid w:val="00776B36"/>
    <w:rsid w:val="007779A8"/>
    <w:rsid w:val="007801D2"/>
    <w:rsid w:val="007955D2"/>
    <w:rsid w:val="007972DA"/>
    <w:rsid w:val="007A36BC"/>
    <w:rsid w:val="007A56AA"/>
    <w:rsid w:val="007B12F3"/>
    <w:rsid w:val="007B717F"/>
    <w:rsid w:val="007C462B"/>
    <w:rsid w:val="007C52B1"/>
    <w:rsid w:val="007D40E7"/>
    <w:rsid w:val="007F3CDD"/>
    <w:rsid w:val="007F77BE"/>
    <w:rsid w:val="008061BE"/>
    <w:rsid w:val="0080792D"/>
    <w:rsid w:val="00813CA9"/>
    <w:rsid w:val="00823360"/>
    <w:rsid w:val="00825DEE"/>
    <w:rsid w:val="00826073"/>
    <w:rsid w:val="00827341"/>
    <w:rsid w:val="00837A5F"/>
    <w:rsid w:val="00844D90"/>
    <w:rsid w:val="0084788A"/>
    <w:rsid w:val="00847F7D"/>
    <w:rsid w:val="00851741"/>
    <w:rsid w:val="00851F96"/>
    <w:rsid w:val="008528F5"/>
    <w:rsid w:val="00857C15"/>
    <w:rsid w:val="00860580"/>
    <w:rsid w:val="008608D0"/>
    <w:rsid w:val="00860C89"/>
    <w:rsid w:val="00864EE0"/>
    <w:rsid w:val="00873DCA"/>
    <w:rsid w:val="00874365"/>
    <w:rsid w:val="00885A15"/>
    <w:rsid w:val="008931B9"/>
    <w:rsid w:val="008A1D61"/>
    <w:rsid w:val="008B01D4"/>
    <w:rsid w:val="008B6CB8"/>
    <w:rsid w:val="008C390E"/>
    <w:rsid w:val="008C39F1"/>
    <w:rsid w:val="008C4E94"/>
    <w:rsid w:val="008D4D4D"/>
    <w:rsid w:val="008D5215"/>
    <w:rsid w:val="008D6980"/>
    <w:rsid w:val="008E1C1C"/>
    <w:rsid w:val="008E5961"/>
    <w:rsid w:val="008E714C"/>
    <w:rsid w:val="008F08A6"/>
    <w:rsid w:val="008F3116"/>
    <w:rsid w:val="008F4EE4"/>
    <w:rsid w:val="009127E2"/>
    <w:rsid w:val="00913795"/>
    <w:rsid w:val="0091699F"/>
    <w:rsid w:val="0091720C"/>
    <w:rsid w:val="009260A9"/>
    <w:rsid w:val="00932B4E"/>
    <w:rsid w:val="00936142"/>
    <w:rsid w:val="00943C2D"/>
    <w:rsid w:val="00943F0A"/>
    <w:rsid w:val="00944D8A"/>
    <w:rsid w:val="00945944"/>
    <w:rsid w:val="00960503"/>
    <w:rsid w:val="00965631"/>
    <w:rsid w:val="00966739"/>
    <w:rsid w:val="0097217F"/>
    <w:rsid w:val="009732D2"/>
    <w:rsid w:val="00973C95"/>
    <w:rsid w:val="0099134E"/>
    <w:rsid w:val="00996814"/>
    <w:rsid w:val="009970F5"/>
    <w:rsid w:val="009A2A57"/>
    <w:rsid w:val="009A47B4"/>
    <w:rsid w:val="009A5902"/>
    <w:rsid w:val="009A61EB"/>
    <w:rsid w:val="009A683D"/>
    <w:rsid w:val="009B00DD"/>
    <w:rsid w:val="009B2084"/>
    <w:rsid w:val="009B3088"/>
    <w:rsid w:val="009C2575"/>
    <w:rsid w:val="009C3A02"/>
    <w:rsid w:val="009C41E1"/>
    <w:rsid w:val="009C5D31"/>
    <w:rsid w:val="009D0789"/>
    <w:rsid w:val="009D0DE6"/>
    <w:rsid w:val="009D3CB6"/>
    <w:rsid w:val="009D7790"/>
    <w:rsid w:val="009E27EE"/>
    <w:rsid w:val="009F0F13"/>
    <w:rsid w:val="009F31E6"/>
    <w:rsid w:val="009F77F3"/>
    <w:rsid w:val="00A01290"/>
    <w:rsid w:val="00A05C94"/>
    <w:rsid w:val="00A076E9"/>
    <w:rsid w:val="00A10252"/>
    <w:rsid w:val="00A13F31"/>
    <w:rsid w:val="00A144C1"/>
    <w:rsid w:val="00A152E5"/>
    <w:rsid w:val="00A1615B"/>
    <w:rsid w:val="00A2379F"/>
    <w:rsid w:val="00A31C6D"/>
    <w:rsid w:val="00A43783"/>
    <w:rsid w:val="00A445F0"/>
    <w:rsid w:val="00A519D1"/>
    <w:rsid w:val="00A56794"/>
    <w:rsid w:val="00A77ED5"/>
    <w:rsid w:val="00A830DF"/>
    <w:rsid w:val="00A83CDF"/>
    <w:rsid w:val="00A9014E"/>
    <w:rsid w:val="00A92ECD"/>
    <w:rsid w:val="00AA47A4"/>
    <w:rsid w:val="00AA694D"/>
    <w:rsid w:val="00AB0499"/>
    <w:rsid w:val="00AB5DA3"/>
    <w:rsid w:val="00AB6354"/>
    <w:rsid w:val="00AC18FE"/>
    <w:rsid w:val="00AF0769"/>
    <w:rsid w:val="00AF3880"/>
    <w:rsid w:val="00AF4D02"/>
    <w:rsid w:val="00B010BF"/>
    <w:rsid w:val="00B01196"/>
    <w:rsid w:val="00B013AB"/>
    <w:rsid w:val="00B07D53"/>
    <w:rsid w:val="00B15C85"/>
    <w:rsid w:val="00B1670B"/>
    <w:rsid w:val="00B20813"/>
    <w:rsid w:val="00B24A29"/>
    <w:rsid w:val="00B25494"/>
    <w:rsid w:val="00B31A36"/>
    <w:rsid w:val="00B35BAD"/>
    <w:rsid w:val="00B36050"/>
    <w:rsid w:val="00B40653"/>
    <w:rsid w:val="00B45BA4"/>
    <w:rsid w:val="00B5642B"/>
    <w:rsid w:val="00B60CDD"/>
    <w:rsid w:val="00B6683A"/>
    <w:rsid w:val="00B71269"/>
    <w:rsid w:val="00B912A8"/>
    <w:rsid w:val="00BA01D8"/>
    <w:rsid w:val="00BA111D"/>
    <w:rsid w:val="00BA1815"/>
    <w:rsid w:val="00BA4A96"/>
    <w:rsid w:val="00BB0815"/>
    <w:rsid w:val="00BB6279"/>
    <w:rsid w:val="00BE0591"/>
    <w:rsid w:val="00BE7DC8"/>
    <w:rsid w:val="00BF4712"/>
    <w:rsid w:val="00C059C0"/>
    <w:rsid w:val="00C1032C"/>
    <w:rsid w:val="00C10799"/>
    <w:rsid w:val="00C16074"/>
    <w:rsid w:val="00C2433E"/>
    <w:rsid w:val="00C30E22"/>
    <w:rsid w:val="00C377F3"/>
    <w:rsid w:val="00C424DD"/>
    <w:rsid w:val="00C431F6"/>
    <w:rsid w:val="00C50CA6"/>
    <w:rsid w:val="00C514BC"/>
    <w:rsid w:val="00C51E92"/>
    <w:rsid w:val="00C52A48"/>
    <w:rsid w:val="00C55FB4"/>
    <w:rsid w:val="00C7215B"/>
    <w:rsid w:val="00C76CC3"/>
    <w:rsid w:val="00C91135"/>
    <w:rsid w:val="00C95289"/>
    <w:rsid w:val="00C96AE8"/>
    <w:rsid w:val="00CA4065"/>
    <w:rsid w:val="00CB02B1"/>
    <w:rsid w:val="00CB71EA"/>
    <w:rsid w:val="00CD3E19"/>
    <w:rsid w:val="00CE1A8B"/>
    <w:rsid w:val="00CE3116"/>
    <w:rsid w:val="00CE4BA8"/>
    <w:rsid w:val="00CF0903"/>
    <w:rsid w:val="00CF442C"/>
    <w:rsid w:val="00D04E92"/>
    <w:rsid w:val="00D224F9"/>
    <w:rsid w:val="00D227E2"/>
    <w:rsid w:val="00D33360"/>
    <w:rsid w:val="00D417B9"/>
    <w:rsid w:val="00D43539"/>
    <w:rsid w:val="00D44573"/>
    <w:rsid w:val="00D47C5C"/>
    <w:rsid w:val="00D55D06"/>
    <w:rsid w:val="00D6633E"/>
    <w:rsid w:val="00D675EE"/>
    <w:rsid w:val="00D71B5B"/>
    <w:rsid w:val="00D74A8D"/>
    <w:rsid w:val="00D74AFD"/>
    <w:rsid w:val="00D75FC1"/>
    <w:rsid w:val="00D77E48"/>
    <w:rsid w:val="00D803DA"/>
    <w:rsid w:val="00D81AAC"/>
    <w:rsid w:val="00D84A3A"/>
    <w:rsid w:val="00D91B38"/>
    <w:rsid w:val="00D9516E"/>
    <w:rsid w:val="00DA3C58"/>
    <w:rsid w:val="00DA4759"/>
    <w:rsid w:val="00DA49D1"/>
    <w:rsid w:val="00DB15C2"/>
    <w:rsid w:val="00DB445A"/>
    <w:rsid w:val="00DB59AA"/>
    <w:rsid w:val="00DC3236"/>
    <w:rsid w:val="00DD18B2"/>
    <w:rsid w:val="00DD1A6F"/>
    <w:rsid w:val="00DD1E29"/>
    <w:rsid w:val="00DD3D15"/>
    <w:rsid w:val="00DE149B"/>
    <w:rsid w:val="00DE2B30"/>
    <w:rsid w:val="00DE5BB8"/>
    <w:rsid w:val="00DF5A38"/>
    <w:rsid w:val="00E032EA"/>
    <w:rsid w:val="00E1323D"/>
    <w:rsid w:val="00E13C38"/>
    <w:rsid w:val="00E1566A"/>
    <w:rsid w:val="00E15F63"/>
    <w:rsid w:val="00E1755E"/>
    <w:rsid w:val="00E25C75"/>
    <w:rsid w:val="00E43070"/>
    <w:rsid w:val="00E7080A"/>
    <w:rsid w:val="00E7548F"/>
    <w:rsid w:val="00E770FA"/>
    <w:rsid w:val="00E82FB8"/>
    <w:rsid w:val="00E84441"/>
    <w:rsid w:val="00E84CBB"/>
    <w:rsid w:val="00E84F45"/>
    <w:rsid w:val="00E857E7"/>
    <w:rsid w:val="00E92219"/>
    <w:rsid w:val="00E94E72"/>
    <w:rsid w:val="00E9574A"/>
    <w:rsid w:val="00E95CA6"/>
    <w:rsid w:val="00E9743A"/>
    <w:rsid w:val="00EA02B1"/>
    <w:rsid w:val="00EA7312"/>
    <w:rsid w:val="00EA773F"/>
    <w:rsid w:val="00EB35CD"/>
    <w:rsid w:val="00EB38B9"/>
    <w:rsid w:val="00EB3F62"/>
    <w:rsid w:val="00EC3D80"/>
    <w:rsid w:val="00ED794E"/>
    <w:rsid w:val="00EE3CFC"/>
    <w:rsid w:val="00EE4991"/>
    <w:rsid w:val="00EE51A1"/>
    <w:rsid w:val="00EF3442"/>
    <w:rsid w:val="00EF64AA"/>
    <w:rsid w:val="00EF6908"/>
    <w:rsid w:val="00F0160F"/>
    <w:rsid w:val="00F01C4D"/>
    <w:rsid w:val="00F0293D"/>
    <w:rsid w:val="00F0724E"/>
    <w:rsid w:val="00F11040"/>
    <w:rsid w:val="00F12681"/>
    <w:rsid w:val="00F22023"/>
    <w:rsid w:val="00F44E59"/>
    <w:rsid w:val="00F511FE"/>
    <w:rsid w:val="00F55E30"/>
    <w:rsid w:val="00F573D6"/>
    <w:rsid w:val="00F660ED"/>
    <w:rsid w:val="00F71A1F"/>
    <w:rsid w:val="00F7633A"/>
    <w:rsid w:val="00F77BAA"/>
    <w:rsid w:val="00F864B1"/>
    <w:rsid w:val="00F921C5"/>
    <w:rsid w:val="00FA0AD7"/>
    <w:rsid w:val="00FA0B2E"/>
    <w:rsid w:val="00FC010B"/>
    <w:rsid w:val="00FC2B57"/>
    <w:rsid w:val="00FD2675"/>
    <w:rsid w:val="00FD37FD"/>
    <w:rsid w:val="00FD50B4"/>
    <w:rsid w:val="00FD545C"/>
    <w:rsid w:val="00FD75C3"/>
    <w:rsid w:val="00FE1763"/>
    <w:rsid w:val="00FF3F52"/>
    <w:rsid w:val="00FF427F"/>
    <w:rsid w:val="00FF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5:docId w15:val="{E780D1D2-5642-4F57-AE65-D8E2D8C3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45F"/>
    <w:pPr>
      <w:widowControl w:val="0"/>
      <w:jc w:val="both"/>
    </w:pPr>
  </w:style>
  <w:style w:type="paragraph" w:styleId="1">
    <w:name w:val="heading 1"/>
    <w:basedOn w:val="a"/>
    <w:next w:val="a"/>
    <w:link w:val="1Char"/>
    <w:uiPriority w:val="9"/>
    <w:qFormat/>
    <w:rsid w:val="004137BB"/>
    <w:pPr>
      <w:keepNext/>
      <w:keepLines/>
      <w:snapToGrid w:val="0"/>
      <w:spacing w:after="360"/>
      <w:jc w:val="center"/>
      <w:outlineLvl w:val="0"/>
    </w:pPr>
    <w:rPr>
      <w:rFonts w:ascii="Times New Roman" w:eastAsia="楷体_GB2312" w:hAnsi="Times New Roman" w:cs="Times New Roman"/>
      <w:b/>
      <w:bCs/>
      <w:kern w:val="44"/>
      <w:sz w:val="32"/>
      <w:szCs w:val="44"/>
    </w:rPr>
  </w:style>
  <w:style w:type="paragraph" w:styleId="2">
    <w:name w:val="heading 2"/>
    <w:basedOn w:val="a"/>
    <w:next w:val="a"/>
    <w:link w:val="2Char"/>
    <w:qFormat/>
    <w:rsid w:val="004137BB"/>
    <w:pPr>
      <w:keepNext/>
      <w:keepLines/>
      <w:spacing w:beforeLines="50" w:afterLines="250" w:line="360" w:lineRule="auto"/>
      <w:jc w:val="center"/>
      <w:outlineLvl w:val="1"/>
    </w:pPr>
    <w:rPr>
      <w:rFonts w:ascii="宋体" w:eastAsia="黑体" w:hAnsi="宋体" w:cs="Times New Roman"/>
      <w:b/>
      <w:kern w:val="0"/>
      <w:sz w:val="30"/>
      <w:szCs w:val="21"/>
    </w:rPr>
  </w:style>
  <w:style w:type="paragraph" w:styleId="3">
    <w:name w:val="heading 3"/>
    <w:basedOn w:val="a"/>
    <w:next w:val="a"/>
    <w:link w:val="3Char"/>
    <w:unhideWhenUsed/>
    <w:qFormat/>
    <w:rsid w:val="004137BB"/>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137BB"/>
    <w:rPr>
      <w:rFonts w:ascii="Times New Roman" w:eastAsia="楷体_GB2312" w:hAnsi="Times New Roman" w:cs="Times New Roman"/>
      <w:b/>
      <w:bCs/>
      <w:kern w:val="44"/>
      <w:sz w:val="32"/>
      <w:szCs w:val="44"/>
    </w:rPr>
  </w:style>
  <w:style w:type="character" w:customStyle="1" w:styleId="2Char">
    <w:name w:val="标题 2 Char"/>
    <w:basedOn w:val="a0"/>
    <w:link w:val="2"/>
    <w:rsid w:val="004137BB"/>
    <w:rPr>
      <w:rFonts w:ascii="宋体" w:eastAsia="黑体" w:hAnsi="宋体" w:cs="Times New Roman"/>
      <w:b/>
      <w:kern w:val="0"/>
      <w:sz w:val="30"/>
      <w:szCs w:val="21"/>
    </w:rPr>
  </w:style>
  <w:style w:type="character" w:customStyle="1" w:styleId="3Char">
    <w:name w:val="标题 3 Char"/>
    <w:basedOn w:val="a0"/>
    <w:link w:val="3"/>
    <w:rsid w:val="004137BB"/>
    <w:rPr>
      <w:rFonts w:ascii="Times New Roman" w:eastAsia="宋体" w:hAnsi="Times New Roman" w:cs="Times New Roman"/>
      <w:b/>
      <w:bCs/>
      <w:sz w:val="32"/>
      <w:szCs w:val="32"/>
    </w:rPr>
  </w:style>
  <w:style w:type="paragraph" w:styleId="a3">
    <w:name w:val="List Paragraph"/>
    <w:basedOn w:val="a"/>
    <w:uiPriority w:val="34"/>
    <w:qFormat/>
    <w:rsid w:val="00C16074"/>
    <w:pPr>
      <w:ind w:firstLineChars="200" w:firstLine="420"/>
    </w:pPr>
  </w:style>
  <w:style w:type="paragraph" w:styleId="a4">
    <w:name w:val="header"/>
    <w:basedOn w:val="a"/>
    <w:link w:val="Char"/>
    <w:uiPriority w:val="99"/>
    <w:unhideWhenUsed/>
    <w:rsid w:val="00CE1A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1A8B"/>
    <w:rPr>
      <w:sz w:val="18"/>
      <w:szCs w:val="18"/>
    </w:rPr>
  </w:style>
  <w:style w:type="paragraph" w:styleId="a5">
    <w:name w:val="footer"/>
    <w:basedOn w:val="a"/>
    <w:link w:val="Char0"/>
    <w:uiPriority w:val="99"/>
    <w:unhideWhenUsed/>
    <w:qFormat/>
    <w:rsid w:val="00CE1A8B"/>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CE1A8B"/>
    <w:rPr>
      <w:sz w:val="18"/>
      <w:szCs w:val="18"/>
    </w:rPr>
  </w:style>
  <w:style w:type="character" w:styleId="a6">
    <w:name w:val="Strong"/>
    <w:uiPriority w:val="22"/>
    <w:qFormat/>
    <w:rsid w:val="004137BB"/>
    <w:rPr>
      <w:b/>
      <w:bCs/>
    </w:rPr>
  </w:style>
  <w:style w:type="character" w:styleId="a7">
    <w:name w:val="annotation reference"/>
    <w:uiPriority w:val="99"/>
    <w:unhideWhenUsed/>
    <w:rsid w:val="004137BB"/>
    <w:rPr>
      <w:sz w:val="21"/>
      <w:szCs w:val="21"/>
    </w:rPr>
  </w:style>
  <w:style w:type="character" w:styleId="a8">
    <w:name w:val="Hyperlink"/>
    <w:uiPriority w:val="99"/>
    <w:unhideWhenUsed/>
    <w:rsid w:val="004137BB"/>
    <w:rPr>
      <w:color w:val="0000FF"/>
      <w:u w:val="single"/>
    </w:rPr>
  </w:style>
  <w:style w:type="character" w:customStyle="1" w:styleId="2Char0">
    <w:name w:val="正文文本 2 Char"/>
    <w:link w:val="20"/>
    <w:rsid w:val="004137BB"/>
    <w:rPr>
      <w:rFonts w:ascii="Verdana" w:hAnsi="Verdana" w:cs="宋体"/>
      <w:b/>
      <w:bCs/>
      <w:sz w:val="19"/>
      <w:szCs w:val="19"/>
    </w:rPr>
  </w:style>
  <w:style w:type="paragraph" w:styleId="20">
    <w:name w:val="Body Text 2"/>
    <w:basedOn w:val="a"/>
    <w:link w:val="2Char0"/>
    <w:rsid w:val="004137BB"/>
    <w:pPr>
      <w:spacing w:after="120" w:line="480" w:lineRule="auto"/>
    </w:pPr>
    <w:rPr>
      <w:rFonts w:ascii="Verdana" w:hAnsi="Verdana" w:cs="宋体"/>
      <w:b/>
      <w:bCs/>
      <w:sz w:val="19"/>
      <w:szCs w:val="19"/>
    </w:rPr>
  </w:style>
  <w:style w:type="character" w:customStyle="1" w:styleId="title12">
    <w:name w:val="title12"/>
    <w:rsid w:val="004137BB"/>
    <w:rPr>
      <w:b/>
      <w:bCs/>
    </w:rPr>
  </w:style>
  <w:style w:type="character" w:customStyle="1" w:styleId="xdrichtextbox1">
    <w:name w:val="xdrichtextbox1"/>
    <w:rsid w:val="004137BB"/>
    <w:rPr>
      <w:i w:val="0"/>
      <w:iCs w:val="0"/>
      <w:strike w:val="0"/>
      <w:dstrike w:val="0"/>
      <w:color w:val="auto"/>
      <w:sz w:val="20"/>
      <w:szCs w:val="20"/>
      <w:u w:val="none"/>
      <w:bdr w:val="single" w:sz="8" w:space="0" w:color="DCDCDC"/>
      <w:shd w:val="clear" w:color="auto" w:fill="CCE8CF"/>
      <w:vertAlign w:val="baseline"/>
    </w:rPr>
  </w:style>
  <w:style w:type="character" w:customStyle="1" w:styleId="hithilite1">
    <w:name w:val="hithilite1"/>
    <w:rsid w:val="004137BB"/>
    <w:rPr>
      <w:shd w:val="clear" w:color="auto" w:fill="FFF3C6"/>
    </w:rPr>
  </w:style>
  <w:style w:type="character" w:customStyle="1" w:styleId="Char1">
    <w:name w:val="正文文本 Char"/>
    <w:link w:val="a9"/>
    <w:rsid w:val="004137BB"/>
    <w:rPr>
      <w:rFonts w:ascii="Times New Roman" w:hAnsi="Times New Roman"/>
      <w:sz w:val="15"/>
      <w:szCs w:val="24"/>
    </w:rPr>
  </w:style>
  <w:style w:type="paragraph" w:styleId="a9">
    <w:name w:val="Body Text"/>
    <w:basedOn w:val="a"/>
    <w:link w:val="Char1"/>
    <w:rsid w:val="004137BB"/>
    <w:pPr>
      <w:spacing w:line="200" w:lineRule="exact"/>
      <w:jc w:val="center"/>
    </w:pPr>
    <w:rPr>
      <w:rFonts w:ascii="Times New Roman" w:hAnsi="Times New Roman"/>
      <w:sz w:val="15"/>
      <w:szCs w:val="24"/>
    </w:rPr>
  </w:style>
  <w:style w:type="character" w:customStyle="1" w:styleId="Char2">
    <w:name w:val="批注框文本 Char"/>
    <w:link w:val="aa"/>
    <w:uiPriority w:val="99"/>
    <w:rsid w:val="004137BB"/>
    <w:rPr>
      <w:rFonts w:ascii="Times New Roman" w:eastAsia="宋体" w:hAnsi="Times New Roman" w:cs="Times New Roman"/>
      <w:sz w:val="18"/>
      <w:szCs w:val="18"/>
    </w:rPr>
  </w:style>
  <w:style w:type="paragraph" w:styleId="aa">
    <w:name w:val="Balloon Text"/>
    <w:basedOn w:val="a"/>
    <w:link w:val="Char2"/>
    <w:uiPriority w:val="99"/>
    <w:unhideWhenUsed/>
    <w:rsid w:val="004137BB"/>
    <w:rPr>
      <w:rFonts w:ascii="Times New Roman" w:eastAsia="宋体" w:hAnsi="Times New Roman" w:cs="Times New Roman"/>
      <w:sz w:val="18"/>
      <w:szCs w:val="18"/>
    </w:rPr>
  </w:style>
  <w:style w:type="character" w:customStyle="1" w:styleId="Char3">
    <w:name w:val="正文首航缩进 Char"/>
    <w:link w:val="ab"/>
    <w:rsid w:val="004137BB"/>
    <w:rPr>
      <w:rFonts w:ascii="Arial" w:hAnsi="Arial"/>
      <w:sz w:val="24"/>
      <w:szCs w:val="24"/>
    </w:rPr>
  </w:style>
  <w:style w:type="paragraph" w:customStyle="1" w:styleId="ab">
    <w:name w:val="正文首航缩进"/>
    <w:basedOn w:val="a"/>
    <w:link w:val="Char3"/>
    <w:qFormat/>
    <w:rsid w:val="004137BB"/>
    <w:pPr>
      <w:spacing w:line="360" w:lineRule="auto"/>
      <w:ind w:firstLineChars="200" w:firstLine="482"/>
    </w:pPr>
    <w:rPr>
      <w:rFonts w:ascii="Arial" w:hAnsi="Arial"/>
      <w:sz w:val="24"/>
      <w:szCs w:val="24"/>
    </w:rPr>
  </w:style>
  <w:style w:type="character" w:customStyle="1" w:styleId="Char4">
    <w:name w:val="批注文字 Char"/>
    <w:link w:val="ac"/>
    <w:uiPriority w:val="99"/>
    <w:rsid w:val="004137BB"/>
    <w:rPr>
      <w:rFonts w:ascii="Times New Roman" w:eastAsia="宋体" w:hAnsi="Times New Roman" w:cs="Times New Roman"/>
      <w:szCs w:val="24"/>
    </w:rPr>
  </w:style>
  <w:style w:type="paragraph" w:styleId="ac">
    <w:name w:val="annotation text"/>
    <w:basedOn w:val="a"/>
    <w:link w:val="Char4"/>
    <w:uiPriority w:val="99"/>
    <w:unhideWhenUsed/>
    <w:rsid w:val="004137BB"/>
    <w:pPr>
      <w:jc w:val="left"/>
    </w:pPr>
    <w:rPr>
      <w:rFonts w:ascii="Times New Roman" w:eastAsia="宋体" w:hAnsi="Times New Roman" w:cs="Times New Roman"/>
      <w:szCs w:val="24"/>
    </w:rPr>
  </w:style>
  <w:style w:type="character" w:customStyle="1" w:styleId="21">
    <w:name w:val="正文文本 2字符1"/>
    <w:basedOn w:val="a0"/>
    <w:semiHidden/>
    <w:rsid w:val="004137BB"/>
  </w:style>
  <w:style w:type="paragraph" w:styleId="10">
    <w:name w:val="toc 1"/>
    <w:basedOn w:val="a"/>
    <w:next w:val="a"/>
    <w:uiPriority w:val="39"/>
    <w:unhideWhenUsed/>
    <w:qFormat/>
    <w:rsid w:val="004137BB"/>
    <w:pPr>
      <w:tabs>
        <w:tab w:val="right" w:leader="dot" w:pos="8296"/>
      </w:tabs>
      <w:snapToGrid w:val="0"/>
    </w:pPr>
    <w:rPr>
      <w:rFonts w:ascii="Times New Roman" w:eastAsia="宋体" w:hAnsi="Times New Roman" w:cs="Times New Roman"/>
      <w:szCs w:val="24"/>
    </w:rPr>
  </w:style>
  <w:style w:type="character" w:customStyle="1" w:styleId="11">
    <w:name w:val="批注文字字符1"/>
    <w:basedOn w:val="a0"/>
    <w:semiHidden/>
    <w:rsid w:val="004137BB"/>
  </w:style>
  <w:style w:type="character" w:customStyle="1" w:styleId="12">
    <w:name w:val="批注框文本字符1"/>
    <w:basedOn w:val="a0"/>
    <w:uiPriority w:val="99"/>
    <w:semiHidden/>
    <w:rsid w:val="004137BB"/>
    <w:rPr>
      <w:rFonts w:ascii="Helvetica" w:hAnsi="Helvetica"/>
      <w:sz w:val="18"/>
      <w:szCs w:val="18"/>
    </w:rPr>
  </w:style>
  <w:style w:type="character" w:customStyle="1" w:styleId="13">
    <w:name w:val="正文文本字符1"/>
    <w:basedOn w:val="a0"/>
    <w:semiHidden/>
    <w:rsid w:val="004137BB"/>
  </w:style>
  <w:style w:type="paragraph" w:customStyle="1" w:styleId="font5">
    <w:name w:val="font5"/>
    <w:basedOn w:val="a"/>
    <w:rsid w:val="004137BB"/>
    <w:pPr>
      <w:widowControl/>
      <w:spacing w:before="100" w:beforeAutospacing="1" w:after="100" w:afterAutospacing="1"/>
      <w:jc w:val="left"/>
    </w:pPr>
    <w:rPr>
      <w:rFonts w:ascii="Arial" w:eastAsia="宋体" w:hAnsi="Arial" w:cs="Arial"/>
      <w:kern w:val="0"/>
      <w:sz w:val="18"/>
      <w:szCs w:val="18"/>
    </w:rPr>
  </w:style>
  <w:style w:type="paragraph" w:customStyle="1" w:styleId="font0">
    <w:name w:val="font0"/>
    <w:basedOn w:val="a"/>
    <w:rsid w:val="004137BB"/>
    <w:pPr>
      <w:widowControl/>
      <w:spacing w:before="100" w:beforeAutospacing="1" w:after="100" w:afterAutospacing="1"/>
      <w:jc w:val="left"/>
    </w:pPr>
    <w:rPr>
      <w:rFonts w:ascii="Arial" w:eastAsia="宋体" w:hAnsi="Arial" w:cs="Arial"/>
      <w:kern w:val="0"/>
      <w:sz w:val="18"/>
      <w:szCs w:val="18"/>
    </w:rPr>
  </w:style>
  <w:style w:type="paragraph" w:customStyle="1" w:styleId="font6">
    <w:name w:val="font6"/>
    <w:basedOn w:val="a"/>
    <w:rsid w:val="004137BB"/>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7">
    <w:name w:val="font7"/>
    <w:basedOn w:val="a"/>
    <w:rsid w:val="004137BB"/>
    <w:pPr>
      <w:widowControl/>
      <w:spacing w:before="100" w:beforeAutospacing="1" w:after="100" w:afterAutospacing="1"/>
      <w:jc w:val="left"/>
    </w:pPr>
    <w:rPr>
      <w:rFonts w:ascii="宋体" w:eastAsia="宋体" w:hAnsi="宋体" w:cs="宋体"/>
      <w:kern w:val="0"/>
      <w:sz w:val="18"/>
      <w:szCs w:val="18"/>
    </w:rPr>
  </w:style>
  <w:style w:type="paragraph" w:styleId="ad">
    <w:name w:val="Revision"/>
    <w:uiPriority w:val="99"/>
    <w:semiHidden/>
    <w:rsid w:val="004137BB"/>
    <w:rPr>
      <w:rFonts w:ascii="Times New Roman" w:eastAsia="宋体" w:hAnsi="Times New Roman" w:cs="Times New Roman"/>
      <w:szCs w:val="24"/>
    </w:rPr>
  </w:style>
  <w:style w:type="paragraph" w:customStyle="1" w:styleId="xl82">
    <w:name w:val="xl82"/>
    <w:basedOn w:val="a"/>
    <w:rsid w:val="004137BB"/>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8">
    <w:name w:val="font8"/>
    <w:basedOn w:val="a"/>
    <w:rsid w:val="004137BB"/>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8">
    <w:name w:val="xl6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3">
    <w:name w:val="xl6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4137BB"/>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rsid w:val="004137BB"/>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9">
    <w:name w:val="font9"/>
    <w:basedOn w:val="a"/>
    <w:rsid w:val="004137BB"/>
    <w:pPr>
      <w:widowControl/>
      <w:spacing w:before="100" w:beforeAutospacing="1" w:after="100" w:afterAutospacing="1"/>
      <w:jc w:val="left"/>
    </w:pPr>
    <w:rPr>
      <w:rFonts w:ascii="宋体" w:eastAsia="宋体" w:hAnsi="宋体" w:cs="宋体"/>
      <w:b/>
      <w:bCs/>
      <w:kern w:val="0"/>
      <w:sz w:val="24"/>
      <w:szCs w:val="24"/>
    </w:rPr>
  </w:style>
  <w:style w:type="paragraph" w:customStyle="1" w:styleId="xl79">
    <w:name w:val="xl79"/>
    <w:basedOn w:val="a"/>
    <w:rsid w:val="004137BB"/>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styleId="TOC">
    <w:name w:val="TOC Heading"/>
    <w:basedOn w:val="1"/>
    <w:next w:val="a"/>
    <w:uiPriority w:val="39"/>
    <w:qFormat/>
    <w:rsid w:val="004137BB"/>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xl65">
    <w:name w:val="xl65"/>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font10">
    <w:name w:val="font10"/>
    <w:basedOn w:val="a"/>
    <w:rsid w:val="004137BB"/>
    <w:pPr>
      <w:widowControl/>
      <w:spacing w:before="100" w:beforeAutospacing="1" w:after="100" w:afterAutospacing="1"/>
      <w:jc w:val="left"/>
    </w:pPr>
    <w:rPr>
      <w:rFonts w:ascii="宋体" w:eastAsia="宋体" w:hAnsi="宋体" w:cs="宋体"/>
      <w:kern w:val="0"/>
      <w:sz w:val="18"/>
      <w:szCs w:val="18"/>
    </w:rPr>
  </w:style>
  <w:style w:type="paragraph" w:customStyle="1" w:styleId="Char5">
    <w:name w:val="Char"/>
    <w:basedOn w:val="a"/>
    <w:rsid w:val="004137BB"/>
    <w:pPr>
      <w:tabs>
        <w:tab w:val="left" w:pos="360"/>
      </w:tabs>
    </w:pPr>
    <w:rPr>
      <w:rFonts w:ascii="Times New Roman" w:eastAsia="宋体" w:hAnsi="Times New Roman" w:cs="Times New Roman"/>
      <w:sz w:val="24"/>
      <w:szCs w:val="24"/>
    </w:rPr>
  </w:style>
  <w:style w:type="paragraph" w:customStyle="1" w:styleId="xl61">
    <w:name w:val="xl6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1">
    <w:name w:val="xl7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6">
    <w:name w:val="xl66"/>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4137BB"/>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1">
    <w:name w:val="xl81"/>
    <w:basedOn w:val="a"/>
    <w:rsid w:val="004137BB"/>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2">
    <w:name w:val="xl62"/>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4">
    <w:name w:val="xl64"/>
    <w:basedOn w:val="a"/>
    <w:rsid w:val="004137BB"/>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style7">
    <w:name w:val="style7"/>
    <w:basedOn w:val="a"/>
    <w:rsid w:val="004137BB"/>
    <w:pPr>
      <w:widowControl/>
      <w:spacing w:before="100" w:beforeAutospacing="1" w:after="100" w:afterAutospacing="1"/>
      <w:jc w:val="left"/>
    </w:pPr>
    <w:rPr>
      <w:rFonts w:ascii="宋体" w:eastAsia="宋体" w:hAnsi="宋体" w:cs="宋体"/>
      <w:kern w:val="0"/>
      <w:szCs w:val="21"/>
    </w:rPr>
  </w:style>
  <w:style w:type="paragraph" w:customStyle="1" w:styleId="xl69">
    <w:name w:val="xl69"/>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CharCharCharChar">
    <w:name w:val="Char Char Char Char"/>
    <w:basedOn w:val="a"/>
    <w:rsid w:val="004137BB"/>
    <w:pPr>
      <w:tabs>
        <w:tab w:val="left" w:pos="360"/>
      </w:tabs>
    </w:pPr>
    <w:rPr>
      <w:rFonts w:ascii="Times New Roman" w:eastAsia="宋体" w:hAnsi="Times New Roman" w:cs="Times New Roman"/>
      <w:sz w:val="24"/>
      <w:szCs w:val="24"/>
    </w:rPr>
  </w:style>
  <w:style w:type="paragraph" w:customStyle="1" w:styleId="xl67">
    <w:name w:val="xl6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137BB"/>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2">
    <w:name w:val="xl72"/>
    <w:basedOn w:val="a"/>
    <w:rsid w:val="004137BB"/>
    <w:pPr>
      <w:widowControl/>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137BB"/>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0">
    <w:name w:val="xl80"/>
    <w:basedOn w:val="a"/>
    <w:rsid w:val="004137BB"/>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table" w:styleId="ae">
    <w:name w:val="Table Grid"/>
    <w:basedOn w:val="a1"/>
    <w:qFormat/>
    <w:rsid w:val="004137B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uiPriority w:val="99"/>
    <w:unhideWhenUsed/>
    <w:rsid w:val="004137BB"/>
    <w:rPr>
      <w:color w:val="954F72"/>
      <w:u w:val="single"/>
    </w:rPr>
  </w:style>
  <w:style w:type="paragraph" w:styleId="af0">
    <w:name w:val="Normal (Web)"/>
    <w:basedOn w:val="a"/>
    <w:uiPriority w:val="99"/>
    <w:qFormat/>
    <w:rsid w:val="004137BB"/>
    <w:pPr>
      <w:widowControl/>
      <w:spacing w:line="336" w:lineRule="atLeast"/>
      <w:jc w:val="left"/>
    </w:pPr>
    <w:rPr>
      <w:rFonts w:ascii="宋体" w:eastAsia="宋体" w:hAnsi="宋体" w:cs="宋体"/>
      <w:kern w:val="0"/>
      <w:sz w:val="24"/>
      <w:szCs w:val="24"/>
    </w:rPr>
  </w:style>
  <w:style w:type="paragraph" w:styleId="af1">
    <w:name w:val="Document Map"/>
    <w:basedOn w:val="a"/>
    <w:link w:val="Char6"/>
    <w:unhideWhenUsed/>
    <w:rsid w:val="004137BB"/>
    <w:rPr>
      <w:rFonts w:ascii="宋体" w:eastAsia="宋体"/>
      <w:sz w:val="18"/>
      <w:szCs w:val="18"/>
    </w:rPr>
  </w:style>
  <w:style w:type="character" w:customStyle="1" w:styleId="Char6">
    <w:name w:val="文档结构图 Char"/>
    <w:basedOn w:val="a0"/>
    <w:link w:val="af1"/>
    <w:rsid w:val="004137BB"/>
    <w:rPr>
      <w:rFonts w:ascii="宋体" w:eastAsia="宋体"/>
      <w:sz w:val="18"/>
      <w:szCs w:val="18"/>
    </w:rPr>
  </w:style>
  <w:style w:type="paragraph" w:styleId="af2">
    <w:name w:val="annotation subject"/>
    <w:basedOn w:val="ac"/>
    <w:next w:val="ac"/>
    <w:link w:val="Char7"/>
    <w:uiPriority w:val="99"/>
    <w:unhideWhenUsed/>
    <w:rsid w:val="004137BB"/>
    <w:rPr>
      <w:b/>
      <w:bCs/>
    </w:rPr>
  </w:style>
  <w:style w:type="character" w:customStyle="1" w:styleId="Char7">
    <w:name w:val="批注主题 Char"/>
    <w:basedOn w:val="Char4"/>
    <w:link w:val="af2"/>
    <w:uiPriority w:val="99"/>
    <w:rsid w:val="004137BB"/>
    <w:rPr>
      <w:rFonts w:ascii="Times New Roman" w:eastAsia="宋体" w:hAnsi="Times New Roman" w:cs="Times New Roman"/>
      <w:b/>
      <w:bCs/>
      <w:szCs w:val="24"/>
    </w:rPr>
  </w:style>
  <w:style w:type="paragraph" w:customStyle="1" w:styleId="p0">
    <w:name w:val="p0"/>
    <w:basedOn w:val="a"/>
    <w:rsid w:val="004137BB"/>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rsid w:val="004137BB"/>
    <w:pPr>
      <w:widowControl/>
      <w:spacing w:before="100" w:beforeAutospacing="1" w:after="100" w:afterAutospacing="1"/>
      <w:jc w:val="left"/>
    </w:pPr>
    <w:rPr>
      <w:rFonts w:ascii="宋体" w:eastAsia="宋体" w:hAnsi="宋体" w:cs="宋体"/>
      <w:kern w:val="0"/>
      <w:sz w:val="24"/>
      <w:szCs w:val="24"/>
    </w:rPr>
  </w:style>
  <w:style w:type="table" w:styleId="af3">
    <w:name w:val="Table Elegant"/>
    <w:basedOn w:val="a1"/>
    <w:rsid w:val="004137BB"/>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4">
    <w:name w:val="Emphasis"/>
    <w:uiPriority w:val="20"/>
    <w:qFormat/>
    <w:rsid w:val="004137BB"/>
    <w:rPr>
      <w:i/>
      <w:iCs/>
    </w:rPr>
  </w:style>
  <w:style w:type="paragraph" w:customStyle="1" w:styleId="font11">
    <w:name w:val="font11"/>
    <w:basedOn w:val="a"/>
    <w:rsid w:val="004137BB"/>
    <w:pPr>
      <w:widowControl/>
      <w:spacing w:before="100" w:beforeAutospacing="1" w:after="100" w:afterAutospacing="1"/>
      <w:jc w:val="left"/>
    </w:pPr>
    <w:rPr>
      <w:rFonts w:ascii="宋体" w:eastAsia="宋体" w:hAnsi="宋体" w:cs="宋体"/>
      <w:color w:val="000000"/>
      <w:kern w:val="0"/>
      <w:sz w:val="22"/>
    </w:rPr>
  </w:style>
  <w:style w:type="paragraph" w:customStyle="1" w:styleId="font12">
    <w:name w:val="font12"/>
    <w:basedOn w:val="a"/>
    <w:rsid w:val="004137BB"/>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
    <w:rsid w:val="004137BB"/>
    <w:pPr>
      <w:widowControl/>
      <w:spacing w:before="100" w:beforeAutospacing="1" w:after="100" w:afterAutospacing="1"/>
      <w:jc w:val="left"/>
    </w:pPr>
    <w:rPr>
      <w:rFonts w:ascii="宋体" w:eastAsia="宋体" w:hAnsi="宋体" w:cs="宋体"/>
      <w:color w:val="000000"/>
      <w:kern w:val="0"/>
      <w:szCs w:val="21"/>
    </w:rPr>
  </w:style>
  <w:style w:type="paragraph" w:customStyle="1" w:styleId="font14">
    <w:name w:val="font14"/>
    <w:basedOn w:val="a"/>
    <w:rsid w:val="004137BB"/>
    <w:pPr>
      <w:widowControl/>
      <w:spacing w:before="100" w:beforeAutospacing="1" w:after="100" w:afterAutospacing="1"/>
      <w:jc w:val="left"/>
    </w:pPr>
    <w:rPr>
      <w:rFonts w:ascii="宋体" w:eastAsia="宋体" w:hAnsi="宋体" w:cs="宋体"/>
      <w:color w:val="000000"/>
      <w:kern w:val="0"/>
      <w:szCs w:val="21"/>
    </w:rPr>
  </w:style>
  <w:style w:type="paragraph" w:customStyle="1" w:styleId="font15">
    <w:name w:val="font15"/>
    <w:basedOn w:val="a"/>
    <w:rsid w:val="004137BB"/>
    <w:pPr>
      <w:widowControl/>
      <w:spacing w:before="100" w:beforeAutospacing="1" w:after="100" w:afterAutospacing="1"/>
      <w:jc w:val="left"/>
    </w:pPr>
    <w:rPr>
      <w:rFonts w:ascii="Arial" w:eastAsia="宋体" w:hAnsi="Arial" w:cs="Arial"/>
      <w:color w:val="000000"/>
      <w:kern w:val="0"/>
      <w:sz w:val="22"/>
    </w:rPr>
  </w:style>
  <w:style w:type="paragraph" w:customStyle="1" w:styleId="font16">
    <w:name w:val="font16"/>
    <w:basedOn w:val="a"/>
    <w:rsid w:val="004137BB"/>
    <w:pPr>
      <w:widowControl/>
      <w:spacing w:before="100" w:beforeAutospacing="1" w:after="100" w:afterAutospacing="1"/>
      <w:jc w:val="left"/>
    </w:pPr>
    <w:rPr>
      <w:rFonts w:ascii="宋体" w:eastAsia="宋体" w:hAnsi="宋体" w:cs="宋体"/>
      <w:color w:val="000000"/>
      <w:kern w:val="0"/>
      <w:sz w:val="22"/>
    </w:rPr>
  </w:style>
  <w:style w:type="paragraph" w:customStyle="1" w:styleId="font17">
    <w:name w:val="font17"/>
    <w:basedOn w:val="a"/>
    <w:rsid w:val="004137BB"/>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8">
    <w:name w:val="font18"/>
    <w:basedOn w:val="a"/>
    <w:rsid w:val="004137BB"/>
    <w:pPr>
      <w:widowControl/>
      <w:spacing w:before="100" w:beforeAutospacing="1" w:after="100" w:afterAutospacing="1"/>
      <w:jc w:val="left"/>
    </w:pPr>
    <w:rPr>
      <w:rFonts w:ascii="Arial" w:eastAsia="宋体" w:hAnsi="Arial" w:cs="Arial"/>
      <w:color w:val="000000"/>
      <w:kern w:val="0"/>
      <w:szCs w:val="21"/>
    </w:rPr>
  </w:style>
  <w:style w:type="paragraph" w:customStyle="1" w:styleId="font19">
    <w:name w:val="font19"/>
    <w:basedOn w:val="a"/>
    <w:rsid w:val="004137BB"/>
    <w:pPr>
      <w:widowControl/>
      <w:spacing w:before="100" w:beforeAutospacing="1" w:after="100" w:afterAutospacing="1"/>
      <w:jc w:val="left"/>
    </w:pPr>
    <w:rPr>
      <w:rFonts w:ascii="宋体" w:eastAsia="宋体" w:hAnsi="宋体" w:cs="宋体"/>
      <w:color w:val="000000"/>
      <w:kern w:val="0"/>
      <w:szCs w:val="21"/>
    </w:rPr>
  </w:style>
  <w:style w:type="paragraph" w:customStyle="1" w:styleId="font20">
    <w:name w:val="font20"/>
    <w:basedOn w:val="a"/>
    <w:rsid w:val="004137BB"/>
    <w:pPr>
      <w:widowControl/>
      <w:spacing w:before="100" w:beforeAutospacing="1" w:after="100" w:afterAutospacing="1"/>
      <w:jc w:val="left"/>
    </w:pPr>
    <w:rPr>
      <w:rFonts w:ascii="宋体" w:eastAsia="宋体" w:hAnsi="宋体" w:cs="宋体"/>
      <w:kern w:val="0"/>
      <w:sz w:val="18"/>
      <w:szCs w:val="18"/>
    </w:rPr>
  </w:style>
  <w:style w:type="paragraph" w:customStyle="1" w:styleId="font21">
    <w:name w:val="font21"/>
    <w:basedOn w:val="a"/>
    <w:rsid w:val="004137BB"/>
    <w:pPr>
      <w:widowControl/>
      <w:spacing w:before="100" w:beforeAutospacing="1" w:after="100" w:afterAutospacing="1"/>
      <w:jc w:val="left"/>
    </w:pPr>
    <w:rPr>
      <w:rFonts w:ascii="宋体" w:eastAsia="宋体" w:hAnsi="宋体" w:cs="宋体"/>
      <w:kern w:val="0"/>
      <w:sz w:val="18"/>
      <w:szCs w:val="18"/>
    </w:rPr>
  </w:style>
  <w:style w:type="paragraph" w:customStyle="1" w:styleId="font22">
    <w:name w:val="font22"/>
    <w:basedOn w:val="a"/>
    <w:rsid w:val="004137BB"/>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
    <w:rsid w:val="004137BB"/>
    <w:pPr>
      <w:widowControl/>
      <w:spacing w:before="100" w:beforeAutospacing="1" w:after="100" w:afterAutospacing="1"/>
      <w:jc w:val="left"/>
    </w:pPr>
    <w:rPr>
      <w:rFonts w:ascii="宋体" w:eastAsia="宋体" w:hAnsi="宋体" w:cs="宋体"/>
      <w:color w:val="000000"/>
      <w:kern w:val="0"/>
      <w:sz w:val="22"/>
    </w:rPr>
  </w:style>
  <w:style w:type="paragraph" w:customStyle="1" w:styleId="xl115">
    <w:name w:val="xl115"/>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16">
    <w:name w:val="xl116"/>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17">
    <w:name w:val="xl11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24"/>
      <w:szCs w:val="24"/>
    </w:rPr>
  </w:style>
  <w:style w:type="paragraph" w:customStyle="1" w:styleId="xl118">
    <w:name w:val="xl11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19">
    <w:name w:val="xl119"/>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20">
    <w:name w:val="xl120"/>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21">
    <w:name w:val="xl12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22">
    <w:name w:val="xl122"/>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23">
    <w:name w:val="xl12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24">
    <w:name w:val="xl124"/>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25">
    <w:name w:val="xl125"/>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26">
    <w:name w:val="xl126"/>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27">
    <w:name w:val="xl12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28">
    <w:name w:val="xl12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29">
    <w:name w:val="xl129"/>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0">
    <w:name w:val="xl130"/>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1">
    <w:name w:val="xl13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2">
    <w:name w:val="xl132"/>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3">
    <w:name w:val="xl13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4">
    <w:name w:val="xl134"/>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5">
    <w:name w:val="xl135"/>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6">
    <w:name w:val="xl136"/>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7">
    <w:name w:val="xl13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8">
    <w:name w:val="xl13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39">
    <w:name w:val="xl139"/>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0">
    <w:name w:val="xl140"/>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1">
    <w:name w:val="xl14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2">
    <w:name w:val="xl142"/>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3">
    <w:name w:val="xl14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4">
    <w:name w:val="xl144"/>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5">
    <w:name w:val="xl145"/>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6">
    <w:name w:val="xl146"/>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7">
    <w:name w:val="xl14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8">
    <w:name w:val="xl14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9">
    <w:name w:val="xl149"/>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0">
    <w:name w:val="xl150"/>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1">
    <w:name w:val="xl15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2">
    <w:name w:val="xl152"/>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3">
    <w:name w:val="xl15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4">
    <w:name w:val="xl154"/>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5">
    <w:name w:val="xl155"/>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6">
    <w:name w:val="xl156"/>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7">
    <w:name w:val="xl15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8">
    <w:name w:val="xl15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9">
    <w:name w:val="xl159"/>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0">
    <w:name w:val="xl160"/>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1">
    <w:name w:val="xl16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2">
    <w:name w:val="xl162"/>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3">
    <w:name w:val="xl16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4">
    <w:name w:val="xl164"/>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5">
    <w:name w:val="xl165"/>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6">
    <w:name w:val="xl166"/>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7">
    <w:name w:val="xl16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8">
    <w:name w:val="xl16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9">
    <w:name w:val="xl169"/>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0">
    <w:name w:val="xl170"/>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1">
    <w:name w:val="xl17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2">
    <w:name w:val="xl172"/>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3">
    <w:name w:val="xl17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4">
    <w:name w:val="xl174"/>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5">
    <w:name w:val="xl175"/>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6">
    <w:name w:val="xl176"/>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7">
    <w:name w:val="xl17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8">
    <w:name w:val="xl17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9">
    <w:name w:val="xl179"/>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80">
    <w:name w:val="xl180"/>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1">
    <w:name w:val="xl18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2">
    <w:name w:val="xl182"/>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3">
    <w:name w:val="xl18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4">
    <w:name w:val="xl184"/>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5">
    <w:name w:val="xl185"/>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6">
    <w:name w:val="xl186"/>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7">
    <w:name w:val="xl18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8">
    <w:name w:val="xl18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9">
    <w:name w:val="xl189"/>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0">
    <w:name w:val="xl190"/>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1">
    <w:name w:val="xl19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2">
    <w:name w:val="xl192"/>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3">
    <w:name w:val="xl19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94">
    <w:name w:val="xl194"/>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5">
    <w:name w:val="xl195"/>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6">
    <w:name w:val="xl196"/>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7">
    <w:name w:val="xl19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24"/>
      <w:szCs w:val="24"/>
    </w:rPr>
  </w:style>
  <w:style w:type="paragraph" w:customStyle="1" w:styleId="xl198">
    <w:name w:val="xl19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99">
    <w:name w:val="xl199"/>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00">
    <w:name w:val="xl200"/>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FF0000"/>
      <w:kern w:val="0"/>
      <w:sz w:val="24"/>
      <w:szCs w:val="24"/>
    </w:rPr>
  </w:style>
  <w:style w:type="paragraph" w:customStyle="1" w:styleId="xl201">
    <w:name w:val="xl201"/>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2">
    <w:name w:val="xl202"/>
    <w:basedOn w:val="a"/>
    <w:rsid w:val="004137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color w:val="000000"/>
      <w:kern w:val="0"/>
      <w:sz w:val="24"/>
      <w:szCs w:val="24"/>
    </w:rPr>
  </w:style>
  <w:style w:type="paragraph" w:customStyle="1" w:styleId="xl203">
    <w:name w:val="xl20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4">
    <w:name w:val="xl204"/>
    <w:basedOn w:val="a"/>
    <w:rsid w:val="004137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5">
    <w:name w:val="xl205"/>
    <w:basedOn w:val="a"/>
    <w:rsid w:val="004137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6">
    <w:name w:val="xl206"/>
    <w:basedOn w:val="a"/>
    <w:rsid w:val="004137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207">
    <w:name w:val="xl207"/>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8">
    <w:name w:val="xl208"/>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9">
    <w:name w:val="xl209"/>
    <w:basedOn w:val="a"/>
    <w:rsid w:val="004137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210">
    <w:name w:val="xl210"/>
    <w:basedOn w:val="a"/>
    <w:rsid w:val="004137BB"/>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1">
    <w:name w:val="xl211"/>
    <w:basedOn w:val="a"/>
    <w:rsid w:val="004137BB"/>
    <w:pPr>
      <w:widowControl/>
      <w:pBdr>
        <w:top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2">
    <w:name w:val="xl212"/>
    <w:basedOn w:val="a"/>
    <w:rsid w:val="004137BB"/>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3">
    <w:name w:val="xl213"/>
    <w:basedOn w:val="a"/>
    <w:rsid w:val="004137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4">
    <w:name w:val="xl214"/>
    <w:basedOn w:val="a"/>
    <w:rsid w:val="004137B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5">
    <w:name w:val="xl215"/>
    <w:basedOn w:val="a"/>
    <w:rsid w:val="004137BB"/>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22">
    <w:name w:val="标题2"/>
    <w:basedOn w:val="a"/>
    <w:next w:val="a"/>
    <w:autoRedefine/>
    <w:qFormat/>
    <w:rsid w:val="005851B3"/>
    <w:rPr>
      <w:rFonts w:ascii="Times New Roman" w:eastAsia="黑体" w:hAnsi="Times New Roman" w:cs="Times New Roman"/>
      <w:b/>
      <w:sz w:val="28"/>
      <w:szCs w:val="24"/>
    </w:rPr>
  </w:style>
  <w:style w:type="paragraph" w:styleId="af5">
    <w:name w:val="Body Text Indent"/>
    <w:basedOn w:val="a"/>
    <w:link w:val="Char8"/>
    <w:unhideWhenUsed/>
    <w:rsid w:val="005851B3"/>
    <w:pPr>
      <w:spacing w:after="120"/>
      <w:ind w:leftChars="200" w:left="420"/>
    </w:pPr>
  </w:style>
  <w:style w:type="character" w:customStyle="1" w:styleId="Char8">
    <w:name w:val="正文文本缩进 Char"/>
    <w:basedOn w:val="a0"/>
    <w:link w:val="af5"/>
    <w:rsid w:val="005851B3"/>
  </w:style>
  <w:style w:type="paragraph" w:styleId="af6">
    <w:name w:val="footnote text"/>
    <w:basedOn w:val="a"/>
    <w:link w:val="Char9"/>
    <w:uiPriority w:val="99"/>
    <w:semiHidden/>
    <w:unhideWhenUsed/>
    <w:rsid w:val="00E84441"/>
    <w:pPr>
      <w:snapToGrid w:val="0"/>
      <w:spacing w:before="120" w:after="120" w:line="578" w:lineRule="auto"/>
      <w:jc w:val="left"/>
    </w:pPr>
    <w:rPr>
      <w:rFonts w:ascii="Calibri" w:eastAsia="宋体" w:hAnsi="Calibri" w:cs="Times New Roman"/>
      <w:sz w:val="18"/>
      <w:szCs w:val="18"/>
    </w:rPr>
  </w:style>
  <w:style w:type="character" w:customStyle="1" w:styleId="Char9">
    <w:name w:val="脚注文本 Char"/>
    <w:basedOn w:val="a0"/>
    <w:link w:val="af6"/>
    <w:uiPriority w:val="99"/>
    <w:semiHidden/>
    <w:rsid w:val="00E84441"/>
    <w:rPr>
      <w:rFonts w:ascii="Calibri" w:eastAsia="宋体" w:hAnsi="Calibri" w:cs="Times New Roman"/>
      <w:sz w:val="18"/>
      <w:szCs w:val="18"/>
    </w:rPr>
  </w:style>
  <w:style w:type="character" w:styleId="af7">
    <w:name w:val="footnote reference"/>
    <w:basedOn w:val="a0"/>
    <w:uiPriority w:val="99"/>
    <w:semiHidden/>
    <w:unhideWhenUsed/>
    <w:rsid w:val="00E84441"/>
    <w:rPr>
      <w:vertAlign w:val="superscript"/>
    </w:rPr>
  </w:style>
  <w:style w:type="paragraph" w:styleId="af8">
    <w:name w:val="Plain Text"/>
    <w:basedOn w:val="a"/>
    <w:link w:val="Chara"/>
    <w:rsid w:val="00E84441"/>
    <w:rPr>
      <w:rFonts w:ascii="宋体" w:eastAsia="宋体" w:hAnsi="Courier New" w:cs="Courier New"/>
      <w:szCs w:val="21"/>
    </w:rPr>
  </w:style>
  <w:style w:type="character" w:customStyle="1" w:styleId="Chara">
    <w:name w:val="纯文本 Char"/>
    <w:basedOn w:val="a0"/>
    <w:link w:val="af8"/>
    <w:rsid w:val="00E84441"/>
    <w:rPr>
      <w:rFonts w:ascii="宋体" w:eastAsia="宋体" w:hAnsi="Courier New" w:cs="Courier New"/>
      <w:szCs w:val="21"/>
    </w:rPr>
  </w:style>
  <w:style w:type="character" w:customStyle="1" w:styleId="h11">
    <w:name w:val="h11"/>
    <w:rsid w:val="00E84441"/>
    <w:rPr>
      <w:rFonts w:ascii="??" w:hAnsi="??" w:hint="default"/>
      <w:strike w:val="0"/>
      <w:dstrike w:val="0"/>
      <w:color w:val="1993D4"/>
      <w:sz w:val="24"/>
      <w:szCs w:val="24"/>
      <w:u w:val="none"/>
      <w:effect w:val="none"/>
    </w:rPr>
  </w:style>
  <w:style w:type="paragraph" w:customStyle="1" w:styleId="23">
    <w:name w:val="标题 #2"/>
    <w:basedOn w:val="a"/>
    <w:link w:val="24"/>
    <w:qFormat/>
    <w:rsid w:val="00E84441"/>
    <w:pPr>
      <w:shd w:val="clear" w:color="auto" w:fill="FFFFFF"/>
      <w:spacing w:before="540" w:after="300" w:line="0" w:lineRule="atLeast"/>
      <w:jc w:val="distribute"/>
      <w:outlineLvl w:val="1"/>
    </w:pPr>
    <w:rPr>
      <w:rFonts w:ascii="宋体" w:eastAsia="宋体" w:hAnsi="宋体" w:cs="宋体"/>
      <w:szCs w:val="24"/>
    </w:rPr>
  </w:style>
  <w:style w:type="character" w:customStyle="1" w:styleId="14">
    <w:name w:val="页眉字符1"/>
    <w:basedOn w:val="a0"/>
    <w:uiPriority w:val="99"/>
    <w:semiHidden/>
    <w:rsid w:val="00E84441"/>
    <w:rPr>
      <w:rFonts w:ascii="Times New Roman" w:hAnsi="Times New Roman"/>
      <w:kern w:val="2"/>
      <w:sz w:val="18"/>
      <w:szCs w:val="18"/>
    </w:rPr>
  </w:style>
  <w:style w:type="character" w:customStyle="1" w:styleId="15">
    <w:name w:val="页脚字符1"/>
    <w:basedOn w:val="a0"/>
    <w:uiPriority w:val="99"/>
    <w:semiHidden/>
    <w:rsid w:val="00E84441"/>
    <w:rPr>
      <w:rFonts w:ascii="Times New Roman" w:hAnsi="Times New Roman"/>
      <w:kern w:val="2"/>
      <w:sz w:val="18"/>
      <w:szCs w:val="18"/>
    </w:rPr>
  </w:style>
  <w:style w:type="character" w:customStyle="1" w:styleId="24">
    <w:name w:val="标题 #2_"/>
    <w:link w:val="23"/>
    <w:qFormat/>
    <w:rsid w:val="00E84441"/>
    <w:rPr>
      <w:rFonts w:ascii="宋体" w:eastAsia="宋体" w:hAnsi="宋体" w:cs="宋体"/>
      <w:szCs w:val="24"/>
      <w:shd w:val="clear" w:color="auto" w:fill="FFFFFF"/>
    </w:rPr>
  </w:style>
  <w:style w:type="paragraph" w:customStyle="1" w:styleId="TOC1">
    <w:name w:val="TOC 标题1"/>
    <w:basedOn w:val="1"/>
    <w:next w:val="a"/>
    <w:uiPriority w:val="39"/>
    <w:qFormat/>
    <w:rsid w:val="00E84441"/>
    <w:pPr>
      <w:widowControl/>
      <w:snapToGrid/>
      <w:spacing w:before="480" w:after="0" w:line="276" w:lineRule="auto"/>
      <w:jc w:val="left"/>
      <w:outlineLvl w:val="9"/>
    </w:pPr>
    <w:rPr>
      <w:rFonts w:ascii="Cambria" w:eastAsia="宋体" w:hAnsi="Cambria"/>
      <w:color w:val="365F91"/>
      <w:kern w:val="0"/>
      <w:sz w:val="28"/>
      <w:szCs w:val="28"/>
    </w:rPr>
  </w:style>
  <w:style w:type="numbering" w:customStyle="1" w:styleId="16">
    <w:name w:val="无列表1"/>
    <w:next w:val="a2"/>
    <w:uiPriority w:val="99"/>
    <w:semiHidden/>
    <w:unhideWhenUsed/>
    <w:rsid w:val="00DD18B2"/>
  </w:style>
  <w:style w:type="character" w:customStyle="1" w:styleId="2Char1">
    <w:name w:val="正文文本 2 Char1"/>
    <w:uiPriority w:val="99"/>
    <w:semiHidden/>
    <w:rsid w:val="00DD18B2"/>
    <w:rPr>
      <w:rFonts w:ascii="Times New Roman" w:hAnsi="Times New Roman"/>
      <w:kern w:val="2"/>
      <w:sz w:val="21"/>
      <w:szCs w:val="24"/>
    </w:rPr>
  </w:style>
  <w:style w:type="character" w:customStyle="1" w:styleId="Char10">
    <w:name w:val="批注文字 Char1"/>
    <w:uiPriority w:val="99"/>
    <w:semiHidden/>
    <w:rsid w:val="00DD18B2"/>
    <w:rPr>
      <w:rFonts w:ascii="Times New Roman" w:hAnsi="Times New Roman"/>
      <w:kern w:val="2"/>
      <w:sz w:val="21"/>
      <w:szCs w:val="24"/>
    </w:rPr>
  </w:style>
  <w:style w:type="character" w:customStyle="1" w:styleId="Char11">
    <w:name w:val="批注框文本 Char1"/>
    <w:uiPriority w:val="99"/>
    <w:semiHidden/>
    <w:rsid w:val="00DD18B2"/>
    <w:rPr>
      <w:rFonts w:ascii="Times New Roman" w:hAnsi="Times New Roman"/>
      <w:kern w:val="2"/>
      <w:sz w:val="18"/>
      <w:szCs w:val="18"/>
    </w:rPr>
  </w:style>
  <w:style w:type="character" w:customStyle="1" w:styleId="Char12">
    <w:name w:val="正文文本 Char1"/>
    <w:uiPriority w:val="99"/>
    <w:semiHidden/>
    <w:rsid w:val="00DD18B2"/>
    <w:rPr>
      <w:rFonts w:ascii="Times New Roman" w:hAnsi="Times New Roman"/>
      <w:kern w:val="2"/>
      <w:sz w:val="21"/>
      <w:szCs w:val="24"/>
    </w:rPr>
  </w:style>
  <w:style w:type="character" w:customStyle="1" w:styleId="Char13">
    <w:name w:val="页眉 Char1"/>
    <w:uiPriority w:val="99"/>
    <w:semiHidden/>
    <w:rsid w:val="00DD18B2"/>
    <w:rPr>
      <w:rFonts w:ascii="Times New Roman" w:hAnsi="Times New Roman"/>
      <w:kern w:val="2"/>
      <w:sz w:val="18"/>
      <w:szCs w:val="18"/>
    </w:rPr>
  </w:style>
  <w:style w:type="character" w:customStyle="1" w:styleId="Char14">
    <w:name w:val="页脚 Char1"/>
    <w:rsid w:val="00DD18B2"/>
    <w:rPr>
      <w:rFonts w:ascii="Times New Roman" w:hAnsi="Times New Roman"/>
      <w:kern w:val="2"/>
      <w:sz w:val="18"/>
      <w:szCs w:val="18"/>
    </w:rPr>
  </w:style>
  <w:style w:type="table" w:customStyle="1" w:styleId="17">
    <w:name w:val="网格型1"/>
    <w:basedOn w:val="a1"/>
    <w:next w:val="ae"/>
    <w:rsid w:val="00DD18B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标题 1 Char1"/>
    <w:basedOn w:val="a0"/>
    <w:uiPriority w:val="9"/>
    <w:rsid w:val="00044BCA"/>
    <w:rPr>
      <w:rFonts w:ascii="Times New Roman" w:eastAsia="楷体_GB2312" w:hAnsi="Times New Roman" w:cs="Times New Roman"/>
      <w:b/>
      <w:bCs/>
      <w:kern w:val="44"/>
      <w:sz w:val="32"/>
      <w:szCs w:val="44"/>
    </w:rPr>
  </w:style>
  <w:style w:type="character" w:customStyle="1" w:styleId="150">
    <w:name w:val="15"/>
    <w:basedOn w:val="a0"/>
    <w:rsid w:val="00044BCA"/>
    <w:rPr>
      <w:rFonts w:ascii="Calibri" w:hAnsi="Calibri" w:hint="default"/>
      <w:color w:val="0000FF"/>
      <w:u w:val="single"/>
    </w:rPr>
  </w:style>
  <w:style w:type="paragraph" w:customStyle="1" w:styleId="af9">
    <w:name w:val="常规"/>
    <w:basedOn w:val="a"/>
    <w:rsid w:val="00044BCA"/>
    <w:pPr>
      <w:widowControl/>
      <w:spacing w:before="100" w:beforeAutospacing="1" w:after="100" w:afterAutospacing="1"/>
      <w:jc w:val="left"/>
      <w:textAlignment w:val="bottom"/>
    </w:pPr>
    <w:rPr>
      <w:rFonts w:ascii="宋体" w:eastAsia="宋体" w:hAnsi="宋体" w:cs="Times New Roman"/>
      <w:kern w:val="0"/>
      <w:sz w:val="24"/>
      <w:szCs w:val="24"/>
    </w:rPr>
  </w:style>
  <w:style w:type="table" w:customStyle="1" w:styleId="18">
    <w:name w:val="常规1"/>
    <w:basedOn w:val="a1"/>
    <w:rsid w:val="00044BCA"/>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paragraph" w:customStyle="1" w:styleId="style0">
    <w:name w:val="style0"/>
    <w:basedOn w:val="a"/>
    <w:rsid w:val="00044BCA"/>
    <w:pPr>
      <w:widowControl/>
      <w:spacing w:before="100" w:beforeAutospacing="1" w:after="100" w:afterAutospacing="1"/>
      <w:jc w:val="left"/>
    </w:pPr>
    <w:rPr>
      <w:rFonts w:ascii="Times New Roman" w:hAnsi="Times New Roman" w:cs="Times New Roman"/>
      <w:kern w:val="0"/>
      <w:sz w:val="24"/>
      <w:szCs w:val="24"/>
    </w:rPr>
  </w:style>
  <w:style w:type="paragraph" w:customStyle="1" w:styleId="xl114">
    <w:name w:val="xl114"/>
    <w:basedOn w:val="style0"/>
    <w:rsid w:val="00044BC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rsid w:val="00044BCA"/>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rsid w:val="00044BCA"/>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rsid w:val="00044BCA"/>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rsid w:val="00044BCA"/>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rsid w:val="00044BCA"/>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rsid w:val="00044BCA"/>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rsid w:val="00044BCA"/>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rsid w:val="00044BC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rsid w:val="00044BCA"/>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rsid w:val="00044BC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rsid w:val="00044BCA"/>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rsid w:val="00044BC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rsid w:val="00044BCA"/>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rsid w:val="00044BCA"/>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rsid w:val="00044BCA"/>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character" w:customStyle="1" w:styleId="opdicttext2">
    <w:name w:val="op_dict_text2"/>
    <w:basedOn w:val="a0"/>
    <w:rsid w:val="00044BCA"/>
  </w:style>
  <w:style w:type="character" w:customStyle="1" w:styleId="Heading1Char">
    <w:name w:val="Heading 1 Char"/>
    <w:basedOn w:val="a0"/>
    <w:uiPriority w:val="99"/>
    <w:locked/>
    <w:rsid w:val="00044BCA"/>
    <w:rPr>
      <w:rFonts w:ascii="Times New Roman" w:hAnsi="Times New Roman" w:cs="Times New Roman"/>
      <w:b/>
      <w:bCs/>
      <w:kern w:val="44"/>
      <w:sz w:val="44"/>
      <w:szCs w:val="44"/>
    </w:rPr>
  </w:style>
  <w:style w:type="paragraph" w:styleId="25">
    <w:name w:val="toc 2"/>
    <w:basedOn w:val="a"/>
    <w:next w:val="a"/>
    <w:autoRedefine/>
    <w:uiPriority w:val="39"/>
    <w:unhideWhenUsed/>
    <w:qFormat/>
    <w:rsid w:val="00044BCA"/>
    <w:pPr>
      <w:widowControl/>
      <w:spacing w:after="100" w:line="276" w:lineRule="auto"/>
      <w:ind w:left="220"/>
      <w:jc w:val="left"/>
    </w:pPr>
    <w:rPr>
      <w:kern w:val="0"/>
      <w:sz w:val="22"/>
    </w:rPr>
  </w:style>
  <w:style w:type="paragraph" w:styleId="30">
    <w:name w:val="toc 3"/>
    <w:basedOn w:val="a"/>
    <w:next w:val="a"/>
    <w:autoRedefine/>
    <w:uiPriority w:val="39"/>
    <w:unhideWhenUsed/>
    <w:qFormat/>
    <w:rsid w:val="00044BCA"/>
    <w:pPr>
      <w:widowControl/>
      <w:spacing w:after="100" w:line="276" w:lineRule="auto"/>
      <w:ind w:left="440"/>
      <w:jc w:val="left"/>
    </w:pPr>
    <w:rPr>
      <w:kern w:val="0"/>
      <w:sz w:val="22"/>
    </w:rPr>
  </w:style>
  <w:style w:type="paragraph" w:styleId="4">
    <w:name w:val="toc 4"/>
    <w:basedOn w:val="a"/>
    <w:next w:val="a"/>
    <w:autoRedefine/>
    <w:uiPriority w:val="39"/>
    <w:unhideWhenUsed/>
    <w:rsid w:val="00044BCA"/>
    <w:pPr>
      <w:ind w:leftChars="600" w:left="1260"/>
    </w:pPr>
  </w:style>
  <w:style w:type="paragraph" w:styleId="5">
    <w:name w:val="toc 5"/>
    <w:basedOn w:val="a"/>
    <w:next w:val="a"/>
    <w:autoRedefine/>
    <w:uiPriority w:val="39"/>
    <w:unhideWhenUsed/>
    <w:rsid w:val="00044BCA"/>
    <w:pPr>
      <w:ind w:leftChars="800" w:left="1680"/>
    </w:pPr>
  </w:style>
  <w:style w:type="paragraph" w:styleId="6">
    <w:name w:val="toc 6"/>
    <w:basedOn w:val="a"/>
    <w:next w:val="a"/>
    <w:autoRedefine/>
    <w:uiPriority w:val="39"/>
    <w:unhideWhenUsed/>
    <w:rsid w:val="00044BCA"/>
    <w:pPr>
      <w:ind w:leftChars="1000" w:left="2100"/>
    </w:pPr>
  </w:style>
  <w:style w:type="paragraph" w:styleId="7">
    <w:name w:val="toc 7"/>
    <w:basedOn w:val="a"/>
    <w:next w:val="a"/>
    <w:autoRedefine/>
    <w:uiPriority w:val="39"/>
    <w:unhideWhenUsed/>
    <w:rsid w:val="00044BCA"/>
    <w:pPr>
      <w:ind w:leftChars="1200" w:left="2520"/>
    </w:pPr>
  </w:style>
  <w:style w:type="paragraph" w:styleId="8">
    <w:name w:val="toc 8"/>
    <w:basedOn w:val="a"/>
    <w:next w:val="a"/>
    <w:autoRedefine/>
    <w:uiPriority w:val="39"/>
    <w:unhideWhenUsed/>
    <w:rsid w:val="00044BCA"/>
    <w:pPr>
      <w:ind w:leftChars="1400" w:left="2940"/>
    </w:pPr>
  </w:style>
  <w:style w:type="paragraph" w:styleId="9">
    <w:name w:val="toc 9"/>
    <w:basedOn w:val="a"/>
    <w:next w:val="a"/>
    <w:autoRedefine/>
    <w:uiPriority w:val="39"/>
    <w:unhideWhenUsed/>
    <w:rsid w:val="00044BCA"/>
    <w:pPr>
      <w:ind w:leftChars="1600" w:left="3360"/>
    </w:pPr>
  </w:style>
  <w:style w:type="paragraph" w:customStyle="1" w:styleId="afa">
    <w:name w:val="目录标题"/>
    <w:basedOn w:val="1"/>
    <w:next w:val="a"/>
    <w:uiPriority w:val="39"/>
    <w:qFormat/>
    <w:rsid w:val="00FD50B4"/>
    <w:pPr>
      <w:widowControl/>
      <w:snapToGrid/>
      <w:spacing w:before="480" w:after="0" w:line="276" w:lineRule="auto"/>
      <w:jc w:val="left"/>
      <w:outlineLvl w:val="9"/>
    </w:pPr>
    <w:rPr>
      <w:rFonts w:ascii="Cambria" w:eastAsia="宋体"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57451">
      <w:bodyDiv w:val="1"/>
      <w:marLeft w:val="0"/>
      <w:marRight w:val="0"/>
      <w:marTop w:val="0"/>
      <w:marBottom w:val="0"/>
      <w:divBdr>
        <w:top w:val="none" w:sz="0" w:space="0" w:color="auto"/>
        <w:left w:val="none" w:sz="0" w:space="0" w:color="auto"/>
        <w:bottom w:val="none" w:sz="0" w:space="0" w:color="auto"/>
        <w:right w:val="none" w:sz="0" w:space="0" w:color="auto"/>
      </w:divBdr>
    </w:div>
    <w:div w:id="1327710348">
      <w:bodyDiv w:val="1"/>
      <w:marLeft w:val="0"/>
      <w:marRight w:val="0"/>
      <w:marTop w:val="0"/>
      <w:marBottom w:val="0"/>
      <w:divBdr>
        <w:top w:val="none" w:sz="0" w:space="0" w:color="auto"/>
        <w:left w:val="none" w:sz="0" w:space="0" w:color="auto"/>
        <w:bottom w:val="none" w:sz="0" w:space="0" w:color="auto"/>
        <w:right w:val="none" w:sz="0" w:space="0" w:color="auto"/>
      </w:divBdr>
      <w:divsChild>
        <w:div w:id="1223364748">
          <w:marLeft w:val="0"/>
          <w:marRight w:val="0"/>
          <w:marTop w:val="0"/>
          <w:marBottom w:val="0"/>
          <w:divBdr>
            <w:top w:val="none" w:sz="0" w:space="0" w:color="auto"/>
            <w:left w:val="none" w:sz="0" w:space="0" w:color="auto"/>
            <w:bottom w:val="none" w:sz="0" w:space="0" w:color="auto"/>
            <w:right w:val="none" w:sz="0" w:space="0" w:color="auto"/>
          </w:divBdr>
          <w:divsChild>
            <w:div w:id="771508911">
              <w:marLeft w:val="0"/>
              <w:marRight w:val="0"/>
              <w:marTop w:val="0"/>
              <w:marBottom w:val="0"/>
              <w:divBdr>
                <w:top w:val="none" w:sz="0" w:space="0" w:color="auto"/>
                <w:left w:val="none" w:sz="0" w:space="0" w:color="auto"/>
                <w:bottom w:val="none" w:sz="0" w:space="0" w:color="auto"/>
                <w:right w:val="none" w:sz="0" w:space="0" w:color="auto"/>
              </w:divBdr>
              <w:divsChild>
                <w:div w:id="1003582940">
                  <w:marLeft w:val="0"/>
                  <w:marRight w:val="0"/>
                  <w:marTop w:val="0"/>
                  <w:marBottom w:val="0"/>
                  <w:divBdr>
                    <w:top w:val="none" w:sz="0" w:space="0" w:color="auto"/>
                    <w:left w:val="none" w:sz="0" w:space="0" w:color="auto"/>
                    <w:bottom w:val="none" w:sz="0" w:space="0" w:color="auto"/>
                    <w:right w:val="none" w:sz="0" w:space="0" w:color="auto"/>
                  </w:divBdr>
                  <w:divsChild>
                    <w:div w:id="14122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1DFE3-68D8-4125-A117-7601AF7A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969</Words>
  <Characters>5526</Characters>
  <Application>Microsoft Office Word</Application>
  <DocSecurity>0</DocSecurity>
  <Lines>46</Lines>
  <Paragraphs>12</Paragraphs>
  <ScaleCrop>false</ScaleCrop>
  <Company>Sky123.Org</Company>
  <LinksUpToDate>false</LinksUpToDate>
  <CharactersWithSpaces>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Xianghai</cp:lastModifiedBy>
  <cp:revision>3</cp:revision>
  <cp:lastPrinted>2016-09-12T09:38:00Z</cp:lastPrinted>
  <dcterms:created xsi:type="dcterms:W3CDTF">2016-11-01T00:13:00Z</dcterms:created>
  <dcterms:modified xsi:type="dcterms:W3CDTF">2016-11-01T00:14:00Z</dcterms:modified>
</cp:coreProperties>
</file>