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both"/>
        <w:rPr>
          <w:rFonts w:hint="eastAsia"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1</w:t>
      </w:r>
    </w:p>
    <w:p>
      <w:pPr>
        <w:widowControl/>
        <w:spacing w:line="360" w:lineRule="auto"/>
        <w:jc w:val="center"/>
        <w:rPr>
          <w:rFonts w:ascii="仿宋" w:hAnsi="仿宋" w:eastAsia="仿宋" w:cs="仿宋"/>
          <w:b/>
          <w:bCs/>
          <w:sz w:val="30"/>
          <w:szCs w:val="30"/>
        </w:rPr>
      </w:pPr>
      <w:bookmarkStart w:id="0" w:name="_GoBack"/>
      <w:r>
        <w:rPr>
          <w:rFonts w:hint="eastAsia" w:ascii="仿宋" w:hAnsi="仿宋" w:eastAsia="仿宋" w:cs="仿宋"/>
          <w:b/>
          <w:bCs/>
          <w:sz w:val="30"/>
          <w:szCs w:val="30"/>
        </w:rPr>
        <w:t>中国石油大学（北京）202</w:t>
      </w:r>
      <w:r>
        <w:rPr>
          <w:rFonts w:ascii="仿宋" w:hAnsi="仿宋" w:eastAsia="仿宋" w:cs="仿宋"/>
          <w:b/>
          <w:bCs/>
          <w:sz w:val="30"/>
          <w:szCs w:val="30"/>
        </w:rPr>
        <w:t>4</w:t>
      </w:r>
      <w:r>
        <w:rPr>
          <w:rFonts w:hint="eastAsia" w:ascii="仿宋" w:hAnsi="仿宋" w:eastAsia="仿宋" w:cs="仿宋"/>
          <w:b/>
          <w:bCs/>
          <w:sz w:val="30"/>
          <w:szCs w:val="30"/>
        </w:rPr>
        <w:t>年研究生复试考生诚信承诺书</w:t>
      </w:r>
    </w:p>
    <w:bookmarkEnd w:id="0"/>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w:t>
      </w:r>
      <w:r>
        <w:rPr>
          <w:rFonts w:ascii="仿宋" w:hAnsi="仿宋" w:eastAsia="仿宋" w:cs="仿宋"/>
          <w:bCs/>
          <w:sz w:val="24"/>
        </w:rPr>
        <w:t>4</w:t>
      </w:r>
      <w:r>
        <w:rPr>
          <w:rFonts w:hint="eastAsia" w:ascii="仿宋" w:hAnsi="仿宋" w:eastAsia="仿宋" w:cs="仿宋"/>
          <w:bCs/>
          <w:sz w:val="24"/>
        </w:rPr>
        <w:t>年全国硕士研究生招生考试的考生。我已认真阅读《202</w:t>
      </w:r>
      <w:r>
        <w:rPr>
          <w:rFonts w:ascii="仿宋" w:hAnsi="仿宋" w:eastAsia="仿宋" w:cs="仿宋"/>
          <w:bCs/>
          <w:sz w:val="24"/>
        </w:rPr>
        <w:t>4</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采用远程视频方式复试的，考生要承诺面试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承诺在报考专业考试（复试）未全部结束前不将复试内容向其他考生泄漏或在网络传播。</w:t>
      </w:r>
    </w:p>
    <w:p>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312" w:lineRule="auto"/>
        <w:ind w:firstLine="420" w:firstLineChars="200"/>
        <w:jc w:val="left"/>
        <w:rPr>
          <w:rFonts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68.35pt;height:113.8pt;width:205.4pt;mso-position-horizontal-relative:page;z-index:251659264;v-text-anchor:middle;mso-width-relative:page;mso-height-relative:page;" filled="f" stroked="t" insetpen="f" coordsize="21600,21600" o:gfxdata="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bRJ27tYAAAALAQAADwAAAAAAAAAB&#10;ACAAAAAiAAAAZHJzL2Rvd25yZXYueG1sUEsBAhQAFAAAAAgAh07iQG763JGEAgAABgUAAA4AAAAA&#10;AAAAAQAgAAAAJQEAAGRycy9lMm9Eb2MueG1sUEsFBgAAAAAGAAYAWQEAABsGAAAAAA==&#10;">
                <v:path arrowok="t"/>
                <v:fill on="f" focussize="0,0"/>
                <v:stroke weight="1pt" color="#2F528F"/>
                <v:imagedata o:title=""/>
                <o:lock v:ext="edit" grouping="f" rotation="f" text="f"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rPr>
          <w:rFonts w:ascii="仿宋" w:hAnsi="仿宋" w:eastAsia="仿宋" w:cs="仿宋"/>
          <w:bCs/>
          <w:sz w:val="28"/>
          <w:szCs w:val="28"/>
        </w:rPr>
      </w:pP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pPr>
        <w:widowControl/>
        <w:spacing w:line="360" w:lineRule="auto"/>
        <w:ind w:firstLine="4800" w:firstLineChars="2000"/>
        <w:rPr>
          <w:rFonts w:ascii="仿宋" w:hAnsi="仿宋" w:eastAsia="仿宋" w:cs="仿宋"/>
          <w:bCs/>
          <w:sz w:val="24"/>
        </w:rPr>
      </w:pPr>
      <w:r>
        <w:rPr>
          <w:rFonts w:hint="eastAsia" w:ascii="仿宋" w:hAnsi="仿宋" w:eastAsia="仿宋" w:cs="仿宋"/>
          <w:bCs/>
          <w:sz w:val="24"/>
        </w:rPr>
        <w:t>202</w:t>
      </w:r>
      <w:r>
        <w:rPr>
          <w:rFonts w:ascii="仿宋" w:hAnsi="仿宋" w:eastAsia="仿宋" w:cs="仿宋"/>
          <w:bCs/>
          <w:sz w:val="24"/>
        </w:rPr>
        <w:t>4</w:t>
      </w:r>
      <w:r>
        <w:rPr>
          <w:rFonts w:hint="eastAsia" w:ascii="仿宋" w:hAnsi="仿宋" w:eastAsia="仿宋" w:cs="仿宋"/>
          <w:bCs/>
          <w:sz w:val="24"/>
        </w:rPr>
        <w:t xml:space="preserve">年   月   日 </w:t>
      </w:r>
      <w:r>
        <w:rPr>
          <w:rFonts w:eastAsia="仿宋"/>
          <w:bCs/>
          <w:sz w:val="24"/>
        </w:rPr>
        <w:t> </w:t>
      </w:r>
    </w:p>
    <w:p/>
    <w:sectPr>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0NThmMzZlMDE2MDBiMWM2NjllMGFmM2VmY2Q5ZTEifQ=="/>
  </w:docVars>
  <w:rsids>
    <w:rsidRoot w:val="2EAD09FE"/>
    <w:rsid w:val="2EAD0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2024-03-20T01:18:00Z</dcterms:created>
  <dc:creator>指尖星尘</dc:creator>
  <cp:lastModifiedBy>指尖星尘</cp:lastModifiedBy>
  <dcterms:modified xsi:type="dcterms:W3CDTF">2024-03-20T01:20:02Z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F126C85412204A708AF5F379064B82AA_11</vt:lpwstr>
  </property>
</Properties>
</file>