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>
      <w:pPr>
        <w:spacing w:line="60" w:lineRule="atLeast"/>
        <w:ind w:left="2" w:hanging="2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国家建设高水平大学公派研究生项目联合培养博士研究生</w:t>
      </w:r>
    </w:p>
    <w:p>
      <w:pPr>
        <w:spacing w:line="60" w:lineRule="atLeast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校内专家评审意见表</w:t>
      </w:r>
    </w:p>
    <w:p>
      <w:pPr>
        <w:spacing w:line="80" w:lineRule="atLeast"/>
        <w:jc w:val="center"/>
        <w:rPr>
          <w:rFonts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――――――――――――――――――――――――――――――――――――――――――――――――――――</w:t>
      </w:r>
    </w:p>
    <w:p>
      <w:pPr>
        <w:spacing w:line="300" w:lineRule="exact"/>
        <w:rPr>
          <w:rFonts w:ascii="黑体" w:hAnsi="黑体" w:eastAsia="黑体"/>
          <w:sz w:val="30"/>
        </w:rPr>
      </w:pPr>
      <w:r>
        <w:rPr>
          <w:rFonts w:hint="eastAsia" w:ascii="黑体" w:hAnsi="黑体" w:eastAsia="黑体"/>
          <w:sz w:val="24"/>
        </w:rPr>
        <w:t>申请人姓名：                            博士所在年级及博士毕业时间：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国内所学专业/研究方向：                 拟留学专业/研究方向：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拟留学国别、单位：</w:t>
      </w:r>
    </w:p>
    <w:p>
      <w:pPr>
        <w:spacing w:before="156" w:beforeLines="50" w:line="300" w:lineRule="exact"/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 xml:space="preserve">推选院校名称：                          校内主管部门（盖章）：    </w:t>
      </w:r>
    </w:p>
    <w:p>
      <w:pPr>
        <w:autoSpaceDE w:val="0"/>
        <w:autoSpaceDN w:val="0"/>
        <w:spacing w:before="156" w:beforeLines="50" w:line="200" w:lineRule="atLeast"/>
        <w:rPr>
          <w:rFonts w:ascii="黑体" w:hAnsi="黑体" w:eastAsia="黑体"/>
          <w:sz w:val="18"/>
          <w:szCs w:val="18"/>
        </w:rPr>
      </w:pPr>
      <w:r>
        <w:rPr>
          <w:rFonts w:hint="eastAsia" w:ascii="黑体" w:hAnsi="黑体" w:eastAsia="黑体"/>
          <w:sz w:val="18"/>
          <w:szCs w:val="18"/>
        </w:rPr>
        <w:t>――――――――――――――――――以下由专家填写―――――――――――――――――――――</w:t>
      </w:r>
    </w:p>
    <w:tbl>
      <w:tblPr>
        <w:tblStyle w:val="7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224"/>
        <w:gridCol w:w="992"/>
        <w:gridCol w:w="1713"/>
        <w:gridCol w:w="1173"/>
        <w:gridCol w:w="2959"/>
        <w:gridCol w:w="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710" w:hRule="exact"/>
          <w:jc w:val="center"/>
        </w:trPr>
        <w:tc>
          <w:tcPr>
            <w:tcW w:w="1123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校内评审专家组（二位以上）信息</w:t>
            </w:r>
          </w:p>
        </w:tc>
        <w:tc>
          <w:tcPr>
            <w:tcW w:w="1224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专家姓名</w:t>
            </w:r>
          </w:p>
        </w:tc>
        <w:tc>
          <w:tcPr>
            <w:tcW w:w="992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专业技术职称</w:t>
            </w:r>
          </w:p>
        </w:tc>
        <w:tc>
          <w:tcPr>
            <w:tcW w:w="1713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所在院系</w:t>
            </w:r>
          </w:p>
        </w:tc>
        <w:tc>
          <w:tcPr>
            <w:tcW w:w="1173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从事专业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对申请人学科专业的熟悉程度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97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224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992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713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1173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 w:cs="宋体"/>
                <w:szCs w:val="21"/>
              </w:rPr>
            </w:pPr>
          </w:p>
        </w:tc>
        <w:tc>
          <w:tcPr>
            <w:tcW w:w="2959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hint="eastAsia" w:ascii="黑体" w:hAnsi="黑体" w:eastAsia="黑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96" w:hRule="exact"/>
          <w:jc w:val="center"/>
        </w:trPr>
        <w:tc>
          <w:tcPr>
            <w:tcW w:w="6225" w:type="dxa"/>
            <w:gridSpan w:val="5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审 核 项</w:t>
            </w:r>
          </w:p>
        </w:tc>
        <w:tc>
          <w:tcPr>
            <w:tcW w:w="2959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1为“差”，5为“优”</w:t>
            </w:r>
          </w:p>
          <w:p>
            <w:pPr>
              <w:spacing w:line="280" w:lineRule="exact"/>
              <w:jc w:val="center"/>
              <w:rPr>
                <w:rFonts w:ascii="黑体" w:hAnsi="黑体" w:eastAsia="黑体"/>
                <w:b/>
                <w:bCs/>
                <w:sz w:val="18"/>
                <w:szCs w:val="18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(请在相应分值上打“√”</w:t>
            </w:r>
            <w:r>
              <w:rPr>
                <w:rFonts w:ascii="黑体" w:hAnsi="黑体" w:eastAsia="黑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940" w:hRule="exact"/>
          <w:jc w:val="center"/>
        </w:trPr>
        <w:tc>
          <w:tcPr>
            <w:tcW w:w="1123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1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申请人综合素质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2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拟留学专业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是否为拟留学单位的优势或特色学科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与国内所学专业的关联程度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与国外导师专业的关联程度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3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拟留学单位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在国际上的综合水平、在拟留学专业领域的发展水平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能否为申请人提供必要的学习科研条件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 xml:space="preserve">1   2   3   4   5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szCs w:val="21"/>
              </w:rPr>
              <w:t>4</w:t>
            </w:r>
            <w:r>
              <w:rPr>
                <w:rFonts w:ascii="黑体" w:hAnsi="黑体" w:eastAsia="黑体"/>
                <w:b/>
                <w:bCs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bCs/>
                <w:szCs w:val="21"/>
              </w:rPr>
              <w:t>国外导师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340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bCs/>
                <w:szCs w:val="21"/>
              </w:rPr>
            </w:pP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53" w:hRule="exact"/>
          <w:jc w:val="center"/>
        </w:trPr>
        <w:tc>
          <w:tcPr>
            <w:tcW w:w="1123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5</w:t>
            </w:r>
            <w:r>
              <w:rPr>
                <w:rFonts w:ascii="黑体" w:hAnsi="黑体" w:eastAsia="黑体"/>
                <w:b/>
                <w:szCs w:val="21"/>
              </w:rPr>
              <w:t>.</w:t>
            </w:r>
            <w:r>
              <w:rPr>
                <w:rFonts w:hint="eastAsia" w:ascii="黑体" w:hAnsi="黑体" w:eastAsia="黑体"/>
                <w:b/>
                <w:szCs w:val="21"/>
              </w:rPr>
              <w:t>留学必要性和学习计划的可行性</w:t>
            </w:r>
          </w:p>
        </w:tc>
        <w:tc>
          <w:tcPr>
            <w:tcW w:w="5102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 xml:space="preserve">拟留学专业国内外 </w:t>
            </w:r>
            <w:r>
              <w:rPr>
                <w:rFonts w:ascii="黑体" w:hAnsi="黑体" w:eastAsia="黑体"/>
                <w:bCs/>
                <w:szCs w:val="21"/>
              </w:rPr>
              <w:t xml:space="preserve"> </w:t>
            </w:r>
            <w:r>
              <w:rPr>
                <w:rFonts w:hint="eastAsia" w:ascii="黑体" w:hAnsi="黑体" w:eastAsia="黑体"/>
                <w:bCs/>
                <w:szCs w:val="21"/>
              </w:rPr>
              <w:t>发展水平的差异程度</w:t>
            </w:r>
          </w:p>
        </w:tc>
        <w:tc>
          <w:tcPr>
            <w:tcW w:w="2959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644" w:hRule="exact"/>
          <w:jc w:val="center"/>
        </w:trPr>
        <w:tc>
          <w:tcPr>
            <w:tcW w:w="1123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</w:p>
        </w:tc>
        <w:tc>
          <w:tcPr>
            <w:tcW w:w="510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学习计划的合理性、可行性</w:t>
            </w:r>
          </w:p>
        </w:tc>
        <w:tc>
          <w:tcPr>
            <w:tcW w:w="2959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" w:type="dxa"/>
          <w:trHeight w:val="1052" w:hRule="atLeast"/>
          <w:jc w:val="center"/>
        </w:trPr>
        <w:tc>
          <w:tcPr>
            <w:tcW w:w="1123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6.</w:t>
            </w:r>
            <w:r>
              <w:rPr>
                <w:rFonts w:ascii="黑体" w:hAnsi="黑体" w:eastAsia="黑体"/>
                <w:w w:val="95"/>
                <w:sz w:val="18"/>
              </w:rPr>
              <w:t xml:space="preserve"> </w:t>
            </w:r>
            <w:r>
              <w:rPr>
                <w:rFonts w:ascii="黑体" w:hAnsi="黑体" w:eastAsia="黑体"/>
                <w:b/>
                <w:szCs w:val="21"/>
              </w:rPr>
              <w:t>政治思想</w:t>
            </w:r>
            <w:r>
              <w:rPr>
                <w:rFonts w:hint="eastAsia" w:ascii="黑体" w:hAnsi="黑体" w:eastAsia="黑体"/>
                <w:b/>
                <w:szCs w:val="21"/>
              </w:rPr>
              <w:t>、道德</w:t>
            </w:r>
            <w:r>
              <w:rPr>
                <w:rFonts w:ascii="黑体" w:hAnsi="黑体" w:eastAsia="黑体"/>
                <w:b/>
                <w:szCs w:val="21"/>
              </w:rPr>
              <w:t>品行</w:t>
            </w:r>
            <w:r>
              <w:rPr>
                <w:rFonts w:hint="eastAsia" w:ascii="黑体" w:hAnsi="黑体" w:eastAsia="黑体"/>
                <w:b/>
                <w:szCs w:val="21"/>
              </w:rPr>
              <w:t>、学术诚信、身心健康等</w:t>
            </w:r>
            <w:r>
              <w:rPr>
                <w:rFonts w:ascii="黑体" w:hAnsi="黑体" w:eastAsia="黑体"/>
                <w:b/>
                <w:szCs w:val="21"/>
              </w:rPr>
              <w:t>方面</w:t>
            </w:r>
            <w:r>
              <w:rPr>
                <w:rFonts w:hint="eastAsia" w:ascii="黑体" w:hAnsi="黑体" w:eastAsia="黑体"/>
                <w:b/>
                <w:szCs w:val="21"/>
              </w:rPr>
              <w:t>需要补充的内容</w:t>
            </w:r>
          </w:p>
        </w:tc>
        <w:tc>
          <w:tcPr>
            <w:tcW w:w="5102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59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黑体" w:hAnsi="黑体" w:eastAsia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1" w:hRule="atLeast"/>
          <w:jc w:val="center"/>
        </w:trPr>
        <w:tc>
          <w:tcPr>
            <w:tcW w:w="9208" w:type="dxa"/>
            <w:gridSpan w:val="7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综合意见：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1</w:t>
            </w:r>
            <w:r>
              <w:rPr>
                <w:rFonts w:hint="eastAsia" w:ascii="黑体" w:hAnsi="黑体" w:eastAsia="黑体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黑体" w:hAnsi="黑体" w:eastAsia="黑体"/>
                <w:sz w:val="24"/>
              </w:rPr>
              <w:t>: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   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2．结论：优先推荐□   一般推荐□   不推荐□</w:t>
            </w:r>
          </w:p>
          <w:p>
            <w:pPr>
              <w:spacing w:line="2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       </w:t>
            </w:r>
          </w:p>
          <w:p>
            <w:pPr>
              <w:spacing w:line="280" w:lineRule="exact"/>
              <w:ind w:firstLine="2760" w:firstLineChars="1150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 xml:space="preserve"> 专家签字：________, ________,________,________</w:t>
            </w:r>
          </w:p>
          <w:p>
            <w:pPr>
              <w:spacing w:line="280" w:lineRule="exact"/>
              <w:rPr>
                <w:rFonts w:ascii="黑体" w:hAnsi="黑体" w:eastAsia="黑体"/>
                <w:szCs w:val="21"/>
              </w:rPr>
            </w:pPr>
          </w:p>
        </w:tc>
      </w:tr>
    </w:tbl>
    <w:p>
      <w:pPr>
        <w:widowControl/>
        <w:spacing w:after="240" w:line="330" w:lineRule="atLeast"/>
        <w:ind w:left="-359" w:leftChars="-171"/>
        <w:jc w:val="left"/>
        <w:rPr>
          <w:rFonts w:ascii="黑体" w:hAnsi="黑体" w:eastAsia="黑体" w:cs="Arial"/>
          <w:kern w:val="0"/>
          <w:szCs w:val="21"/>
        </w:rPr>
      </w:pPr>
      <w:r>
        <w:rPr>
          <w:rFonts w:hint="eastAsia" w:ascii="黑体" w:hAnsi="黑体" w:eastAsia="黑体" w:cs="Arial"/>
          <w:kern w:val="0"/>
          <w:szCs w:val="21"/>
        </w:rPr>
        <w:t>注：该表供校内评审参考，并作为后续专家评审录取时的重要参考。各校可据此另行补充、修改。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128D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3063"/>
    <w:rsid w:val="00985751"/>
    <w:rsid w:val="009A1AFA"/>
    <w:rsid w:val="009A22D6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86814"/>
    <w:rsid w:val="00F91D7A"/>
    <w:rsid w:val="00F93E54"/>
    <w:rsid w:val="00FA2235"/>
    <w:rsid w:val="00FA300A"/>
    <w:rsid w:val="00FA5F1F"/>
    <w:rsid w:val="00FA7BE9"/>
    <w:rsid w:val="00FF0948"/>
    <w:rsid w:val="652F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apple-converted-space"/>
    <w:basedOn w:val="9"/>
    <w:uiPriority w:val="0"/>
  </w:style>
  <w:style w:type="character" w:customStyle="1" w:styleId="12">
    <w:name w:val="apple-style-span"/>
    <w:basedOn w:val="9"/>
    <w:uiPriority w:val="0"/>
  </w:style>
  <w:style w:type="character" w:customStyle="1" w:styleId="13">
    <w:name w:val="页眉 字符"/>
    <w:link w:val="5"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uiPriority w:val="0"/>
    <w:rPr>
      <w:kern w:val="2"/>
      <w:sz w:val="18"/>
      <w:szCs w:val="18"/>
    </w:rPr>
  </w:style>
  <w:style w:type="character" w:customStyle="1" w:styleId="15">
    <w:name w:val="批注框文本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843</Words>
  <Characters>882</Characters>
  <Lines>8</Lines>
  <Paragraphs>2</Paragraphs>
  <TotalTime>7</TotalTime>
  <ScaleCrop>false</ScaleCrop>
  <LinksUpToDate>false</LinksUpToDate>
  <CharactersWithSpaces>1150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2022-01-05T03:03:00Z</dcterms:created>
  <dc:creator>微软用户</dc:creator>
  <cp:lastModifiedBy>常晴</cp:lastModifiedBy>
  <cp:lastPrinted>2012-12-10T00:33:00Z</cp:lastPrinted>
  <dcterms:modified xsi:type="dcterms:W3CDTF">2022-12-28T09:02:12Z</dcterms:modified>
  <dc:title>关于准备2010年国家留学基金资助出国留学申请材料的说明(学生类申请人用)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2D6464EFE8C4492AAEBCC50E2F4CFA19</vt:lpwstr>
  </property>
</Properties>
</file>