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both"/>
        <w:rPr>
          <w:rFonts w:hint="default" w:ascii="仿宋_GB2312" w:hAnsi="等线" w:eastAsia="仿宋_GB2312" w:cs="仿宋_GB2312"/>
          <w:i w:val="0"/>
          <w:iCs w:val="0"/>
          <w:caps w:val="0"/>
          <w:color w:val="2A2F35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r>
        <w:rPr>
          <w:rFonts w:hint="eastAsia" w:ascii="仿宋_GB2312" w:hAnsi="等线" w:eastAsia="仿宋_GB2312" w:cs="仿宋_GB2312"/>
          <w:i w:val="0"/>
          <w:iCs w:val="0"/>
          <w:caps w:val="0"/>
          <w:color w:val="2A2F35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2023年度大学生创新创业训练计划结题评审结果</w:t>
      </w:r>
      <w:bookmarkStart w:id="0" w:name="_GoBack"/>
      <w:bookmarkEnd w:id="0"/>
    </w:p>
    <w:tbl>
      <w:tblPr>
        <w:tblStyle w:val="2"/>
        <w:tblW w:w="75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125"/>
        <w:gridCol w:w="464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4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杨文骁</w:t>
            </w:r>
          </w:p>
        </w:tc>
        <w:tc>
          <w:tcPr>
            <w:tcW w:w="4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基于视觉识别的安全驾驶监测系统的设计与实现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贾子桐</w:t>
            </w:r>
          </w:p>
        </w:tc>
        <w:tc>
          <w:tcPr>
            <w:tcW w:w="4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sz w:val="20"/>
                <w:szCs w:val="20"/>
                <w:lang w:val="en-US" w:eastAsia="zh-CN" w:bidi="ar"/>
              </w:rPr>
              <w:t>基于</w:t>
            </w:r>
            <w:r>
              <w:rPr>
                <w:rStyle w:val="5"/>
                <w:rFonts w:eastAsia="宋体"/>
                <w:sz w:val="20"/>
                <w:szCs w:val="20"/>
                <w:lang w:val="en-US" w:eastAsia="zh-CN" w:bidi="ar"/>
              </w:rPr>
              <w:t>MUSIC</w:t>
            </w:r>
            <w:r>
              <w:rPr>
                <w:rStyle w:val="4"/>
                <w:sz w:val="20"/>
                <w:szCs w:val="20"/>
                <w:lang w:val="en-US" w:eastAsia="zh-CN" w:bidi="ar"/>
              </w:rPr>
              <w:t>算法的目标方位估计方法研究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孙骁</w:t>
            </w:r>
          </w:p>
        </w:tc>
        <w:tc>
          <w:tcPr>
            <w:tcW w:w="4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无线充电系统输出切换电子模块研究与设计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邓鑫龙</w:t>
            </w:r>
          </w:p>
        </w:tc>
        <w:tc>
          <w:tcPr>
            <w:tcW w:w="4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面向设备状态监测的首样本无监督异常声音检测方法研究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王明海</w:t>
            </w:r>
          </w:p>
        </w:tc>
        <w:tc>
          <w:tcPr>
            <w:tcW w:w="4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分布式光纤麦克风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王亚席</w:t>
            </w:r>
          </w:p>
        </w:tc>
        <w:tc>
          <w:tcPr>
            <w:tcW w:w="4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测井成岩相智能分类算法研究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连文清</w:t>
            </w:r>
          </w:p>
        </w:tc>
        <w:tc>
          <w:tcPr>
            <w:tcW w:w="4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直流微电网中光伏发电功率控制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宋自强</w:t>
            </w:r>
          </w:p>
        </w:tc>
        <w:tc>
          <w:tcPr>
            <w:tcW w:w="4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sz w:val="20"/>
                <w:szCs w:val="20"/>
                <w:lang w:val="en-US" w:eastAsia="zh-CN" w:bidi="ar"/>
              </w:rPr>
              <w:t>基于</w:t>
            </w:r>
            <w:r>
              <w:rPr>
                <w:rStyle w:val="5"/>
                <w:rFonts w:eastAsia="宋体"/>
                <w:sz w:val="20"/>
                <w:szCs w:val="20"/>
                <w:lang w:val="en-US" w:eastAsia="zh-CN" w:bidi="ar"/>
              </w:rPr>
              <w:t>Transformer</w:t>
            </w:r>
            <w:r>
              <w:rPr>
                <w:rStyle w:val="4"/>
                <w:sz w:val="20"/>
                <w:szCs w:val="20"/>
                <w:lang w:val="en-US" w:eastAsia="zh-CN" w:bidi="ar"/>
              </w:rPr>
              <w:t>模型的时间序列短期预测与模型评估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查夏如</w:t>
            </w:r>
          </w:p>
        </w:tc>
        <w:tc>
          <w:tcPr>
            <w:tcW w:w="4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基于机器学习的瞬态仿真步长控制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曾宏伟</w:t>
            </w:r>
          </w:p>
        </w:tc>
        <w:tc>
          <w:tcPr>
            <w:tcW w:w="4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机器学习加速量子纠缠态分类研究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陈一豪</w:t>
            </w:r>
          </w:p>
        </w:tc>
        <w:tc>
          <w:tcPr>
            <w:tcW w:w="4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面向异构存储的推荐系统优化研究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马进荣</w:t>
            </w:r>
          </w:p>
        </w:tc>
        <w:tc>
          <w:tcPr>
            <w:tcW w:w="4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成像测井图像智能识别与定量分析方法研究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李维</w:t>
            </w:r>
          </w:p>
        </w:tc>
        <w:tc>
          <w:tcPr>
            <w:tcW w:w="4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深水气田生产动态状况数字可视化系统构建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李起豪</w:t>
            </w:r>
          </w:p>
        </w:tc>
        <w:tc>
          <w:tcPr>
            <w:tcW w:w="4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固井质量预测与优化方法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高华阳</w:t>
            </w:r>
          </w:p>
        </w:tc>
        <w:tc>
          <w:tcPr>
            <w:tcW w:w="4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sz w:val="20"/>
                <w:szCs w:val="20"/>
                <w:lang w:val="en-US" w:eastAsia="zh-CN" w:bidi="ar"/>
              </w:rPr>
              <w:t>基于</w:t>
            </w:r>
            <w:r>
              <w:rPr>
                <w:rStyle w:val="5"/>
                <w:rFonts w:eastAsia="宋体"/>
                <w:sz w:val="20"/>
                <w:szCs w:val="20"/>
                <w:lang w:val="en-US" w:eastAsia="zh-CN" w:bidi="ar"/>
              </w:rPr>
              <w:t>AH</w:t>
            </w:r>
            <w:r>
              <w:rPr>
                <w:rStyle w:val="4"/>
                <w:sz w:val="20"/>
                <w:szCs w:val="20"/>
                <w:lang w:val="en-US" w:eastAsia="zh-CN" w:bidi="ar"/>
              </w:rPr>
              <w:t>模组的通信研究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王志涵</w:t>
            </w:r>
          </w:p>
        </w:tc>
        <w:tc>
          <w:tcPr>
            <w:tcW w:w="4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面向联邦学习的群智感知任务分配方法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尹超</w:t>
            </w:r>
          </w:p>
        </w:tc>
        <w:tc>
          <w:tcPr>
            <w:tcW w:w="4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测井成岩相可视化技术研究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陈志余</w:t>
            </w:r>
          </w:p>
        </w:tc>
        <w:tc>
          <w:tcPr>
            <w:tcW w:w="4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家用宠物机器人设计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刘军豪</w:t>
            </w:r>
          </w:p>
        </w:tc>
        <w:tc>
          <w:tcPr>
            <w:tcW w:w="4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基于人工智能的教务辅助排课系统：模型与算法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黄晨雪</w:t>
            </w:r>
          </w:p>
        </w:tc>
        <w:tc>
          <w:tcPr>
            <w:tcW w:w="4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四旋翼无人机的动态仿真及姿态控制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李俊航</w:t>
            </w:r>
          </w:p>
        </w:tc>
        <w:tc>
          <w:tcPr>
            <w:tcW w:w="4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自主运动欢迎机器人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郭靖帆</w:t>
            </w:r>
          </w:p>
        </w:tc>
        <w:tc>
          <w:tcPr>
            <w:tcW w:w="4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基于聚类算法的手写数字识别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郑文仪</w:t>
            </w:r>
          </w:p>
        </w:tc>
        <w:tc>
          <w:tcPr>
            <w:tcW w:w="4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eastAsia="宋体"/>
                <w:sz w:val="20"/>
                <w:szCs w:val="20"/>
                <w:lang w:val="en-US" w:eastAsia="zh-CN" w:bidi="ar"/>
              </w:rPr>
              <w:t>AI</w:t>
            </w:r>
            <w:r>
              <w:rPr>
                <w:rStyle w:val="4"/>
                <w:sz w:val="20"/>
                <w:szCs w:val="20"/>
                <w:lang w:val="en-US" w:eastAsia="zh-CN" w:bidi="ar"/>
              </w:rPr>
              <w:t>带来的行业变化及应对研究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刘若冰</w:t>
            </w:r>
          </w:p>
        </w:tc>
        <w:tc>
          <w:tcPr>
            <w:tcW w:w="4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人工智能的研究发展带给大学生的创新启示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唐懿民</w:t>
            </w:r>
          </w:p>
        </w:tc>
        <w:tc>
          <w:tcPr>
            <w:tcW w:w="4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核磁共振数据智能数据处理方法研究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张皓元</w:t>
            </w:r>
          </w:p>
        </w:tc>
        <w:tc>
          <w:tcPr>
            <w:tcW w:w="4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井场施工水击压力波的智能识别方法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朱广妍</w:t>
            </w:r>
          </w:p>
        </w:tc>
        <w:tc>
          <w:tcPr>
            <w:tcW w:w="4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sz w:val="20"/>
                <w:szCs w:val="20"/>
                <w:lang w:val="en-US" w:eastAsia="zh-CN" w:bidi="ar"/>
              </w:rPr>
              <w:t>基于</w:t>
            </w:r>
            <w:r>
              <w:rPr>
                <w:rStyle w:val="5"/>
                <w:rFonts w:eastAsia="宋体"/>
                <w:sz w:val="20"/>
                <w:szCs w:val="20"/>
                <w:lang w:val="en-US" w:eastAsia="zh-CN" w:bidi="ar"/>
              </w:rPr>
              <w:t>PIV/PTV</w:t>
            </w:r>
            <w:r>
              <w:rPr>
                <w:rStyle w:val="4"/>
                <w:sz w:val="20"/>
                <w:szCs w:val="20"/>
                <w:lang w:val="en-US" w:eastAsia="zh-CN" w:bidi="ar"/>
              </w:rPr>
              <w:t>的支撑剂运移铺置规律研究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张哲羲</w:t>
            </w:r>
          </w:p>
        </w:tc>
        <w:tc>
          <w:tcPr>
            <w:tcW w:w="4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基于语义分割的碳酸盐岩铸体薄片组分定量分析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杨宇</w:t>
            </w:r>
          </w:p>
        </w:tc>
        <w:tc>
          <w:tcPr>
            <w:tcW w:w="4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人工智能算法在光度法测量裂缝宽度的应用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杨琳轩</w:t>
            </w:r>
          </w:p>
        </w:tc>
        <w:tc>
          <w:tcPr>
            <w:tcW w:w="4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eastAsia="宋体"/>
                <w:sz w:val="20"/>
                <w:szCs w:val="20"/>
                <w:lang w:val="en-US" w:eastAsia="zh-CN" w:bidi="ar"/>
              </w:rPr>
              <w:t>NLP</w:t>
            </w:r>
            <w:r>
              <w:rPr>
                <w:rStyle w:val="4"/>
                <w:sz w:val="20"/>
                <w:szCs w:val="20"/>
                <w:lang w:val="en-US" w:eastAsia="zh-CN" w:bidi="ar"/>
              </w:rPr>
              <w:t>驱动的问答式搜索系统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3Y2I5ZWZmYjZkZjI5ZDM5N2VlZThjMmE0YjRmYjkifQ=="/>
  </w:docVars>
  <w:rsids>
    <w:rsidRoot w:val="71426A38"/>
    <w:rsid w:val="7142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41"/>
    <w:basedOn w:val="3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2024-05-16T01:20:00Z</dcterms:created>
  <dc:creator>杨文静</dc:creator>
  <cp:lastModifiedBy>杨文静</cp:lastModifiedBy>
  <dcterms:modified xsi:type="dcterms:W3CDTF">2024-05-16T01:20:56Z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46671E47138A48BA951740271146199C_11</vt:lpwstr>
  </property>
</Properties>
</file>