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BF8B32">
      <w:pPr>
        <w:jc w:val="center"/>
        <w:rPr>
          <w:rFonts w:hint="eastAsia" w:ascii="黑体" w:hAnsi="黑体" w:eastAsia="黑体" w:cs="黑体"/>
          <w:sz w:val="28"/>
          <w:szCs w:val="36"/>
          <w:lang w:val="en-US" w:eastAsia="zh-CN"/>
        </w:rPr>
      </w:pPr>
      <w:r>
        <w:rPr>
          <w:rFonts w:hint="eastAsia" w:ascii="黑体" w:hAnsi="黑体" w:eastAsia="黑体" w:cs="黑体"/>
          <w:sz w:val="28"/>
          <w:szCs w:val="36"/>
          <w:lang w:val="en-US" w:eastAsia="zh-CN"/>
        </w:rPr>
        <w:t>人工智能学院毕业生就业违约管理流程</w:t>
      </w:r>
    </w:p>
    <w:p w14:paraId="1AB0F40F">
      <w:pPr>
        <w:jc w:val="center"/>
        <w:rPr>
          <w:rFonts w:hint="default"/>
          <w:lang w:val="en-US" w:eastAsia="zh-CN"/>
        </w:rPr>
      </w:pPr>
    </w:p>
    <w:p w14:paraId="73DA32B5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hint="eastAsia" w:ascii="仿宋_GB2312" w:hAnsi="仿宋_GB2312" w:eastAsia="仿宋_GB2312" w:cs="仿宋_GB2312"/>
          <w:sz w:val="28"/>
          <w:szCs w:val="36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36"/>
          <w:lang w:val="en-US" w:eastAsia="zh-CN"/>
        </w:rPr>
        <w:t>每名毕业生有且仅有一次违约机会，</w:t>
      </w:r>
      <w:r>
        <w:rPr>
          <w:rFonts w:hint="eastAsia" w:ascii="仿宋_GB2312" w:hAnsi="仿宋_GB2312" w:eastAsia="仿宋_GB2312" w:cs="仿宋_GB2312"/>
          <w:color w:val="FF0000"/>
          <w:sz w:val="28"/>
          <w:szCs w:val="36"/>
          <w:lang w:val="en-US" w:eastAsia="zh-CN"/>
        </w:rPr>
        <w:t>有违约想法的同学一定联系辅导员上报违约情况</w:t>
      </w:r>
      <w:r>
        <w:rPr>
          <w:rFonts w:hint="eastAsia" w:ascii="仿宋_GB2312" w:hAnsi="仿宋_GB2312" w:eastAsia="仿宋_GB2312" w:cs="仿宋_GB2312"/>
          <w:sz w:val="28"/>
          <w:szCs w:val="36"/>
          <w:lang w:val="en-US" w:eastAsia="zh-CN"/>
        </w:rPr>
        <w:t>；</w:t>
      </w:r>
      <w:bookmarkStart w:id="0" w:name="_GoBack"/>
      <w:bookmarkEnd w:id="0"/>
    </w:p>
    <w:p w14:paraId="3411D6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hint="eastAsia" w:ascii="仿宋_GB2312" w:hAnsi="仿宋_GB2312" w:eastAsia="仿宋_GB2312" w:cs="仿宋_GB2312"/>
          <w:color w:val="FF0000"/>
          <w:sz w:val="28"/>
          <w:szCs w:val="36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36"/>
          <w:lang w:val="en-US" w:eastAsia="zh-CN"/>
        </w:rPr>
        <w:t>学院毕业生就业工作小组召开会议研究讨论违约情况，会议通过后，学生方可准备违约材料，包括</w:t>
      </w:r>
      <w:r>
        <w:rPr>
          <w:rFonts w:hint="eastAsia" w:ascii="仿宋_GB2312" w:hAnsi="仿宋_GB2312" w:eastAsia="仿宋_GB2312" w:cs="仿宋_GB2312"/>
          <w:sz w:val="28"/>
          <w:szCs w:val="36"/>
          <w:lang w:val="en-US" w:eastAsia="zh-CN"/>
        </w:rPr>
        <w:t>原单位解约函（正式公函，必须有单位红色公章）和新单位接收函（正式公函，必须有单位红色公章），</w:t>
      </w:r>
      <w:r>
        <w:rPr>
          <w:rFonts w:hint="eastAsia" w:ascii="仿宋_GB2312" w:hAnsi="仿宋_GB2312" w:eastAsia="仿宋_GB2312" w:cs="仿宋_GB2312"/>
          <w:color w:val="FF0000"/>
          <w:sz w:val="28"/>
          <w:szCs w:val="36"/>
          <w:lang w:val="en-US" w:eastAsia="zh-CN"/>
        </w:rPr>
        <w:t>二者</w:t>
      </w:r>
      <w:r>
        <w:rPr>
          <w:rFonts w:hint="eastAsia" w:ascii="仿宋_GB2312" w:hAnsi="仿宋_GB2312" w:eastAsia="仿宋_GB2312" w:cs="仿宋_GB2312"/>
          <w:color w:val="FF0000"/>
          <w:sz w:val="28"/>
          <w:szCs w:val="36"/>
          <w:lang w:val="en-US" w:eastAsia="zh-CN"/>
        </w:rPr>
        <w:t>缺一不可；</w:t>
      </w:r>
    </w:p>
    <w:p w14:paraId="66A58F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hint="eastAsia" w:ascii="仿宋_GB2312" w:hAnsi="仿宋_GB2312" w:eastAsia="仿宋_GB2312" w:cs="仿宋_GB2312"/>
          <w:sz w:val="28"/>
          <w:szCs w:val="36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36"/>
          <w:lang w:val="en-US" w:eastAsia="zh-CN"/>
        </w:rPr>
        <w:t>3、毕业生填写“违约申请表”（附件1），填写后交辅导员、院系副书记审核；</w:t>
      </w:r>
    </w:p>
    <w:p w14:paraId="2D9366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hint="eastAsia" w:ascii="仿宋_GB2312" w:hAnsi="仿宋_GB2312" w:eastAsia="仿宋_GB2312" w:cs="仿宋_GB2312"/>
          <w:sz w:val="28"/>
          <w:szCs w:val="36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36"/>
          <w:lang w:val="en-US" w:eastAsia="zh-CN"/>
        </w:rPr>
        <w:t>4、凭“违约申请表”及解约函、接收函上交就业指导中心等待审核；</w:t>
      </w:r>
    </w:p>
    <w:p w14:paraId="51CFE9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hint="eastAsia" w:ascii="仿宋_GB2312" w:hAnsi="仿宋_GB2312" w:eastAsia="仿宋_GB2312" w:cs="仿宋_GB2312"/>
          <w:sz w:val="28"/>
          <w:szCs w:val="36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36"/>
          <w:lang w:val="en-US" w:eastAsia="zh-CN"/>
        </w:rPr>
        <w:t>5、通过审核后将在就业指导中心公示7个工作日；</w:t>
      </w:r>
    </w:p>
    <w:p w14:paraId="25C105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hint="eastAsia" w:ascii="仿宋_GB2312" w:hAnsi="仿宋_GB2312" w:eastAsia="仿宋_GB2312" w:cs="仿宋_GB2312"/>
          <w:sz w:val="28"/>
          <w:szCs w:val="36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36"/>
          <w:lang w:val="en-US" w:eastAsia="zh-CN"/>
        </w:rPr>
        <w:t>6、公示期结束且公示无异议后，毕业生可前往就业指导中心领取新协议，去新单位签约。</w:t>
      </w:r>
    </w:p>
    <w:p w14:paraId="41288636">
      <w:pPr>
        <w:jc w:val="center"/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1F7FF7F"/>
    <w:multiLevelType w:val="singleLevel"/>
    <w:tmpl w:val="A1F7FF7F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FiMzI2NjE5ZTFiNjMyYjA2MDIyM2ExNDVhOTdkOWUifQ=="/>
  </w:docVars>
  <w:rsids>
    <w:rsidRoot w:val="00000000"/>
    <w:rsid w:val="0CF02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2024-11-11T01:53:54Z</dcterms:created>
  <dc:creator>86186</dc:creator>
  <cp:lastModifiedBy>lisa Dai</cp:lastModifiedBy>
  <dcterms:modified xsi:type="dcterms:W3CDTF">2024-11-11T02:07:27Z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143D518431004895BB667BEA9DB32E4D_12</vt:lpwstr>
  </property>
</Properties>
</file>