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附件八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年中国石油大学（北京）学生社会实践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优秀品牌项目评选工作安排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0" w:line="640" w:lineRule="exact"/>
        <w:ind w:left="0" w:firstLine="0"/>
        <w:jc w:val="both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为表彰和宣传在学生社会实践中产生的优秀品牌项目，校团委面向参与社会实践的延续性项目开展评奖评优，通过挂靠单位申报和校级评审的形式，评选出3-5个优秀品牌项目。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一、评选流程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（一）挂靠单位申报：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挂靠单位对近3年实践项目进行梳理，精选出最具成效的1个延续项目，填写《附件8-1：202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年中国石油大学（北京）学生社会实践优秀品牌项目申报表》，并填写《附件14：202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年中国石油大学（北京）学生实践评优汇总表——优秀品牌项目汇总表》，9月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日23:00前提交至校团委。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（二）校级评审：</w:t>
      </w:r>
    </w:p>
    <w:p>
      <w:pPr>
        <w:spacing w:after="0" w:line="500" w:lineRule="exact"/>
        <w:ind w:left="-15" w:firstLine="566"/>
        <w:jc w:val="both"/>
        <w:rPr>
          <w:rFonts w:hint="default" w:ascii="Times New Roman" w:hAnsi="Times New Roman" w:eastAsia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校团委邀请专家对品牌项目进行函评，确定优秀品牌项目名单。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ind w:left="0" w:leftChars="0" w:firstLine="0" w:firstLineChars="0"/>
        <w:contextualSpacing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</w:rPr>
        <w:t>二、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评选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参与评选品牌应满足以下基本条件：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能够形成品牌效应，能创造价值和社会效益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项目具有较大的潜力，有更大的挖掘空间，已持续开展三年以上，并可持续开展，进一步扩大其价值；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 xml:space="preserve">3.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具有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较高的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政策、学术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价值，并形成了一定的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4. 能够充分整合各方面资源，如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将实践项目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转化为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大创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积极打造社会实践品牌、建设社会实践基地等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共青团中国石油大学（北京）委员会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月5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日</w:t>
      </w:r>
    </w:p>
    <w:p>
      <w:pPr>
        <w:spacing w:after="0" w:line="500" w:lineRule="exact"/>
        <w:ind w:left="-15" w:firstLine="566"/>
        <w:jc w:val="both"/>
        <w:rPr>
          <w:rFonts w:hint="eastAsia" w:ascii="Times New Roman" w:hAnsi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BD3759-B1A6-4F51-A3B7-950CA85429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AAD1827-9E47-4088-AB57-DB697A80919C}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5667E0E3-F37D-4F03-8317-4C7C1CC10AF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DBF012C-04AD-4C17-A684-87810C93FCF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5788F8C-7B11-4FE8-BCA5-0900349D867A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6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504</Characters>
  <Paragraphs>24</Paragraphs>
  <TotalTime>0</TotalTime>
  <ScaleCrop>false</ScaleCrop>
  <LinksUpToDate>false</LinksUpToDate>
  <CharactersWithSpaces>515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2023-08-15T18:55:00Z</dcterms:created>
  <dc:creator>微信用户</dc:creator>
  <cp:lastModifiedBy>WPS_1689830637</cp:lastModifiedBy>
  <dcterms:modified xsi:type="dcterms:W3CDTF">2024-09-05T02:28:23Z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FD1D9E1DA72D4B309E9C235BCF663722_13</vt:lpwstr>
  </property>
</Properties>
</file>