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304C" w:rsidRPr="003047F5" w:rsidRDefault="0046304C" w:rsidP="0046304C">
      <w:pPr>
        <w:widowControl/>
        <w:jc w:val="left"/>
        <w:rPr>
          <w:rFonts w:ascii="宋体" w:hAnsi="宋体" w:cs="宋体"/>
          <w:kern w:val="0"/>
          <w:sz w:val="24"/>
          <w:szCs w:val="24"/>
        </w:rPr>
      </w:pPr>
      <w:r>
        <w:rPr>
          <w:noProof/>
        </w:rPr>
        <w:drawing>
          <wp:anchor distT="0" distB="0" distL="114300" distR="114300" simplePos="0" relativeHeight="251660288" behindDoc="0" locked="0" layoutInCell="1" allowOverlap="1">
            <wp:simplePos x="0" y="0"/>
            <wp:positionH relativeFrom="margin">
              <wp:posOffset>-1171575</wp:posOffset>
            </wp:positionH>
            <wp:positionV relativeFrom="margin">
              <wp:posOffset>-1533525</wp:posOffset>
            </wp:positionV>
            <wp:extent cx="7667625" cy="11096625"/>
            <wp:effectExtent l="19050" t="0" r="9525" b="0"/>
            <wp:wrapSquare wrapText="bothSides"/>
            <wp:docPr id="20" name="图片 2" descr="副本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副本_副本"/>
                    <pic:cNvPicPr>
                      <a:picLocks noChangeAspect="1" noChangeArrowheads="1"/>
                    </pic:cNvPicPr>
                  </pic:nvPicPr>
                  <pic:blipFill>
                    <a:blip r:embed="rId6"/>
                    <a:srcRect/>
                    <a:stretch>
                      <a:fillRect/>
                    </a:stretch>
                  </pic:blipFill>
                  <pic:spPr bwMode="auto">
                    <a:xfrm>
                      <a:off x="0" y="0"/>
                      <a:ext cx="7667625" cy="11096625"/>
                    </a:xfrm>
                    <a:prstGeom prst="rect">
                      <a:avLst/>
                    </a:prstGeom>
                    <a:noFill/>
                    <a:ln w="9525">
                      <a:noFill/>
                      <a:miter lim="800000"/>
                      <a:headEnd/>
                      <a:tailEnd/>
                    </a:ln>
                  </pic:spPr>
                </pic:pic>
              </a:graphicData>
            </a:graphic>
          </wp:anchor>
        </w:drawing>
      </w:r>
    </w:p>
    <w:p w:rsidR="0046304C" w:rsidRPr="00A62704" w:rsidRDefault="0046304C" w:rsidP="00A62704">
      <w:pPr>
        <w:ind w:firstLineChars="450" w:firstLine="1626"/>
        <w:rPr>
          <w:b/>
          <w:color w:val="FF0000"/>
          <w:sz w:val="36"/>
          <w:szCs w:val="36"/>
        </w:rPr>
      </w:pPr>
      <w:r w:rsidRPr="00A62704">
        <w:rPr>
          <w:b/>
          <w:noProof/>
          <w:color w:val="FF0000"/>
          <w:sz w:val="36"/>
          <w:szCs w:val="36"/>
        </w:rPr>
        <w:lastRenderedPageBreak/>
        <w:drawing>
          <wp:anchor distT="0" distB="0" distL="114300" distR="114300" simplePos="0" relativeHeight="251670528" behindDoc="0" locked="0" layoutInCell="1" allowOverlap="1">
            <wp:simplePos x="0" y="0"/>
            <wp:positionH relativeFrom="margin">
              <wp:posOffset>-920750</wp:posOffset>
            </wp:positionH>
            <wp:positionV relativeFrom="margin">
              <wp:posOffset>542925</wp:posOffset>
            </wp:positionV>
            <wp:extent cx="7096125" cy="2571750"/>
            <wp:effectExtent l="19050" t="0" r="9525" b="0"/>
            <wp:wrapSquare wrapText="bothSides"/>
            <wp:docPr id="19" name="图片 14" descr="HJT@KX3JWALYNE`NPP5BY)Q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JT@KX3JWALYNE`NPP5BY)Q_副本"/>
                    <pic:cNvPicPr>
                      <a:picLocks noChangeAspect="1" noChangeArrowheads="1"/>
                    </pic:cNvPicPr>
                  </pic:nvPicPr>
                  <pic:blipFill>
                    <a:blip r:embed="rId7"/>
                    <a:srcRect/>
                    <a:stretch>
                      <a:fillRect/>
                    </a:stretch>
                  </pic:blipFill>
                  <pic:spPr bwMode="auto">
                    <a:xfrm>
                      <a:off x="0" y="0"/>
                      <a:ext cx="7096125" cy="2571750"/>
                    </a:xfrm>
                    <a:prstGeom prst="rect">
                      <a:avLst/>
                    </a:prstGeom>
                    <a:noFill/>
                    <a:ln w="9525">
                      <a:noFill/>
                      <a:miter lim="800000"/>
                      <a:headEnd/>
                      <a:tailEnd/>
                    </a:ln>
                  </pic:spPr>
                </pic:pic>
              </a:graphicData>
            </a:graphic>
          </wp:anchor>
        </w:drawing>
      </w:r>
      <w:r w:rsidRPr="00A62704">
        <w:rPr>
          <w:rFonts w:hint="eastAsia"/>
          <w:b/>
          <w:color w:val="FF0000"/>
          <w:sz w:val="36"/>
          <w:szCs w:val="36"/>
        </w:rPr>
        <w:t>费用：</w:t>
      </w:r>
      <w:r w:rsidRPr="00A62704">
        <w:rPr>
          <w:rFonts w:hint="eastAsia"/>
          <w:b/>
          <w:color w:val="FF0000"/>
          <w:sz w:val="36"/>
          <w:szCs w:val="36"/>
        </w:rPr>
        <w:t>10800</w:t>
      </w:r>
      <w:r w:rsidRPr="00A62704">
        <w:rPr>
          <w:rFonts w:hint="eastAsia"/>
          <w:b/>
          <w:color w:val="FF0000"/>
          <w:sz w:val="36"/>
          <w:szCs w:val="36"/>
        </w:rPr>
        <w:t>元</w:t>
      </w:r>
      <w:r w:rsidRPr="00A62704">
        <w:rPr>
          <w:rFonts w:hint="eastAsia"/>
          <w:b/>
          <w:color w:val="FF0000"/>
          <w:sz w:val="36"/>
          <w:szCs w:val="36"/>
        </w:rPr>
        <w:t>/</w:t>
      </w:r>
      <w:r w:rsidRPr="00A62704">
        <w:rPr>
          <w:rFonts w:hint="eastAsia"/>
          <w:b/>
          <w:color w:val="FF0000"/>
          <w:sz w:val="36"/>
          <w:szCs w:val="36"/>
        </w:rPr>
        <w:t>人</w:t>
      </w:r>
      <w:r w:rsidRPr="00A62704">
        <w:rPr>
          <w:rFonts w:hint="eastAsia"/>
          <w:b/>
          <w:color w:val="FF0000"/>
          <w:sz w:val="36"/>
          <w:szCs w:val="36"/>
        </w:rPr>
        <w:t xml:space="preserve">   </w:t>
      </w:r>
      <w:r w:rsidRPr="00A62704">
        <w:rPr>
          <w:rFonts w:hint="eastAsia"/>
          <w:b/>
          <w:color w:val="FF0000"/>
          <w:sz w:val="36"/>
          <w:szCs w:val="36"/>
        </w:rPr>
        <w:t>含小费</w:t>
      </w:r>
    </w:p>
    <w:tbl>
      <w:tblPr>
        <w:tblpPr w:leftFromText="180" w:rightFromText="180" w:vertAnchor="text" w:horzAnchor="margin" w:tblpXSpec="center" w:tblpY="4369"/>
        <w:tblW w:w="11182" w:type="dxa"/>
        <w:tblCellSpacing w:w="0" w:type="dxa"/>
        <w:tblBorders>
          <w:top w:val="single" w:sz="6" w:space="0" w:color="FF9900"/>
          <w:left w:val="single" w:sz="6" w:space="0" w:color="FF9900"/>
          <w:bottom w:val="single" w:sz="6" w:space="0" w:color="FF9900"/>
          <w:right w:val="single" w:sz="6" w:space="0" w:color="FF9900"/>
          <w:insideH w:val="single" w:sz="6" w:space="0" w:color="FF9900"/>
          <w:insideV w:val="single" w:sz="6" w:space="0" w:color="FF9900"/>
        </w:tblBorders>
        <w:tblLayout w:type="fixed"/>
        <w:tblCellMar>
          <w:top w:w="30" w:type="dxa"/>
          <w:left w:w="30" w:type="dxa"/>
          <w:bottom w:w="30" w:type="dxa"/>
          <w:right w:w="30" w:type="dxa"/>
        </w:tblCellMar>
        <w:tblLook w:val="0000"/>
      </w:tblPr>
      <w:tblGrid>
        <w:gridCol w:w="52"/>
        <w:gridCol w:w="15"/>
        <w:gridCol w:w="787"/>
        <w:gridCol w:w="15"/>
        <w:gridCol w:w="8805"/>
        <w:gridCol w:w="15"/>
        <w:gridCol w:w="946"/>
        <w:gridCol w:w="15"/>
        <w:gridCol w:w="51"/>
        <w:gridCol w:w="466"/>
        <w:gridCol w:w="15"/>
      </w:tblGrid>
      <w:tr w:rsidR="0046304C" w:rsidTr="00FB0614">
        <w:trPr>
          <w:gridBefore w:val="1"/>
          <w:gridAfter w:val="1"/>
          <w:wBefore w:w="52" w:type="dxa"/>
          <w:wAfter w:w="15" w:type="dxa"/>
          <w:trHeight w:val="720"/>
          <w:tblCellSpacing w:w="0" w:type="dxa"/>
        </w:trPr>
        <w:tc>
          <w:tcPr>
            <w:tcW w:w="802" w:type="dxa"/>
            <w:gridSpan w:val="2"/>
            <w:tcBorders>
              <w:tl2br w:val="nil"/>
              <w:tr2bl w:val="nil"/>
            </w:tcBorders>
            <w:shd w:val="clear" w:color="auto" w:fill="FF9900"/>
            <w:vAlign w:val="center"/>
          </w:tcPr>
          <w:p w:rsidR="0046304C" w:rsidRDefault="0046304C" w:rsidP="00FB0614">
            <w:pPr>
              <w:spacing w:line="260" w:lineRule="exact"/>
              <w:jc w:val="center"/>
              <w:rPr>
                <w:b/>
                <w:color w:val="FFFFFF"/>
                <w:sz w:val="24"/>
              </w:rPr>
            </w:pPr>
            <w:r>
              <w:rPr>
                <w:rFonts w:hint="eastAsia"/>
                <w:b/>
                <w:color w:val="FFFFFF"/>
                <w:sz w:val="24"/>
              </w:rPr>
              <w:t>天数</w:t>
            </w:r>
          </w:p>
        </w:tc>
        <w:tc>
          <w:tcPr>
            <w:tcW w:w="8820" w:type="dxa"/>
            <w:gridSpan w:val="2"/>
            <w:tcBorders>
              <w:tl2br w:val="nil"/>
              <w:tr2bl w:val="nil"/>
            </w:tcBorders>
            <w:shd w:val="clear" w:color="auto" w:fill="FF9900"/>
            <w:vAlign w:val="center"/>
          </w:tcPr>
          <w:p w:rsidR="0046304C" w:rsidRPr="008F17E2" w:rsidRDefault="0046304C" w:rsidP="00FB0614">
            <w:pPr>
              <w:spacing w:line="260" w:lineRule="exact"/>
              <w:jc w:val="center"/>
              <w:rPr>
                <w:b/>
                <w:color w:val="FFFFFF"/>
                <w:sz w:val="44"/>
                <w:szCs w:val="44"/>
              </w:rPr>
            </w:pPr>
            <w:r w:rsidRPr="008F17E2">
              <w:rPr>
                <w:rFonts w:hint="eastAsia"/>
                <w:b/>
                <w:color w:val="FFFFFF"/>
                <w:sz w:val="30"/>
                <w:szCs w:val="30"/>
              </w:rPr>
              <w:t>斯里兰卡</w:t>
            </w:r>
            <w:r w:rsidRPr="008F17E2">
              <w:rPr>
                <w:rFonts w:hint="eastAsia"/>
                <w:b/>
                <w:color w:val="FFFFFF"/>
                <w:sz w:val="30"/>
                <w:szCs w:val="30"/>
              </w:rPr>
              <w:t>8</w:t>
            </w:r>
            <w:r w:rsidRPr="008F17E2">
              <w:rPr>
                <w:rFonts w:hint="eastAsia"/>
                <w:b/>
                <w:color w:val="FFFFFF"/>
                <w:sz w:val="30"/>
                <w:szCs w:val="30"/>
              </w:rPr>
              <w:t>日游</w:t>
            </w:r>
          </w:p>
        </w:tc>
        <w:tc>
          <w:tcPr>
            <w:tcW w:w="961" w:type="dxa"/>
            <w:gridSpan w:val="2"/>
            <w:tcBorders>
              <w:tl2br w:val="nil"/>
              <w:tr2bl w:val="nil"/>
            </w:tcBorders>
            <w:shd w:val="clear" w:color="auto" w:fill="FF9900"/>
            <w:vAlign w:val="center"/>
          </w:tcPr>
          <w:p w:rsidR="0046304C" w:rsidRDefault="0046304C" w:rsidP="00FB0614">
            <w:pPr>
              <w:spacing w:line="260" w:lineRule="exact"/>
              <w:jc w:val="center"/>
              <w:rPr>
                <w:b/>
                <w:color w:val="FFFFFF"/>
                <w:sz w:val="24"/>
              </w:rPr>
            </w:pPr>
            <w:r>
              <w:rPr>
                <w:rFonts w:hint="eastAsia"/>
                <w:b/>
                <w:color w:val="FFFFFF"/>
                <w:sz w:val="24"/>
              </w:rPr>
              <w:t>住宿</w:t>
            </w:r>
          </w:p>
        </w:tc>
        <w:tc>
          <w:tcPr>
            <w:tcW w:w="532" w:type="dxa"/>
            <w:gridSpan w:val="3"/>
            <w:tcBorders>
              <w:tl2br w:val="nil"/>
              <w:tr2bl w:val="nil"/>
            </w:tcBorders>
            <w:shd w:val="clear" w:color="auto" w:fill="FF9900"/>
            <w:vAlign w:val="center"/>
          </w:tcPr>
          <w:p w:rsidR="0046304C" w:rsidRDefault="0046304C" w:rsidP="00FB0614">
            <w:pPr>
              <w:spacing w:line="260" w:lineRule="exact"/>
              <w:jc w:val="center"/>
              <w:rPr>
                <w:b/>
                <w:color w:val="FFFFFF"/>
                <w:sz w:val="24"/>
              </w:rPr>
            </w:pPr>
            <w:r>
              <w:rPr>
                <w:rFonts w:hint="eastAsia"/>
                <w:b/>
                <w:color w:val="FFFFFF"/>
                <w:sz w:val="24"/>
              </w:rPr>
              <w:t>餐</w:t>
            </w:r>
          </w:p>
        </w:tc>
      </w:tr>
      <w:tr w:rsidR="0046304C" w:rsidTr="00FB0614">
        <w:trPr>
          <w:gridBefore w:val="2"/>
          <w:wBefore w:w="67" w:type="dxa"/>
          <w:trHeight w:val="936"/>
          <w:tblCellSpacing w:w="0" w:type="dxa"/>
        </w:trPr>
        <w:tc>
          <w:tcPr>
            <w:tcW w:w="802" w:type="dxa"/>
            <w:gridSpan w:val="2"/>
            <w:tcBorders>
              <w:tl2br w:val="nil"/>
              <w:tr2bl w:val="nil"/>
            </w:tcBorders>
            <w:vAlign w:val="center"/>
          </w:tcPr>
          <w:p w:rsidR="0046304C" w:rsidRDefault="0046304C" w:rsidP="00FB0614">
            <w:pPr>
              <w:rPr>
                <w:rFonts w:ascii="宋体" w:hAnsi="宋体"/>
                <w:szCs w:val="21"/>
              </w:rPr>
            </w:pPr>
            <w:r>
              <w:rPr>
                <w:rFonts w:ascii="宋体" w:hAnsi="宋体" w:hint="eastAsia"/>
                <w:szCs w:val="21"/>
              </w:rPr>
              <w:t>D1</w:t>
            </w:r>
          </w:p>
          <w:p w:rsidR="0046304C" w:rsidRDefault="0046304C" w:rsidP="00FB0614">
            <w:pPr>
              <w:rPr>
                <w:rFonts w:ascii="宋体" w:hAnsi="宋体"/>
                <w:szCs w:val="21"/>
              </w:rPr>
            </w:pPr>
          </w:p>
        </w:tc>
        <w:tc>
          <w:tcPr>
            <w:tcW w:w="8820" w:type="dxa"/>
            <w:gridSpan w:val="2"/>
            <w:tcBorders>
              <w:tl2br w:val="nil"/>
              <w:tr2bl w:val="nil"/>
            </w:tcBorders>
          </w:tcPr>
          <w:p w:rsidR="0046304C" w:rsidRDefault="0046304C" w:rsidP="00FB0614">
            <w:pPr>
              <w:autoSpaceDN w:val="0"/>
              <w:rPr>
                <w:rFonts w:ascii="宋体" w:hAnsi="宋体" w:cs="宋体"/>
                <w:b/>
                <w:color w:val="365F91"/>
                <w:szCs w:val="21"/>
              </w:rPr>
            </w:pPr>
            <w:r>
              <w:rPr>
                <w:rFonts w:ascii="宋体" w:hAnsi="宋体" w:cs="宋体" w:hint="eastAsia"/>
                <w:b/>
                <w:szCs w:val="21"/>
              </w:rPr>
              <w:t>北京</w:t>
            </w:r>
          </w:p>
          <w:p w:rsidR="0046304C" w:rsidRDefault="0046304C" w:rsidP="00FB0614">
            <w:pPr>
              <w:rPr>
                <w:rFonts w:ascii="宋体" w:hAnsi="宋体" w:cs="宋体"/>
                <w:sz w:val="24"/>
                <w:szCs w:val="24"/>
              </w:rPr>
            </w:pPr>
            <w:r>
              <w:rPr>
                <w:rFonts w:ascii="宋体" w:hAnsi="宋体" w:cs="宋体" w:hint="eastAsia"/>
                <w:kern w:val="0"/>
                <w:szCs w:val="21"/>
              </w:rPr>
              <w:t>各位旅客请按出团通知时间准时在</w:t>
            </w:r>
            <w:r>
              <w:rPr>
                <w:rFonts w:ascii="宋体" w:hAnsi="宋体" w:cs="宋体" w:hint="eastAsia"/>
                <w:szCs w:val="21"/>
              </w:rPr>
              <w:t>北京首都机场T2航站楼6号门集合，</w:t>
            </w:r>
            <w:r>
              <w:rPr>
                <w:rFonts w:ascii="宋体" w:hAnsi="宋体" w:cs="宋体" w:hint="eastAsia"/>
                <w:kern w:val="0"/>
                <w:szCs w:val="21"/>
              </w:rPr>
              <w:t>召开出团前的说明会，于次日凌晨乘斯里兰卡航空航班前往科伦坡。</w:t>
            </w:r>
            <w:r>
              <w:rPr>
                <w:rFonts w:ascii="宋体" w:hAnsi="宋体" w:hint="eastAsia"/>
                <w:color w:val="FF0000"/>
                <w:kern w:val="0"/>
                <w:sz w:val="24"/>
                <w:szCs w:val="24"/>
              </w:rPr>
              <w:t xml:space="preserve"> </w:t>
            </w:r>
          </w:p>
        </w:tc>
        <w:tc>
          <w:tcPr>
            <w:tcW w:w="961" w:type="dxa"/>
            <w:gridSpan w:val="2"/>
            <w:tcBorders>
              <w:tl2br w:val="nil"/>
              <w:tr2bl w:val="nil"/>
            </w:tcBorders>
          </w:tcPr>
          <w:p w:rsidR="0046304C" w:rsidRDefault="0046304C" w:rsidP="00FB0614">
            <w:pPr>
              <w:rPr>
                <w:rFonts w:ascii="宋体" w:hAnsi="宋体"/>
                <w:szCs w:val="21"/>
              </w:rPr>
            </w:pPr>
            <w:r>
              <w:rPr>
                <w:rFonts w:ascii="宋体" w:hAnsi="宋体" w:hint="eastAsia"/>
                <w:szCs w:val="21"/>
              </w:rPr>
              <w:t>---</w:t>
            </w:r>
          </w:p>
        </w:tc>
        <w:tc>
          <w:tcPr>
            <w:tcW w:w="532" w:type="dxa"/>
            <w:gridSpan w:val="3"/>
            <w:tcBorders>
              <w:tl2br w:val="nil"/>
              <w:tr2bl w:val="nil"/>
            </w:tcBorders>
          </w:tcPr>
          <w:p w:rsidR="0046304C" w:rsidRDefault="0046304C" w:rsidP="00FB0614">
            <w:pPr>
              <w:rPr>
                <w:rFonts w:ascii="宋体" w:hAnsi="宋体"/>
                <w:szCs w:val="21"/>
              </w:rPr>
            </w:pPr>
            <w:r>
              <w:rPr>
                <w:rFonts w:ascii="宋体" w:hAnsi="宋体" w:hint="eastAsia"/>
                <w:szCs w:val="21"/>
              </w:rPr>
              <w:t>—</w:t>
            </w:r>
          </w:p>
        </w:tc>
      </w:tr>
      <w:tr w:rsidR="0046304C" w:rsidTr="00FB0614">
        <w:trPr>
          <w:gridAfter w:val="1"/>
          <w:wAfter w:w="15" w:type="dxa"/>
          <w:trHeight w:val="1656"/>
          <w:tblCellSpacing w:w="0" w:type="dxa"/>
        </w:trPr>
        <w:tc>
          <w:tcPr>
            <w:tcW w:w="869" w:type="dxa"/>
            <w:gridSpan w:val="4"/>
            <w:tcBorders>
              <w:tl2br w:val="nil"/>
              <w:tr2bl w:val="nil"/>
            </w:tcBorders>
            <w:vAlign w:val="center"/>
          </w:tcPr>
          <w:p w:rsidR="0046304C" w:rsidRDefault="0046304C" w:rsidP="00FB0614">
            <w:pPr>
              <w:rPr>
                <w:rFonts w:ascii="宋体" w:hAnsi="宋体"/>
                <w:szCs w:val="21"/>
              </w:rPr>
            </w:pPr>
            <w:r>
              <w:rPr>
                <w:rFonts w:ascii="宋体" w:hAnsi="宋体" w:hint="eastAsia"/>
                <w:szCs w:val="21"/>
              </w:rPr>
              <w:t>D2</w:t>
            </w:r>
          </w:p>
          <w:p w:rsidR="0046304C" w:rsidRDefault="0046304C" w:rsidP="00FB0614">
            <w:pPr>
              <w:rPr>
                <w:rFonts w:ascii="宋体" w:hAnsi="宋体"/>
                <w:szCs w:val="21"/>
              </w:rPr>
            </w:pPr>
          </w:p>
        </w:tc>
        <w:tc>
          <w:tcPr>
            <w:tcW w:w="8820" w:type="dxa"/>
            <w:gridSpan w:val="2"/>
            <w:tcBorders>
              <w:tl2br w:val="nil"/>
              <w:tr2bl w:val="nil"/>
            </w:tcBorders>
          </w:tcPr>
          <w:p w:rsidR="0046304C" w:rsidRDefault="0046304C" w:rsidP="00FB0614">
            <w:pPr>
              <w:autoSpaceDN w:val="0"/>
              <w:rPr>
                <w:rFonts w:ascii="宋体" w:hAnsi="宋体"/>
                <w:b/>
                <w:szCs w:val="21"/>
              </w:rPr>
            </w:pPr>
            <w:r>
              <w:rPr>
                <w:noProof/>
              </w:rPr>
              <w:drawing>
                <wp:anchor distT="0" distB="0" distL="114300" distR="114300" simplePos="0" relativeHeight="251661312" behindDoc="0" locked="0" layoutInCell="1" allowOverlap="1">
                  <wp:simplePos x="0" y="0"/>
                  <wp:positionH relativeFrom="column">
                    <wp:posOffset>2713355</wp:posOffset>
                  </wp:positionH>
                  <wp:positionV relativeFrom="paragraph">
                    <wp:posOffset>593725</wp:posOffset>
                  </wp:positionV>
                  <wp:extent cx="2694940" cy="1767205"/>
                  <wp:effectExtent l="19050" t="0" r="0" b="0"/>
                  <wp:wrapSquare wrapText="bothSides"/>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2694940" cy="1767205"/>
                          </a:xfrm>
                          <a:prstGeom prst="rect">
                            <a:avLst/>
                          </a:prstGeom>
                          <a:noFill/>
                          <a:ln w="9525">
                            <a:noFill/>
                            <a:miter lim="800000"/>
                            <a:headEnd/>
                            <a:tailEnd/>
                          </a:ln>
                        </pic:spPr>
                      </pic:pic>
                    </a:graphicData>
                  </a:graphic>
                </wp:anchor>
              </w:drawing>
            </w:r>
            <w:r>
              <w:rPr>
                <w:rFonts w:ascii="宋体" w:hAnsi="宋体" w:hint="eastAsia"/>
                <w:b/>
                <w:szCs w:val="21"/>
              </w:rPr>
              <w:t>北京</w:t>
            </w:r>
            <w:r>
              <w:rPr>
                <w:noProof/>
              </w:rPr>
              <w:drawing>
                <wp:inline distT="0" distB="0" distL="0" distR="0">
                  <wp:extent cx="180975" cy="180975"/>
                  <wp:effectExtent l="1905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宋体" w:hAnsi="宋体" w:hint="eastAsia"/>
                <w:b/>
                <w:szCs w:val="21"/>
              </w:rPr>
              <w:t>科伦坡Colombo【UL869 0020-0550】</w:t>
            </w:r>
            <w:r>
              <w:rPr>
                <w:noProof/>
              </w:rPr>
              <w:drawing>
                <wp:inline distT="0" distB="0" distL="0" distR="0">
                  <wp:extent cx="228600" cy="228600"/>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228600" cy="228600"/>
                          </a:xfrm>
                          <a:prstGeom prst="rect">
                            <a:avLst/>
                          </a:prstGeom>
                          <a:noFill/>
                          <a:ln w="9525">
                            <a:noFill/>
                            <a:miter lim="800000"/>
                            <a:headEnd/>
                            <a:tailEnd/>
                          </a:ln>
                        </pic:spPr>
                      </pic:pic>
                    </a:graphicData>
                  </a:graphic>
                </wp:inline>
              </w:drawing>
            </w:r>
            <w:r>
              <w:rPr>
                <w:rFonts w:ascii="宋体" w:hAnsi="宋体" w:hint="eastAsia"/>
                <w:b/>
                <w:szCs w:val="21"/>
              </w:rPr>
              <w:t>尼甘布Negombo</w:t>
            </w:r>
            <w:r>
              <w:rPr>
                <w:noProof/>
              </w:rPr>
              <w:drawing>
                <wp:inline distT="0" distB="0" distL="0" distR="0">
                  <wp:extent cx="228600" cy="228600"/>
                  <wp:effectExtent l="1905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228600" cy="228600"/>
                          </a:xfrm>
                          <a:prstGeom prst="rect">
                            <a:avLst/>
                          </a:prstGeom>
                          <a:noFill/>
                          <a:ln w="9525">
                            <a:noFill/>
                            <a:miter lim="800000"/>
                            <a:headEnd/>
                            <a:tailEnd/>
                          </a:ln>
                        </pic:spPr>
                      </pic:pic>
                    </a:graphicData>
                  </a:graphic>
                </wp:inline>
              </w:drawing>
            </w:r>
            <w:r>
              <w:rPr>
                <w:rFonts w:ascii="宋体" w:hAnsi="宋体" w:cs="宋体" w:hint="eastAsia"/>
                <w:b/>
                <w:szCs w:val="21"/>
              </w:rPr>
              <w:t>平</w:t>
            </w:r>
            <w:r>
              <w:rPr>
                <w:rFonts w:ascii="宋体" w:hAnsi="宋体" w:hint="eastAsia"/>
                <w:b/>
                <w:szCs w:val="21"/>
              </w:rPr>
              <w:t>纳瓦拉Pinnawela（约2.3H</w:t>
            </w:r>
            <w:r>
              <w:rPr>
                <w:rFonts w:ascii="宋体" w:hAnsi="宋体"/>
                <w:b/>
                <w:szCs w:val="21"/>
              </w:rPr>
              <w:t>）</w:t>
            </w:r>
            <w:r>
              <w:rPr>
                <w:noProof/>
              </w:rPr>
              <w:drawing>
                <wp:inline distT="0" distB="0" distL="0" distR="0">
                  <wp:extent cx="228600" cy="228600"/>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228600" cy="228600"/>
                          </a:xfrm>
                          <a:prstGeom prst="rect">
                            <a:avLst/>
                          </a:prstGeom>
                          <a:noFill/>
                          <a:ln w="9525">
                            <a:noFill/>
                            <a:miter lim="800000"/>
                            <a:headEnd/>
                            <a:tailEnd/>
                          </a:ln>
                        </pic:spPr>
                      </pic:pic>
                    </a:graphicData>
                  </a:graphic>
                </wp:inline>
              </w:drawing>
            </w:r>
            <w:r>
              <w:rPr>
                <w:rFonts w:hint="eastAsia"/>
                <w:b/>
              </w:rPr>
              <w:t>西格里亚</w:t>
            </w:r>
            <w:r>
              <w:rPr>
                <w:rFonts w:ascii="宋体" w:hAnsi="宋体" w:hint="eastAsia"/>
                <w:b/>
                <w:szCs w:val="21"/>
              </w:rPr>
              <w:t>Sigiriya</w:t>
            </w:r>
          </w:p>
          <w:p w:rsidR="0046304C" w:rsidRDefault="0046304C" w:rsidP="00FB0614">
            <w:pPr>
              <w:autoSpaceDN w:val="0"/>
            </w:pPr>
            <w:r>
              <w:rPr>
                <w:rFonts w:ascii="宋体" w:hAnsi="宋体" w:cs="宋体" w:hint="eastAsia"/>
                <w:noProof/>
                <w:szCs w:val="21"/>
              </w:rPr>
              <w:drawing>
                <wp:anchor distT="0" distB="0" distL="114300" distR="114300" simplePos="0" relativeHeight="251665408" behindDoc="0" locked="0" layoutInCell="1" allowOverlap="1">
                  <wp:simplePos x="0" y="0"/>
                  <wp:positionH relativeFrom="column">
                    <wp:posOffset>107315</wp:posOffset>
                  </wp:positionH>
                  <wp:positionV relativeFrom="paragraph">
                    <wp:posOffset>2841625</wp:posOffset>
                  </wp:positionV>
                  <wp:extent cx="2606040" cy="1619250"/>
                  <wp:effectExtent l="19050" t="0" r="3810" b="0"/>
                  <wp:wrapSquare wrapText="bothSides"/>
                  <wp:docPr id="17" name="图片 9"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图片4"/>
                          <pic:cNvPicPr>
                            <a:picLocks noChangeAspect="1" noChangeArrowheads="1"/>
                          </pic:cNvPicPr>
                        </pic:nvPicPr>
                        <pic:blipFill>
                          <a:blip r:embed="rId11"/>
                          <a:srcRect/>
                          <a:stretch>
                            <a:fillRect/>
                          </a:stretch>
                        </pic:blipFill>
                        <pic:spPr bwMode="auto">
                          <a:xfrm>
                            <a:off x="0" y="0"/>
                            <a:ext cx="2606040" cy="1619250"/>
                          </a:xfrm>
                          <a:prstGeom prst="rect">
                            <a:avLst/>
                          </a:prstGeom>
                          <a:noFill/>
                          <a:ln w="9525">
                            <a:noFill/>
                            <a:miter lim="800000"/>
                            <a:headEnd/>
                            <a:tailEnd/>
                          </a:ln>
                        </pic:spPr>
                      </pic:pic>
                    </a:graphicData>
                  </a:graphic>
                </wp:anchor>
              </w:drawing>
            </w:r>
            <w:r>
              <w:rPr>
                <w:rFonts w:ascii="宋体" w:hAnsi="宋体" w:cs="宋体" w:hint="eastAsia"/>
                <w:szCs w:val="21"/>
              </w:rPr>
              <w:t>北京首都机场T2航站楼6号门集合，乘坐斯里兰卡航空飞往佛祖庇佑的圣地、印度洋上的珍珠—斯里兰卡，抵达科伦坡机场后导游接机（飞机上享用早餐），驱车前往尼甘布，在尼干布进行城市游览，去逛当地最大的尼干布</w:t>
            </w:r>
            <w:r>
              <w:rPr>
                <w:rFonts w:ascii="宋体" w:hAnsi="宋体" w:cs="宋体" w:hint="eastAsia"/>
                <w:b/>
                <w:bCs/>
                <w:szCs w:val="21"/>
              </w:rPr>
              <w:t>鱼市</w:t>
            </w:r>
            <w:r>
              <w:rPr>
                <w:rFonts w:ascii="宋体" w:hAnsi="宋体" w:cs="宋体" w:hint="eastAsia"/>
                <w:szCs w:val="21"/>
              </w:rPr>
              <w:t>，我们可以看到很多渔船丰收回港的情景，之后我们会去参观</w:t>
            </w:r>
            <w:r>
              <w:rPr>
                <w:rFonts w:ascii="宋体" w:hAnsi="宋体" w:cs="宋体" w:hint="eastAsia"/>
                <w:b/>
                <w:bCs/>
                <w:szCs w:val="21"/>
              </w:rPr>
              <w:t>圣玛丽教堂</w:t>
            </w:r>
            <w:r>
              <w:rPr>
                <w:rFonts w:ascii="宋体" w:hAnsi="宋体" w:cs="宋体" w:hint="eastAsia"/>
                <w:szCs w:val="21"/>
              </w:rPr>
              <w:t>，去看斯里兰卡最大内陆湖--尼干布</w:t>
            </w:r>
            <w:r>
              <w:rPr>
                <w:rFonts w:ascii="宋体" w:hAnsi="宋体" w:cs="宋体" w:hint="eastAsia"/>
                <w:b/>
                <w:bCs/>
                <w:szCs w:val="21"/>
              </w:rPr>
              <w:t>澙湖</w:t>
            </w:r>
            <w:r>
              <w:rPr>
                <w:rFonts w:ascii="宋体" w:hAnsi="宋体" w:cs="宋体" w:hint="eastAsia"/>
                <w:szCs w:val="21"/>
              </w:rPr>
              <w:t>，游览完毕乘车前往</w:t>
            </w:r>
            <w:r>
              <w:rPr>
                <w:szCs w:val="21"/>
              </w:rPr>
              <w:t>位于</w:t>
            </w:r>
            <w:r>
              <w:rPr>
                <w:b/>
                <w:bCs/>
                <w:color w:val="FF0000"/>
                <w:szCs w:val="21"/>
              </w:rPr>
              <w:t>平纳瓦拉的</w:t>
            </w:r>
            <w:r>
              <w:rPr>
                <w:szCs w:val="21"/>
              </w:rPr>
              <w:t>【</w:t>
            </w:r>
            <w:r>
              <w:rPr>
                <w:b/>
                <w:szCs w:val="21"/>
              </w:rPr>
              <w:t>大象孤儿院</w:t>
            </w:r>
            <w:r>
              <w:rPr>
                <w:rFonts w:hint="eastAsia"/>
                <w:b/>
                <w:szCs w:val="21"/>
              </w:rPr>
              <w:t xml:space="preserve">Elephant </w:t>
            </w:r>
            <w:r>
              <w:rPr>
                <w:rFonts w:hint="eastAsia"/>
                <w:b/>
                <w:szCs w:val="21"/>
              </w:rPr>
              <w:lastRenderedPageBreak/>
              <w:t>Orphanage</w:t>
            </w:r>
            <w:r>
              <w:rPr>
                <w:b/>
                <w:szCs w:val="21"/>
              </w:rPr>
              <w:t>】</w:t>
            </w:r>
            <w:r>
              <w:rPr>
                <w:rFonts w:ascii="宋体" w:hAnsi="宋体" w:cs="宋体" w:hint="eastAsia"/>
                <w:szCs w:val="21"/>
              </w:rPr>
              <w:t>（约40分钟）。这所特别的孤儿院由斯里兰卡野生动物局于1975年建立，主要收养那些在丛林中失去母亲的幼象。在园区内看到小象们可爱逗趣的喝奶模样，象群集体洗澡，可与这些象拍照。世界独有的著名的大象粪便纸，只有在大象孤儿院附近有幸目睹。午餐在大象孤儿院附近斯里兰卡餐馆享用。午餐后乘车前往</w:t>
            </w:r>
            <w:r>
              <w:rPr>
                <w:rFonts w:hint="eastAsia"/>
                <w:b/>
                <w:bCs/>
                <w:color w:val="FF0000"/>
                <w:szCs w:val="21"/>
              </w:rPr>
              <w:t>西格里亚</w:t>
            </w:r>
            <w:r>
              <w:rPr>
                <w:rFonts w:hint="eastAsia"/>
                <w:szCs w:val="21"/>
              </w:rPr>
              <w:t>,</w:t>
            </w:r>
            <w:r>
              <w:rPr>
                <w:rFonts w:hint="eastAsia"/>
                <w:szCs w:val="21"/>
              </w:rPr>
              <w:t>入住酒店休息，享受酒店娱乐设施。</w:t>
            </w:r>
          </w:p>
        </w:tc>
        <w:tc>
          <w:tcPr>
            <w:tcW w:w="946" w:type="dxa"/>
            <w:tcBorders>
              <w:tl2br w:val="nil"/>
              <w:tr2bl w:val="nil"/>
            </w:tcBorders>
          </w:tcPr>
          <w:p w:rsidR="0046304C" w:rsidRDefault="0046304C" w:rsidP="00FB0614">
            <w:pPr>
              <w:spacing w:line="300" w:lineRule="exact"/>
            </w:pPr>
            <w:r>
              <w:rPr>
                <w:rFonts w:hint="eastAsia"/>
              </w:rPr>
              <w:lastRenderedPageBreak/>
              <w:t>西格里亚</w:t>
            </w:r>
          </w:p>
        </w:tc>
        <w:tc>
          <w:tcPr>
            <w:tcW w:w="532" w:type="dxa"/>
            <w:gridSpan w:val="3"/>
            <w:tcBorders>
              <w:tl2br w:val="nil"/>
              <w:tr2bl w:val="nil"/>
            </w:tcBorders>
          </w:tcPr>
          <w:p w:rsidR="0046304C" w:rsidRDefault="0046304C" w:rsidP="00FB0614">
            <w:pPr>
              <w:spacing w:line="300" w:lineRule="exact"/>
            </w:pPr>
            <w:r>
              <w:rPr>
                <w:rFonts w:hint="eastAsia"/>
              </w:rPr>
              <w:t>中</w:t>
            </w:r>
          </w:p>
          <w:p w:rsidR="0046304C" w:rsidRDefault="0046304C" w:rsidP="00FB0614">
            <w:pPr>
              <w:spacing w:line="300" w:lineRule="exact"/>
            </w:pPr>
            <w:r>
              <w:rPr>
                <w:rFonts w:hint="eastAsia"/>
              </w:rPr>
              <w:t>晚</w:t>
            </w:r>
          </w:p>
        </w:tc>
      </w:tr>
      <w:tr w:rsidR="0046304C" w:rsidTr="00FB0614">
        <w:trPr>
          <w:gridAfter w:val="1"/>
          <w:wAfter w:w="15" w:type="dxa"/>
          <w:trHeight w:val="8569"/>
          <w:tblCellSpacing w:w="0" w:type="dxa"/>
        </w:trPr>
        <w:tc>
          <w:tcPr>
            <w:tcW w:w="854" w:type="dxa"/>
            <w:gridSpan w:val="3"/>
            <w:tcBorders>
              <w:tl2br w:val="nil"/>
              <w:tr2bl w:val="nil"/>
            </w:tcBorders>
            <w:vAlign w:val="center"/>
          </w:tcPr>
          <w:p w:rsidR="0046304C" w:rsidRDefault="0046304C" w:rsidP="00FB0614">
            <w:pPr>
              <w:rPr>
                <w:rFonts w:ascii="宋体" w:hAnsi="宋体"/>
                <w:szCs w:val="21"/>
              </w:rPr>
            </w:pPr>
            <w:r>
              <w:rPr>
                <w:rFonts w:ascii="宋体" w:hAnsi="宋体" w:hint="eastAsia"/>
                <w:szCs w:val="21"/>
              </w:rPr>
              <w:lastRenderedPageBreak/>
              <w:t>D3</w:t>
            </w:r>
          </w:p>
          <w:p w:rsidR="0046304C" w:rsidRDefault="0046304C" w:rsidP="00FB0614">
            <w:pPr>
              <w:rPr>
                <w:rFonts w:ascii="宋体" w:hAnsi="宋体"/>
                <w:szCs w:val="21"/>
              </w:rPr>
            </w:pPr>
          </w:p>
        </w:tc>
        <w:tc>
          <w:tcPr>
            <w:tcW w:w="8820" w:type="dxa"/>
            <w:gridSpan w:val="2"/>
            <w:tcBorders>
              <w:tl2br w:val="nil"/>
              <w:tr2bl w:val="nil"/>
            </w:tcBorders>
          </w:tcPr>
          <w:p w:rsidR="0046304C" w:rsidRDefault="0046304C" w:rsidP="00FB0614">
            <w:pPr>
              <w:spacing w:line="300" w:lineRule="exact"/>
              <w:rPr>
                <w:b/>
              </w:rPr>
            </w:pPr>
            <w:r>
              <w:rPr>
                <w:rFonts w:hint="eastAsia"/>
                <w:b/>
              </w:rPr>
              <w:t>西格里亚</w:t>
            </w:r>
            <w:r>
              <w:rPr>
                <w:rFonts w:ascii="宋体" w:hAnsi="宋体" w:hint="eastAsia"/>
                <w:b/>
                <w:szCs w:val="21"/>
              </w:rPr>
              <w:t>Sigiriya</w:t>
            </w:r>
            <w:r>
              <w:rPr>
                <w:noProof/>
              </w:rPr>
              <w:drawing>
                <wp:inline distT="0" distB="0" distL="0" distR="0">
                  <wp:extent cx="228600" cy="228600"/>
                  <wp:effectExtent l="1905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228600" cy="228600"/>
                          </a:xfrm>
                          <a:prstGeom prst="rect">
                            <a:avLst/>
                          </a:prstGeom>
                          <a:noFill/>
                          <a:ln w="9525">
                            <a:noFill/>
                            <a:miter lim="800000"/>
                            <a:headEnd/>
                            <a:tailEnd/>
                          </a:ln>
                        </pic:spPr>
                      </pic:pic>
                    </a:graphicData>
                  </a:graphic>
                </wp:inline>
              </w:drawing>
            </w:r>
            <w:r>
              <w:rPr>
                <w:rFonts w:hint="eastAsia"/>
                <w:b/>
              </w:rPr>
              <w:t>康提</w:t>
            </w:r>
            <w:r>
              <w:rPr>
                <w:rFonts w:hint="eastAsia"/>
                <w:b/>
              </w:rPr>
              <w:t>Kandy</w:t>
            </w:r>
            <w:r>
              <w:rPr>
                <w:rFonts w:hint="eastAsia"/>
                <w:b/>
              </w:rPr>
              <w:t>（约</w:t>
            </w:r>
            <w:r>
              <w:rPr>
                <w:rFonts w:hint="eastAsia"/>
                <w:b/>
              </w:rPr>
              <w:t>3.5H</w:t>
            </w:r>
            <w:r>
              <w:rPr>
                <w:rFonts w:hint="eastAsia"/>
                <w:b/>
              </w:rPr>
              <w:t>）</w:t>
            </w:r>
          </w:p>
          <w:p w:rsidR="0046304C" w:rsidRDefault="0046304C" w:rsidP="00FB0614">
            <w:pPr>
              <w:pStyle w:val="HTML"/>
              <w:adjustRightInd w:val="0"/>
              <w:snapToGrid w:val="0"/>
              <w:spacing w:line="300" w:lineRule="exact"/>
              <w:rPr>
                <w:sz w:val="21"/>
              </w:rPr>
            </w:pPr>
            <w:r>
              <w:rPr>
                <w:noProof/>
              </w:rPr>
              <w:drawing>
                <wp:anchor distT="0" distB="0" distL="114300" distR="114300" simplePos="0" relativeHeight="251662336" behindDoc="0" locked="0" layoutInCell="1" allowOverlap="1">
                  <wp:simplePos x="0" y="0"/>
                  <wp:positionH relativeFrom="column">
                    <wp:posOffset>2708275</wp:posOffset>
                  </wp:positionH>
                  <wp:positionV relativeFrom="paragraph">
                    <wp:posOffset>2575560</wp:posOffset>
                  </wp:positionV>
                  <wp:extent cx="2774315" cy="1835150"/>
                  <wp:effectExtent l="19050" t="0" r="6985" b="0"/>
                  <wp:wrapSquare wrapText="bothSides"/>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2774315" cy="1835150"/>
                          </a:xfrm>
                          <a:prstGeom prst="rect">
                            <a:avLst/>
                          </a:prstGeom>
                          <a:noFill/>
                          <a:ln w="9525">
                            <a:noFill/>
                            <a:miter lim="800000"/>
                            <a:headEnd/>
                            <a:tailEnd/>
                          </a:ln>
                        </pic:spPr>
                      </pic:pic>
                    </a:graphicData>
                  </a:graphic>
                </wp:anchor>
              </w:drawing>
            </w:r>
            <w:r>
              <w:rPr>
                <w:rFonts w:hint="eastAsia"/>
                <w:noProof/>
                <w:sz w:val="21"/>
              </w:rPr>
              <w:drawing>
                <wp:anchor distT="0" distB="0" distL="114300" distR="114300" simplePos="0" relativeHeight="251663360" behindDoc="0" locked="0" layoutInCell="1" allowOverlap="1">
                  <wp:simplePos x="0" y="0"/>
                  <wp:positionH relativeFrom="column">
                    <wp:posOffset>2694305</wp:posOffset>
                  </wp:positionH>
                  <wp:positionV relativeFrom="paragraph">
                    <wp:posOffset>822960</wp:posOffset>
                  </wp:positionV>
                  <wp:extent cx="2765425" cy="1725930"/>
                  <wp:effectExtent l="19050" t="0" r="0" b="0"/>
                  <wp:wrapSquare wrapText="bothSides"/>
                  <wp:docPr id="15" name="图片 5"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图片4"/>
                          <pic:cNvPicPr>
                            <a:picLocks noChangeAspect="1" noChangeArrowheads="1"/>
                          </pic:cNvPicPr>
                        </pic:nvPicPr>
                        <pic:blipFill>
                          <a:blip r:embed="rId13"/>
                          <a:srcRect/>
                          <a:stretch>
                            <a:fillRect/>
                          </a:stretch>
                        </pic:blipFill>
                        <pic:spPr bwMode="auto">
                          <a:xfrm>
                            <a:off x="0" y="0"/>
                            <a:ext cx="2765425" cy="1725930"/>
                          </a:xfrm>
                          <a:prstGeom prst="rect">
                            <a:avLst/>
                          </a:prstGeom>
                          <a:noFill/>
                          <a:ln w="9525">
                            <a:noFill/>
                            <a:miter lim="800000"/>
                            <a:headEnd/>
                            <a:tailEnd/>
                          </a:ln>
                        </pic:spPr>
                      </pic:pic>
                    </a:graphicData>
                  </a:graphic>
                </wp:anchor>
              </w:drawing>
            </w:r>
            <w:r>
              <w:rPr>
                <w:rFonts w:hint="eastAsia"/>
                <w:sz w:val="21"/>
              </w:rPr>
              <w:t>早</w:t>
            </w:r>
            <w:r>
              <w:rPr>
                <w:sz w:val="21"/>
              </w:rPr>
              <w:t>餐后</w:t>
            </w:r>
            <w:r>
              <w:rPr>
                <w:rFonts w:cs="宋体" w:hint="eastAsia"/>
                <w:sz w:val="21"/>
              </w:rPr>
              <w:t>前往斯里兰卡地标----世界文化遗产</w:t>
            </w:r>
            <w:r>
              <w:rPr>
                <w:sz w:val="21"/>
              </w:rPr>
              <w:t>【</w:t>
            </w:r>
            <w:r>
              <w:rPr>
                <w:b/>
                <w:sz w:val="21"/>
              </w:rPr>
              <w:t>狮子岩</w:t>
            </w:r>
            <w:r>
              <w:rPr>
                <w:rFonts w:hint="eastAsia"/>
                <w:b/>
                <w:sz w:val="21"/>
              </w:rPr>
              <w:t>Sigiriya Rock Fortress</w:t>
            </w:r>
            <w:r>
              <w:rPr>
                <w:sz w:val="21"/>
              </w:rPr>
              <w:t>】</w:t>
            </w:r>
            <w:r>
              <w:rPr>
                <w:rFonts w:cs="宋体" w:hint="eastAsia"/>
                <w:sz w:val="21"/>
              </w:rPr>
              <w:t>参观（约2小时），这座矗立于平原之上高达</w:t>
            </w:r>
            <w:smartTag w:uri="urn:schemas-microsoft-com:office:smarttags" w:element="chmetcnv">
              <w:smartTagPr>
                <w:attr w:name="TCSC" w:val="0"/>
                <w:attr w:name="NumberType" w:val="1"/>
                <w:attr w:name="Negative" w:val="False"/>
                <w:attr w:name="HasSpace" w:val="False"/>
                <w:attr w:name="SourceValue" w:val="200"/>
                <w:attr w:name="UnitName" w:val="米"/>
              </w:smartTagPr>
              <w:r>
                <w:rPr>
                  <w:rFonts w:cs="宋体" w:hint="eastAsia"/>
                  <w:sz w:val="21"/>
                </w:rPr>
                <w:t>200米</w:t>
              </w:r>
            </w:smartTag>
            <w:r>
              <w:rPr>
                <w:rFonts w:cs="宋体" w:hint="eastAsia"/>
                <w:sz w:val="21"/>
              </w:rPr>
              <w:t>的巨岩要塞由喀希普(Kashyapa)国王始建于公元5世纪( 477-495AD)，具有1500年历史，是迦叶波一世（477-495）王宫遗址，此人是长子，因弑父篡位取得王位，但恐惧嫡子的追杀而逃到山上建造起他的王国，16年后还是兵败而亡，徒留下如今的废墟，峭壁上的美女壁画是斯里兰卡的标志之一。岩上景观有水庭园、巨砾庭园、平台庭园、壁画、镜墙、狮爪平台、卡萨帕kashypa国王的皇宫等.</w:t>
            </w:r>
            <w:r>
              <w:rPr>
                <w:sz w:val="21"/>
              </w:rPr>
              <w:t>随后乘车前往</w:t>
            </w:r>
            <w:r>
              <w:rPr>
                <w:b/>
                <w:bCs/>
                <w:color w:val="FF0000"/>
                <w:sz w:val="21"/>
              </w:rPr>
              <w:t>康提</w:t>
            </w:r>
            <w:r>
              <w:rPr>
                <w:sz w:val="21"/>
              </w:rPr>
              <w:t>（Kandy）</w:t>
            </w:r>
            <w:r>
              <w:rPr>
                <w:rFonts w:hint="eastAsia"/>
                <w:sz w:val="21"/>
              </w:rPr>
              <w:t>，</w:t>
            </w:r>
            <w:r>
              <w:rPr>
                <w:rFonts w:cs="宋体" w:hint="eastAsia"/>
                <w:sz w:val="21"/>
              </w:rPr>
              <w:t>您可亲身感受康提古城灵魂的魅力所在。</w:t>
            </w:r>
            <w:r>
              <w:rPr>
                <w:sz w:val="21"/>
              </w:rPr>
              <w:t>途经【</w:t>
            </w:r>
            <w:r>
              <w:rPr>
                <w:b/>
                <w:sz w:val="21"/>
              </w:rPr>
              <w:t>马特莱香料园Matale</w:t>
            </w:r>
            <w:r>
              <w:rPr>
                <w:sz w:val="21"/>
              </w:rPr>
              <w:t>】（</w:t>
            </w:r>
            <w:r>
              <w:rPr>
                <w:rFonts w:hint="eastAsia"/>
                <w:sz w:val="21"/>
              </w:rPr>
              <w:t>约</w:t>
            </w:r>
            <w:r>
              <w:rPr>
                <w:sz w:val="21"/>
              </w:rPr>
              <w:t>30分钟），园内种有各种不同种类的香料，藉由向导的介绍将使您对南洋香料有更进一步的认识。康提</w:t>
            </w:r>
            <w:r>
              <w:rPr>
                <w:rFonts w:hint="eastAsia"/>
                <w:sz w:val="21"/>
              </w:rPr>
              <w:t>是</w:t>
            </w:r>
            <w:r>
              <w:rPr>
                <w:sz w:val="21"/>
              </w:rPr>
              <w:t>斯里兰卡末代王朝的首都, “康提” 一词的本意是高贵和神圣，在那里至今还保留着兰卡许多优秀的民间传统和习俗。对于斯里兰卡及全世界的佛教徒们而言，康堤是最重要的朝圣地之一</w:t>
            </w:r>
            <w:r>
              <w:rPr>
                <w:rFonts w:hint="eastAsia"/>
                <w:sz w:val="21"/>
              </w:rPr>
              <w:t>。</w:t>
            </w:r>
            <w:r>
              <w:rPr>
                <w:sz w:val="21"/>
              </w:rPr>
              <w:t>抵达后可前往供奉了释迦牟尼的牙齿舍利的【</w:t>
            </w:r>
            <w:r>
              <w:rPr>
                <w:b/>
                <w:sz w:val="21"/>
              </w:rPr>
              <w:t>佛牙寺Temple of Tooth</w:t>
            </w:r>
            <w:r>
              <w:rPr>
                <w:sz w:val="21"/>
              </w:rPr>
              <w:t>】（</w:t>
            </w:r>
            <w:r>
              <w:rPr>
                <w:rFonts w:hint="eastAsia"/>
                <w:sz w:val="21"/>
              </w:rPr>
              <w:t>约</w:t>
            </w:r>
            <w:r>
              <w:rPr>
                <w:sz w:val="21"/>
              </w:rPr>
              <w:t xml:space="preserve"> 1.5小时），也是斯里兰卡的又一处世界文化遗产</w:t>
            </w:r>
            <w:r>
              <w:rPr>
                <w:rFonts w:hint="eastAsia"/>
                <w:sz w:val="21"/>
              </w:rPr>
              <w:t>，</w:t>
            </w:r>
            <w:r>
              <w:rPr>
                <w:sz w:val="21"/>
              </w:rPr>
              <w:t>它不但是信徒们信仰的对象，同时也是权势和地位的象征。</w:t>
            </w:r>
            <w:r>
              <w:rPr>
                <w:rFonts w:cs="宋体" w:hint="eastAsia"/>
                <w:kern w:val="2"/>
                <w:sz w:val="21"/>
              </w:rPr>
              <w:t>寺庙香火鼎盛，每天来朝拜的人无以数计，供桌上堆满紫色睡莲和白色鸡蛋花，白衣白裙的男女老少席地而坐，双手合十，如入无人之地，虔诚地祈祷。每年八月月圆，都会举行盛大的佛牙节，也是斯里兰卡盛大的节日，也是全球最隆重的佛教节日之一。</w:t>
            </w:r>
            <w:r>
              <w:rPr>
                <w:rFonts w:hint="eastAsia"/>
                <w:sz w:val="21"/>
              </w:rPr>
              <w:t>晚上游客就将欣赏到这充满异域风情，震撼人心的传统民俗歌舞表演——【</w:t>
            </w:r>
            <w:r>
              <w:rPr>
                <w:rFonts w:hint="eastAsia"/>
                <w:b/>
                <w:sz w:val="21"/>
              </w:rPr>
              <w:t>康提舞kandy dance</w:t>
            </w:r>
            <w:r>
              <w:rPr>
                <w:rFonts w:hint="eastAsia"/>
                <w:sz w:val="21"/>
              </w:rPr>
              <w:t>】</w:t>
            </w:r>
            <w:r w:rsidRPr="00866387">
              <w:rPr>
                <w:rFonts w:hint="eastAsia"/>
                <w:b/>
                <w:color w:val="FF0000"/>
                <w:sz w:val="21"/>
              </w:rPr>
              <w:t>（</w:t>
            </w:r>
            <w:r>
              <w:rPr>
                <w:rFonts w:hint="eastAsia"/>
                <w:b/>
                <w:color w:val="FF0000"/>
                <w:sz w:val="21"/>
              </w:rPr>
              <w:t>约40分钟，</w:t>
            </w:r>
            <w:r w:rsidRPr="00866387">
              <w:rPr>
                <w:rFonts w:hint="eastAsia"/>
                <w:b/>
                <w:color w:val="FF0000"/>
                <w:sz w:val="21"/>
              </w:rPr>
              <w:t>此项目为赠送，若因其他不可抗力原因没有看到，费用不退）</w:t>
            </w:r>
            <w:r>
              <w:rPr>
                <w:rFonts w:hint="eastAsia"/>
                <w:sz w:val="21"/>
              </w:rPr>
              <w:t>，也是斯里兰卡的国舞。</w:t>
            </w:r>
          </w:p>
        </w:tc>
        <w:tc>
          <w:tcPr>
            <w:tcW w:w="961" w:type="dxa"/>
            <w:gridSpan w:val="2"/>
            <w:tcBorders>
              <w:tl2br w:val="nil"/>
              <w:tr2bl w:val="nil"/>
            </w:tcBorders>
          </w:tcPr>
          <w:p w:rsidR="0046304C" w:rsidRDefault="0046304C" w:rsidP="00FB0614">
            <w:pPr>
              <w:spacing w:line="300" w:lineRule="exact"/>
            </w:pPr>
            <w:r>
              <w:rPr>
                <w:rFonts w:hint="eastAsia"/>
              </w:rPr>
              <w:t>康提</w:t>
            </w:r>
          </w:p>
        </w:tc>
        <w:tc>
          <w:tcPr>
            <w:tcW w:w="532" w:type="dxa"/>
            <w:gridSpan w:val="3"/>
            <w:tcBorders>
              <w:tl2br w:val="nil"/>
              <w:tr2bl w:val="nil"/>
            </w:tcBorders>
          </w:tcPr>
          <w:p w:rsidR="0046304C" w:rsidRDefault="0046304C" w:rsidP="00FB0614">
            <w:pPr>
              <w:spacing w:line="300" w:lineRule="exact"/>
            </w:pPr>
            <w:r>
              <w:rPr>
                <w:rFonts w:hint="eastAsia"/>
              </w:rPr>
              <w:t>早</w:t>
            </w:r>
          </w:p>
          <w:p w:rsidR="0046304C" w:rsidRDefault="0046304C" w:rsidP="00FB0614">
            <w:pPr>
              <w:spacing w:line="300" w:lineRule="exact"/>
            </w:pPr>
            <w:r>
              <w:rPr>
                <w:rFonts w:hint="eastAsia"/>
              </w:rPr>
              <w:t>中</w:t>
            </w:r>
          </w:p>
          <w:p w:rsidR="0046304C" w:rsidRDefault="0046304C" w:rsidP="00FB0614">
            <w:pPr>
              <w:spacing w:line="300" w:lineRule="exact"/>
            </w:pPr>
            <w:r>
              <w:rPr>
                <w:rFonts w:hint="eastAsia"/>
              </w:rPr>
              <w:t>晚</w:t>
            </w:r>
          </w:p>
        </w:tc>
      </w:tr>
      <w:tr w:rsidR="0046304C" w:rsidTr="00FB0614">
        <w:trPr>
          <w:gridBefore w:val="2"/>
          <w:wBefore w:w="67" w:type="dxa"/>
          <w:trHeight w:val="5340"/>
          <w:tblCellSpacing w:w="0" w:type="dxa"/>
        </w:trPr>
        <w:tc>
          <w:tcPr>
            <w:tcW w:w="802" w:type="dxa"/>
            <w:gridSpan w:val="2"/>
            <w:tcBorders>
              <w:tl2br w:val="nil"/>
              <w:tr2bl w:val="nil"/>
            </w:tcBorders>
            <w:vAlign w:val="center"/>
          </w:tcPr>
          <w:p w:rsidR="0046304C" w:rsidRDefault="0046304C" w:rsidP="00FB0614">
            <w:pPr>
              <w:rPr>
                <w:rFonts w:ascii="宋体" w:hAnsi="宋体"/>
                <w:szCs w:val="21"/>
              </w:rPr>
            </w:pPr>
            <w:r>
              <w:rPr>
                <w:rFonts w:ascii="宋体" w:hAnsi="宋体" w:hint="eastAsia"/>
                <w:szCs w:val="21"/>
              </w:rPr>
              <w:lastRenderedPageBreak/>
              <w:t>D4</w:t>
            </w:r>
          </w:p>
          <w:p w:rsidR="0046304C" w:rsidRDefault="0046304C" w:rsidP="00FB0614">
            <w:pPr>
              <w:rPr>
                <w:rFonts w:ascii="宋体" w:hAnsi="宋体"/>
                <w:szCs w:val="21"/>
              </w:rPr>
            </w:pPr>
          </w:p>
        </w:tc>
        <w:tc>
          <w:tcPr>
            <w:tcW w:w="8820" w:type="dxa"/>
            <w:gridSpan w:val="2"/>
            <w:tcBorders>
              <w:tl2br w:val="nil"/>
              <w:tr2bl w:val="nil"/>
            </w:tcBorders>
          </w:tcPr>
          <w:p w:rsidR="0046304C" w:rsidRDefault="0046304C" w:rsidP="00FB0614">
            <w:pPr>
              <w:rPr>
                <w:rFonts w:ascii="宋体" w:hAnsi="宋体" w:cs="宋体"/>
                <w:szCs w:val="21"/>
              </w:rPr>
            </w:pPr>
            <w:r>
              <w:rPr>
                <w:rFonts w:ascii="宋体" w:hAnsi="宋体" w:cs="宋体" w:hint="eastAsia"/>
                <w:b/>
                <w:szCs w:val="21"/>
              </w:rPr>
              <w:t>康提Kandy</w:t>
            </w:r>
            <w:r>
              <w:rPr>
                <w:rFonts w:ascii="宋体" w:hAnsi="宋体" w:cs="宋体" w:hint="eastAsia"/>
                <w:noProof/>
                <w:szCs w:val="21"/>
              </w:rPr>
              <w:drawing>
                <wp:inline distT="0" distB="0" distL="0" distR="0">
                  <wp:extent cx="228600" cy="228600"/>
                  <wp:effectExtent l="1905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228600" cy="228600"/>
                          </a:xfrm>
                          <a:prstGeom prst="rect">
                            <a:avLst/>
                          </a:prstGeom>
                          <a:noFill/>
                          <a:ln w="9525">
                            <a:noFill/>
                            <a:miter lim="800000"/>
                            <a:headEnd/>
                            <a:tailEnd/>
                          </a:ln>
                        </pic:spPr>
                      </pic:pic>
                    </a:graphicData>
                  </a:graphic>
                </wp:inline>
              </w:drawing>
            </w:r>
            <w:r>
              <w:rPr>
                <w:rFonts w:ascii="宋体" w:hAnsi="宋体" w:cs="宋体" w:hint="eastAsia"/>
                <w:b/>
                <w:szCs w:val="21"/>
              </w:rPr>
              <w:t>努瓦拉埃利亚Nuwara Eliya（约3H）</w:t>
            </w:r>
          </w:p>
          <w:p w:rsidR="0046304C" w:rsidRDefault="00822A47" w:rsidP="00FB0614">
            <w:pPr>
              <w:rPr>
                <w:rFonts w:ascii="宋体" w:hAnsi="宋体" w:cs="宋体"/>
                <w:b/>
                <w:szCs w:val="21"/>
              </w:rPr>
            </w:pPr>
            <w:r w:rsidRPr="00822A47">
              <w:rPr>
                <w:szCs w:val="21"/>
              </w:rPr>
              <w:pict>
                <v:group id="_x0000_s2054" style="position:absolute;left:0;text-align:left;margin-left:17.7pt;margin-top:64.9pt;width:399.9pt;height:136.45pt;z-index:251664384" coordsize="7874,2609">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left:4048;width:3826;height:2551">
                    <v:imagedata r:id="rId14" o:title=""/>
                  </v:shape>
                  <v:shape id="_x0000_s2056" type="#_x0000_t75" style="position:absolute;top:55;width:3875;height:2555">
                    <v:imagedata r:id="rId15" o:title=""/>
                  </v:shape>
                  <w10:wrap type="square"/>
                </v:group>
              </w:pict>
            </w:r>
            <w:r w:rsidR="0046304C">
              <w:rPr>
                <w:rFonts w:hint="eastAsia"/>
                <w:szCs w:val="21"/>
              </w:rPr>
              <w:t>酒店享用早餐后，游览亚洲第二大植物园</w:t>
            </w:r>
            <w:r w:rsidR="0046304C">
              <w:rPr>
                <w:szCs w:val="21"/>
              </w:rPr>
              <w:t>【</w:t>
            </w:r>
            <w:r w:rsidR="0046304C">
              <w:rPr>
                <w:rFonts w:hint="eastAsia"/>
                <w:b/>
                <w:szCs w:val="21"/>
              </w:rPr>
              <w:t>佩拉德尼亚</w:t>
            </w:r>
            <w:r w:rsidR="0046304C">
              <w:rPr>
                <w:b/>
                <w:szCs w:val="21"/>
              </w:rPr>
              <w:t>Botanical</w:t>
            </w:r>
            <w:r w:rsidR="0046304C">
              <w:rPr>
                <w:sz w:val="30"/>
                <w:szCs w:val="30"/>
              </w:rPr>
              <w:t xml:space="preserve"> </w:t>
            </w:r>
            <w:r w:rsidR="0046304C">
              <w:rPr>
                <w:rFonts w:hint="eastAsia"/>
                <w:b/>
                <w:szCs w:val="21"/>
              </w:rPr>
              <w:t>Garden</w:t>
            </w:r>
            <w:r w:rsidR="0046304C">
              <w:rPr>
                <w:szCs w:val="21"/>
              </w:rPr>
              <w:t>】</w:t>
            </w:r>
            <w:r w:rsidR="0046304C">
              <w:rPr>
                <w:rFonts w:hint="eastAsia"/>
                <w:szCs w:val="21"/>
              </w:rPr>
              <w:t>（约</w:t>
            </w:r>
            <w:r w:rsidR="0046304C">
              <w:rPr>
                <w:rFonts w:hint="eastAsia"/>
                <w:szCs w:val="21"/>
              </w:rPr>
              <w:t>1.5</w:t>
            </w:r>
            <w:r w:rsidR="0046304C">
              <w:rPr>
                <w:rFonts w:hint="eastAsia"/>
                <w:szCs w:val="21"/>
              </w:rPr>
              <w:t>小时），原是康提国王的皇家花园，园内有来自各大洲、形态各异的珍奇花木。如，一年生一片叶子、结一个果实，</w:t>
            </w:r>
            <w:r w:rsidR="0046304C">
              <w:rPr>
                <w:rFonts w:hint="eastAsia"/>
                <w:szCs w:val="21"/>
              </w:rPr>
              <w:t>500</w:t>
            </w:r>
            <w:r w:rsidR="0046304C">
              <w:rPr>
                <w:rFonts w:hint="eastAsia"/>
                <w:szCs w:val="21"/>
              </w:rPr>
              <w:t>年成材的赛萨树，开花时发出沙沙响声的响声树，清晨太阳升起时会下雨的下雨树，</w:t>
            </w:r>
            <w:r w:rsidR="0046304C">
              <w:rPr>
                <w:rFonts w:hint="eastAsia"/>
                <w:szCs w:val="21"/>
              </w:rPr>
              <w:t>30</w:t>
            </w:r>
            <w:r w:rsidR="0046304C">
              <w:rPr>
                <w:rFonts w:hint="eastAsia"/>
                <w:szCs w:val="21"/>
              </w:rPr>
              <w:t>到</w:t>
            </w:r>
            <w:r w:rsidR="0046304C">
              <w:rPr>
                <w:rFonts w:hint="eastAsia"/>
                <w:szCs w:val="21"/>
              </w:rPr>
              <w:t>40</w:t>
            </w:r>
            <w:r w:rsidR="0046304C">
              <w:rPr>
                <w:rFonts w:hint="eastAsia"/>
                <w:szCs w:val="21"/>
              </w:rPr>
              <w:t>年才开花的细颈瓶树，仙人球、仙人柱、宝石花，兰花馆，尽情体味花木的有情、浪漫。另外专门有一块地，供前来参观的各国领导人植树留念，</w:t>
            </w:r>
            <w:smartTag w:uri="urn:schemas-microsoft-com:office:smarttags" w:element="chsdate">
              <w:smartTagPr>
                <w:attr w:name="IsROCDate" w:val="False"/>
                <w:attr w:name="IsLunarDate" w:val="False"/>
                <w:attr w:name="Day" w:val="1"/>
                <w:attr w:name="Month" w:val="2"/>
                <w:attr w:name="Year" w:val="1957"/>
              </w:smartTagPr>
              <w:r w:rsidR="0046304C">
                <w:rPr>
                  <w:rFonts w:hint="eastAsia"/>
                  <w:szCs w:val="21"/>
                </w:rPr>
                <w:t>1957</w:t>
              </w:r>
              <w:r w:rsidR="0046304C">
                <w:rPr>
                  <w:rFonts w:hint="eastAsia"/>
                  <w:szCs w:val="21"/>
                </w:rPr>
                <w:t>年</w:t>
              </w:r>
              <w:r w:rsidR="0046304C">
                <w:rPr>
                  <w:rFonts w:hint="eastAsia"/>
                  <w:szCs w:val="21"/>
                </w:rPr>
                <w:t>2</w:t>
              </w:r>
              <w:r w:rsidR="0046304C">
                <w:rPr>
                  <w:rFonts w:hint="eastAsia"/>
                  <w:szCs w:val="21"/>
                </w:rPr>
                <w:t>月</w:t>
              </w:r>
              <w:r w:rsidR="0046304C">
                <w:rPr>
                  <w:rFonts w:hint="eastAsia"/>
                  <w:szCs w:val="21"/>
                </w:rPr>
                <w:t>1</w:t>
              </w:r>
              <w:r w:rsidR="0046304C">
                <w:rPr>
                  <w:rFonts w:hint="eastAsia"/>
                  <w:szCs w:val="21"/>
                </w:rPr>
                <w:t>日</w:t>
              </w:r>
            </w:smartTag>
            <w:r w:rsidR="0046304C">
              <w:rPr>
                <w:rFonts w:hint="eastAsia"/>
                <w:szCs w:val="21"/>
              </w:rPr>
              <w:t>我国周总理亲手种植了一颗紫薇树。后乘</w:t>
            </w:r>
            <w:r w:rsidR="0046304C" w:rsidRPr="00F02F2F">
              <w:rPr>
                <w:rFonts w:hint="eastAsia"/>
                <w:b/>
                <w:szCs w:val="21"/>
              </w:rPr>
              <w:t>茶园火车</w:t>
            </w:r>
            <w:r w:rsidR="0046304C">
              <w:rPr>
                <w:rFonts w:hint="eastAsia"/>
                <w:szCs w:val="21"/>
              </w:rPr>
              <w:t>（午餐打包）前往著名的锡兰红茶产地努瓦拉埃利亚。途中大片的茶园上偶尔看到美丽的采茶女，她们熟练的动作、轻盈的身姿令人心旷神怡，遐想联翩。努瓦拉埃利亚位于兰卡中部山区，年均气温</w:t>
            </w:r>
            <w:r w:rsidR="0046304C">
              <w:rPr>
                <w:rFonts w:hint="eastAsia"/>
                <w:szCs w:val="21"/>
              </w:rPr>
              <w:t>21</w:t>
            </w:r>
            <w:r w:rsidR="0046304C">
              <w:rPr>
                <w:rFonts w:hint="eastAsia"/>
                <w:szCs w:val="21"/>
              </w:rPr>
              <w:t>度，早晚较凉，有小英格兰之称。周围多山涧瀑布，</w:t>
            </w:r>
            <w:r w:rsidR="0046304C">
              <w:rPr>
                <w:rFonts w:hint="eastAsia"/>
                <w:szCs w:val="21"/>
              </w:rPr>
              <w:t xml:space="preserve"> </w:t>
            </w:r>
            <w:r w:rsidR="0046304C">
              <w:rPr>
                <w:rFonts w:hint="eastAsia"/>
                <w:szCs w:val="21"/>
              </w:rPr>
              <w:t>后入住英格兰风格小镇酒店，享用酒店晚餐。</w:t>
            </w:r>
          </w:p>
        </w:tc>
        <w:tc>
          <w:tcPr>
            <w:tcW w:w="961" w:type="dxa"/>
            <w:gridSpan w:val="2"/>
            <w:tcBorders>
              <w:tl2br w:val="nil"/>
              <w:tr2bl w:val="nil"/>
            </w:tcBorders>
          </w:tcPr>
          <w:p w:rsidR="0046304C" w:rsidRDefault="0046304C" w:rsidP="00FB0614">
            <w:pPr>
              <w:spacing w:line="300" w:lineRule="exact"/>
              <w:rPr>
                <w:rFonts w:ascii="楷体_GB2312" w:eastAsia="楷体_GB2312" w:hAnsi="楷体_GB2312" w:cs="楷体_GB2312"/>
                <w:sz w:val="24"/>
                <w:szCs w:val="24"/>
              </w:rPr>
            </w:pPr>
            <w:r>
              <w:rPr>
                <w:rFonts w:ascii="楷体_GB2312" w:eastAsia="楷体_GB2312" w:hAnsi="楷体_GB2312" w:cs="楷体_GB2312" w:hint="eastAsia"/>
                <w:sz w:val="24"/>
                <w:szCs w:val="24"/>
              </w:rPr>
              <w:t>努瓦拉埃利亚</w:t>
            </w:r>
          </w:p>
        </w:tc>
        <w:tc>
          <w:tcPr>
            <w:tcW w:w="532" w:type="dxa"/>
            <w:gridSpan w:val="3"/>
            <w:tcBorders>
              <w:tl2br w:val="nil"/>
              <w:tr2bl w:val="nil"/>
            </w:tcBorders>
          </w:tcPr>
          <w:p w:rsidR="0046304C" w:rsidRDefault="0046304C" w:rsidP="00FB0614">
            <w:pPr>
              <w:spacing w:line="300" w:lineRule="exact"/>
            </w:pPr>
            <w:r>
              <w:rPr>
                <w:rFonts w:hint="eastAsia"/>
              </w:rPr>
              <w:t>早</w:t>
            </w:r>
          </w:p>
          <w:p w:rsidR="0046304C" w:rsidRDefault="0046304C" w:rsidP="00FB0614">
            <w:pPr>
              <w:spacing w:line="300" w:lineRule="exact"/>
            </w:pPr>
            <w:r>
              <w:rPr>
                <w:rFonts w:hint="eastAsia"/>
              </w:rPr>
              <w:t>中</w:t>
            </w:r>
          </w:p>
          <w:p w:rsidR="0046304C" w:rsidRDefault="0046304C" w:rsidP="00FB0614">
            <w:pPr>
              <w:spacing w:line="300" w:lineRule="exact"/>
            </w:pPr>
            <w:r>
              <w:rPr>
                <w:rFonts w:hint="eastAsia"/>
              </w:rPr>
              <w:t>晚</w:t>
            </w:r>
          </w:p>
        </w:tc>
      </w:tr>
      <w:tr w:rsidR="0046304C" w:rsidTr="00FB0614">
        <w:trPr>
          <w:gridBefore w:val="2"/>
          <w:wBefore w:w="67" w:type="dxa"/>
          <w:trHeight w:val="5776"/>
          <w:tblCellSpacing w:w="0" w:type="dxa"/>
        </w:trPr>
        <w:tc>
          <w:tcPr>
            <w:tcW w:w="802" w:type="dxa"/>
            <w:gridSpan w:val="2"/>
            <w:tcBorders>
              <w:tl2br w:val="nil"/>
              <w:tr2bl w:val="nil"/>
            </w:tcBorders>
            <w:vAlign w:val="center"/>
          </w:tcPr>
          <w:p w:rsidR="0046304C" w:rsidRDefault="0046304C" w:rsidP="00FB0614">
            <w:pPr>
              <w:rPr>
                <w:rFonts w:ascii="宋体" w:hAnsi="宋体"/>
                <w:szCs w:val="21"/>
              </w:rPr>
            </w:pPr>
            <w:r>
              <w:rPr>
                <w:rFonts w:ascii="宋体" w:hAnsi="宋体" w:hint="eastAsia"/>
                <w:szCs w:val="21"/>
              </w:rPr>
              <w:t>D5</w:t>
            </w:r>
          </w:p>
        </w:tc>
        <w:tc>
          <w:tcPr>
            <w:tcW w:w="8820" w:type="dxa"/>
            <w:gridSpan w:val="2"/>
            <w:tcBorders>
              <w:tl2br w:val="nil"/>
              <w:tr2bl w:val="nil"/>
            </w:tcBorders>
          </w:tcPr>
          <w:p w:rsidR="0046304C" w:rsidRDefault="0046304C" w:rsidP="00FB0614">
            <w:pPr>
              <w:rPr>
                <w:rFonts w:ascii="宋体" w:hAnsi="宋体" w:cs="宋体"/>
                <w:b/>
                <w:szCs w:val="21"/>
              </w:rPr>
            </w:pPr>
            <w:r>
              <w:rPr>
                <w:noProof/>
              </w:rPr>
              <w:drawing>
                <wp:anchor distT="0" distB="0" distL="114300" distR="114300" simplePos="0" relativeHeight="251667456" behindDoc="0" locked="0" layoutInCell="1" allowOverlap="1">
                  <wp:simplePos x="0" y="0"/>
                  <wp:positionH relativeFrom="column">
                    <wp:posOffset>2891155</wp:posOffset>
                  </wp:positionH>
                  <wp:positionV relativeFrom="paragraph">
                    <wp:posOffset>488315</wp:posOffset>
                  </wp:positionV>
                  <wp:extent cx="2642235" cy="1845945"/>
                  <wp:effectExtent l="19050" t="0" r="5715" b="0"/>
                  <wp:wrapSquare wrapText="bothSides"/>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srcRect/>
                          <a:stretch>
                            <a:fillRect/>
                          </a:stretch>
                        </pic:blipFill>
                        <pic:spPr bwMode="auto">
                          <a:xfrm>
                            <a:off x="0" y="0"/>
                            <a:ext cx="2642235" cy="1845945"/>
                          </a:xfrm>
                          <a:prstGeom prst="rect">
                            <a:avLst/>
                          </a:prstGeom>
                          <a:noFill/>
                          <a:ln w="9525">
                            <a:noFill/>
                            <a:miter lim="800000"/>
                            <a:headEnd/>
                            <a:tailEnd/>
                          </a:ln>
                        </pic:spPr>
                      </pic:pic>
                    </a:graphicData>
                  </a:graphic>
                </wp:anchor>
              </w:drawing>
            </w:r>
            <w:r>
              <w:rPr>
                <w:rFonts w:ascii="宋体" w:hAnsi="宋体" w:cs="宋体" w:hint="eastAsia"/>
                <w:b/>
                <w:szCs w:val="21"/>
              </w:rPr>
              <w:t>努瓦拉埃利亚Nuwara Eliya</w:t>
            </w:r>
            <w:r>
              <w:rPr>
                <w:rFonts w:ascii="宋体" w:hAnsi="宋体" w:cs="宋体" w:hint="eastAsia"/>
                <w:noProof/>
                <w:szCs w:val="21"/>
              </w:rPr>
              <w:drawing>
                <wp:inline distT="0" distB="0" distL="0" distR="0">
                  <wp:extent cx="228600" cy="228600"/>
                  <wp:effectExtent l="19050" t="0" r="0" b="0"/>
                  <wp:docPr id="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10"/>
                          <a:srcRect/>
                          <a:stretch>
                            <a:fillRect/>
                          </a:stretch>
                        </pic:blipFill>
                        <pic:spPr bwMode="auto">
                          <a:xfrm>
                            <a:off x="0" y="0"/>
                            <a:ext cx="228600" cy="228600"/>
                          </a:xfrm>
                          <a:prstGeom prst="rect">
                            <a:avLst/>
                          </a:prstGeom>
                          <a:noFill/>
                          <a:ln w="9525">
                            <a:noFill/>
                            <a:miter lim="800000"/>
                            <a:headEnd/>
                            <a:tailEnd/>
                          </a:ln>
                        </pic:spPr>
                      </pic:pic>
                    </a:graphicData>
                  </a:graphic>
                </wp:inline>
              </w:drawing>
            </w:r>
            <w:r>
              <w:rPr>
                <w:rFonts w:ascii="宋体" w:hAnsi="宋体" w:cs="宋体" w:hint="eastAsia"/>
                <w:b/>
                <w:szCs w:val="21"/>
              </w:rPr>
              <w:t>亚拉Yala（约6H）</w:t>
            </w:r>
          </w:p>
          <w:p w:rsidR="0046304C" w:rsidRDefault="0046304C" w:rsidP="00FB0614">
            <w:pPr>
              <w:rPr>
                <w:szCs w:val="21"/>
              </w:rPr>
            </w:pPr>
            <w:r>
              <w:rPr>
                <w:noProof/>
                <w:szCs w:val="21"/>
              </w:rPr>
              <w:drawing>
                <wp:anchor distT="0" distB="0" distL="114300" distR="114300" simplePos="0" relativeHeight="251666432" behindDoc="0" locked="0" layoutInCell="1" allowOverlap="1">
                  <wp:simplePos x="0" y="0"/>
                  <wp:positionH relativeFrom="column">
                    <wp:posOffset>8890</wp:posOffset>
                  </wp:positionH>
                  <wp:positionV relativeFrom="paragraph">
                    <wp:posOffset>1479550</wp:posOffset>
                  </wp:positionV>
                  <wp:extent cx="2736850" cy="1667510"/>
                  <wp:effectExtent l="19050" t="0" r="6350" b="0"/>
                  <wp:wrapSquare wrapText="bothSides"/>
                  <wp:docPr id="11" name="Picture 12" descr="QQ截图20140117155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QQ截图20140117155427"/>
                          <pic:cNvPicPr>
                            <a:picLocks noChangeAspect="1" noChangeArrowheads="1"/>
                          </pic:cNvPicPr>
                        </pic:nvPicPr>
                        <pic:blipFill>
                          <a:blip r:embed="rId17"/>
                          <a:srcRect/>
                          <a:stretch>
                            <a:fillRect/>
                          </a:stretch>
                        </pic:blipFill>
                        <pic:spPr bwMode="auto">
                          <a:xfrm>
                            <a:off x="0" y="0"/>
                            <a:ext cx="2736850" cy="1667510"/>
                          </a:xfrm>
                          <a:prstGeom prst="rect">
                            <a:avLst/>
                          </a:prstGeom>
                          <a:noFill/>
                          <a:ln w="9525">
                            <a:noFill/>
                            <a:miter lim="800000"/>
                            <a:headEnd/>
                            <a:tailEnd/>
                          </a:ln>
                        </pic:spPr>
                      </pic:pic>
                    </a:graphicData>
                  </a:graphic>
                </wp:anchor>
              </w:drawing>
            </w:r>
            <w:r>
              <w:rPr>
                <w:rFonts w:ascii="宋体" w:hAnsi="宋体" w:cs="宋体" w:hint="eastAsia"/>
                <w:szCs w:val="21"/>
              </w:rPr>
              <w:t>清晨嗅着清新空气起床，享用早餐后乘车前往亚拉国家公园SAFARI。抵达后坐吉普车前往参观亚拉国家公园（不少于150分钟）。位于斯里兰卡东南部的亚拉国家公园是亚洲最棒的森林公园之一。这里不仅可以看到成群的梅花鹿、孔雀、水牛、野猪、鳄鱼、火烈鸟，更重要的是，作为斯里兰卡第二大的国家公园，它占地97800公顷。它波浪形的土地让它以大象而闻名，但是最近金钱豹的项目吸引了国家地理以及探索电视频道 的注意。这里被公认是世界金钱豹密度最高的森林公园。幸运的话您可以亲眼看野生金钱豹。</w:t>
            </w:r>
            <w:r>
              <w:rPr>
                <w:szCs w:val="21"/>
              </w:rPr>
              <w:t xml:space="preserve"> </w:t>
            </w:r>
          </w:p>
          <w:p w:rsidR="0046304C" w:rsidRDefault="0046304C" w:rsidP="00FB0614">
            <w:pPr>
              <w:rPr>
                <w:szCs w:val="21"/>
              </w:rPr>
            </w:pPr>
          </w:p>
        </w:tc>
        <w:tc>
          <w:tcPr>
            <w:tcW w:w="1012" w:type="dxa"/>
            <w:gridSpan w:val="3"/>
            <w:tcBorders>
              <w:tl2br w:val="nil"/>
              <w:tr2bl w:val="nil"/>
            </w:tcBorders>
          </w:tcPr>
          <w:p w:rsidR="0046304C" w:rsidRDefault="0046304C" w:rsidP="00FB0614">
            <w:pPr>
              <w:spacing w:line="300" w:lineRule="exact"/>
            </w:pPr>
            <w:r>
              <w:rPr>
                <w:rFonts w:ascii="楷体_GB2312" w:eastAsia="楷体_GB2312" w:hAnsi="楷体_GB2312" w:cs="楷体_GB2312" w:hint="eastAsia"/>
                <w:sz w:val="24"/>
                <w:szCs w:val="24"/>
              </w:rPr>
              <w:t>亚拉</w:t>
            </w:r>
          </w:p>
        </w:tc>
        <w:tc>
          <w:tcPr>
            <w:tcW w:w="481" w:type="dxa"/>
            <w:gridSpan w:val="2"/>
            <w:tcBorders>
              <w:tl2br w:val="nil"/>
              <w:tr2bl w:val="nil"/>
            </w:tcBorders>
          </w:tcPr>
          <w:p w:rsidR="0046304C" w:rsidRDefault="0046304C" w:rsidP="00FB0614">
            <w:pPr>
              <w:spacing w:line="300" w:lineRule="exact"/>
            </w:pPr>
            <w:r>
              <w:rPr>
                <w:rFonts w:hint="eastAsia"/>
              </w:rPr>
              <w:t>早</w:t>
            </w:r>
          </w:p>
          <w:p w:rsidR="0046304C" w:rsidRDefault="0046304C" w:rsidP="00FB0614">
            <w:pPr>
              <w:spacing w:line="300" w:lineRule="exact"/>
            </w:pPr>
            <w:r>
              <w:rPr>
                <w:rFonts w:hint="eastAsia"/>
              </w:rPr>
              <w:t>中</w:t>
            </w:r>
          </w:p>
          <w:p w:rsidR="0046304C" w:rsidRDefault="0046304C" w:rsidP="00FB0614">
            <w:pPr>
              <w:spacing w:line="300" w:lineRule="exact"/>
            </w:pPr>
            <w:r>
              <w:rPr>
                <w:rFonts w:hint="eastAsia"/>
              </w:rPr>
              <w:t>晚</w:t>
            </w:r>
          </w:p>
        </w:tc>
      </w:tr>
      <w:tr w:rsidR="0046304C" w:rsidTr="00FB0614">
        <w:trPr>
          <w:gridBefore w:val="1"/>
          <w:gridAfter w:val="1"/>
          <w:wBefore w:w="52" w:type="dxa"/>
          <w:wAfter w:w="15" w:type="dxa"/>
          <w:trHeight w:val="90"/>
          <w:tblCellSpacing w:w="0" w:type="dxa"/>
        </w:trPr>
        <w:tc>
          <w:tcPr>
            <w:tcW w:w="802" w:type="dxa"/>
            <w:gridSpan w:val="2"/>
            <w:tcBorders>
              <w:tl2br w:val="nil"/>
              <w:tr2bl w:val="nil"/>
            </w:tcBorders>
            <w:vAlign w:val="center"/>
          </w:tcPr>
          <w:p w:rsidR="0046304C" w:rsidRDefault="0046304C" w:rsidP="00FB0614">
            <w:pPr>
              <w:rPr>
                <w:rFonts w:ascii="宋体" w:hAnsi="宋体"/>
                <w:szCs w:val="21"/>
              </w:rPr>
            </w:pPr>
            <w:r>
              <w:rPr>
                <w:rFonts w:ascii="宋体" w:hAnsi="宋体" w:hint="eastAsia"/>
                <w:szCs w:val="21"/>
              </w:rPr>
              <w:lastRenderedPageBreak/>
              <w:t>D6</w:t>
            </w:r>
          </w:p>
          <w:p w:rsidR="0046304C" w:rsidRDefault="0046304C" w:rsidP="00FB0614">
            <w:pPr>
              <w:rPr>
                <w:rFonts w:ascii="宋体" w:hAnsi="宋体"/>
                <w:szCs w:val="21"/>
              </w:rPr>
            </w:pPr>
          </w:p>
        </w:tc>
        <w:tc>
          <w:tcPr>
            <w:tcW w:w="8820" w:type="dxa"/>
            <w:gridSpan w:val="2"/>
            <w:tcBorders>
              <w:tl2br w:val="nil"/>
              <w:tr2bl w:val="nil"/>
            </w:tcBorders>
          </w:tcPr>
          <w:p w:rsidR="0046304C" w:rsidRDefault="0046304C" w:rsidP="00FB0614">
            <w:pPr>
              <w:rPr>
                <w:b/>
              </w:rPr>
            </w:pPr>
            <w:r>
              <w:rPr>
                <w:rFonts w:hint="eastAsia"/>
                <w:b/>
              </w:rPr>
              <w:t>亚拉</w:t>
            </w:r>
            <w:r>
              <w:rPr>
                <w:rFonts w:hint="eastAsia"/>
                <w:b/>
              </w:rPr>
              <w:t>Yala</w:t>
            </w:r>
            <w:r>
              <w:rPr>
                <w:noProof/>
              </w:rPr>
              <w:drawing>
                <wp:inline distT="0" distB="0" distL="0" distR="0">
                  <wp:extent cx="228600" cy="228600"/>
                  <wp:effectExtent l="19050" t="0" r="0" b="0"/>
                  <wp:docPr id="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10"/>
                          <a:srcRect/>
                          <a:stretch>
                            <a:fillRect/>
                          </a:stretch>
                        </pic:blipFill>
                        <pic:spPr bwMode="auto">
                          <a:xfrm>
                            <a:off x="0" y="0"/>
                            <a:ext cx="228600" cy="228600"/>
                          </a:xfrm>
                          <a:prstGeom prst="rect">
                            <a:avLst/>
                          </a:prstGeom>
                          <a:noFill/>
                          <a:ln w="9525">
                            <a:noFill/>
                            <a:miter lim="800000"/>
                            <a:headEnd/>
                            <a:tailEnd/>
                          </a:ln>
                        </pic:spPr>
                      </pic:pic>
                    </a:graphicData>
                  </a:graphic>
                </wp:inline>
              </w:drawing>
            </w:r>
            <w:r>
              <w:rPr>
                <w:rFonts w:hint="eastAsia"/>
                <w:b/>
              </w:rPr>
              <w:t>加勒</w:t>
            </w:r>
            <w:r>
              <w:rPr>
                <w:rFonts w:hint="eastAsia"/>
                <w:b/>
              </w:rPr>
              <w:t>Galle</w:t>
            </w:r>
            <w:r>
              <w:rPr>
                <w:rFonts w:hint="eastAsia"/>
                <w:b/>
              </w:rPr>
              <w:t>（约</w:t>
            </w:r>
            <w:r>
              <w:rPr>
                <w:rFonts w:hint="eastAsia"/>
                <w:b/>
              </w:rPr>
              <w:t>5H</w:t>
            </w:r>
            <w:r>
              <w:rPr>
                <w:rFonts w:hint="eastAsia"/>
                <w:b/>
              </w:rPr>
              <w:t>）</w:t>
            </w:r>
          </w:p>
          <w:p w:rsidR="0046304C" w:rsidRPr="005C7F62" w:rsidRDefault="0046304C" w:rsidP="00FB0614">
            <w:pPr>
              <w:autoSpaceDN w:val="0"/>
              <w:jc w:val="left"/>
              <w:rPr>
                <w:rFonts w:ascii="宋体" w:hAnsi="宋体" w:cs="宋体"/>
                <w:szCs w:val="21"/>
              </w:rPr>
            </w:pPr>
            <w:r>
              <w:rPr>
                <w:noProof/>
              </w:rPr>
              <w:drawing>
                <wp:anchor distT="0" distB="0" distL="114300" distR="114300" simplePos="0" relativeHeight="251668480" behindDoc="0" locked="0" layoutInCell="1" allowOverlap="1">
                  <wp:simplePos x="0" y="0"/>
                  <wp:positionH relativeFrom="page">
                    <wp:posOffset>3435350</wp:posOffset>
                  </wp:positionH>
                  <wp:positionV relativeFrom="page">
                    <wp:posOffset>1393825</wp:posOffset>
                  </wp:positionV>
                  <wp:extent cx="1627505" cy="1706880"/>
                  <wp:effectExtent l="19050" t="0" r="0" b="0"/>
                  <wp:wrapSquare wrapText="bothSides"/>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1627505" cy="1706880"/>
                          </a:xfrm>
                          <a:prstGeom prst="rect">
                            <a:avLst/>
                          </a:prstGeom>
                          <a:noFill/>
                          <a:ln w="9525">
                            <a:noFill/>
                            <a:miter lim="800000"/>
                            <a:headEnd/>
                            <a:tailEnd/>
                          </a:ln>
                        </pic:spPr>
                      </pic:pic>
                    </a:graphicData>
                  </a:graphic>
                </wp:anchor>
              </w:drawing>
            </w:r>
            <w:r>
              <w:rPr>
                <w:noProof/>
              </w:rPr>
              <w:drawing>
                <wp:anchor distT="0" distB="0" distL="114300" distR="114300" simplePos="0" relativeHeight="251669504" behindDoc="0" locked="0" layoutInCell="1" allowOverlap="1">
                  <wp:simplePos x="0" y="0"/>
                  <wp:positionH relativeFrom="page">
                    <wp:posOffset>258445</wp:posOffset>
                  </wp:positionH>
                  <wp:positionV relativeFrom="page">
                    <wp:posOffset>1393825</wp:posOffset>
                  </wp:positionV>
                  <wp:extent cx="2633980" cy="1706880"/>
                  <wp:effectExtent l="19050" t="0" r="0" b="0"/>
                  <wp:wrapSquare wrapText="bothSides"/>
                  <wp:docPr id="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srcRect/>
                          <a:stretch>
                            <a:fillRect/>
                          </a:stretch>
                        </pic:blipFill>
                        <pic:spPr bwMode="auto">
                          <a:xfrm>
                            <a:off x="0" y="0"/>
                            <a:ext cx="2633980" cy="1706880"/>
                          </a:xfrm>
                          <a:prstGeom prst="rect">
                            <a:avLst/>
                          </a:prstGeom>
                          <a:noFill/>
                          <a:ln w="9525">
                            <a:noFill/>
                            <a:miter lim="800000"/>
                            <a:headEnd/>
                            <a:tailEnd/>
                          </a:ln>
                        </pic:spPr>
                      </pic:pic>
                    </a:graphicData>
                  </a:graphic>
                </wp:anchor>
              </w:drawing>
            </w:r>
            <w:r>
              <w:rPr>
                <w:rFonts w:ascii="宋体" w:hAnsi="宋体" w:hint="eastAsia"/>
                <w:szCs w:val="21"/>
              </w:rPr>
              <w:t>酒店早餐后驱车前往美丽的海滨城市-</w:t>
            </w:r>
            <w:r>
              <w:rPr>
                <w:rFonts w:hint="eastAsia"/>
                <w:b/>
                <w:color w:val="FF0000"/>
                <w:szCs w:val="21"/>
              </w:rPr>
              <w:t>加勒</w:t>
            </w:r>
            <w:r>
              <w:rPr>
                <w:rFonts w:ascii="宋体" w:hAnsi="宋体" w:hint="eastAsia"/>
                <w:szCs w:val="21"/>
              </w:rPr>
              <w:t>，</w:t>
            </w:r>
            <w:r>
              <w:rPr>
                <w:rFonts w:ascii="宋体" w:hAnsi="宋体" w:cs="宋体" w:hint="eastAsia"/>
                <w:szCs w:val="21"/>
              </w:rPr>
              <w:t>抵达后前往同为世界遗产之一的【</w:t>
            </w:r>
            <w:r>
              <w:rPr>
                <w:rFonts w:ascii="宋体" w:hAnsi="宋体" w:cs="宋体" w:hint="eastAsia"/>
                <w:b/>
                <w:szCs w:val="21"/>
              </w:rPr>
              <w:t>加勒古堡</w:t>
            </w:r>
            <w:r>
              <w:rPr>
                <w:b/>
              </w:rPr>
              <w:t>The fort</w:t>
            </w:r>
            <w:r>
              <w:rPr>
                <w:rFonts w:ascii="宋体" w:hAnsi="宋体" w:cs="宋体" w:hint="eastAsia"/>
                <w:szCs w:val="21"/>
              </w:rPr>
              <w:t>】（入内约1H）</w:t>
            </w:r>
            <w:r>
              <w:rPr>
                <w:rFonts w:ascii="宋体" w:hAnsi="宋体" w:cs="宋体" w:hint="eastAsia"/>
                <w:b/>
                <w:szCs w:val="21"/>
              </w:rPr>
              <w:t>，</w:t>
            </w:r>
            <w:r>
              <w:rPr>
                <w:rFonts w:ascii="宋体" w:hAnsi="宋体" w:cs="宋体" w:hint="eastAsia"/>
                <w:szCs w:val="21"/>
              </w:rPr>
              <w:t>是一座葡萄牙人于16世纪建成的城堡，先后被荷兰、英国、法国垂涎，经过多次修复与完善，这座古城最终汇聚了几国的建筑精粹，城堡内纵横交错的小巷和鳞次栉比的欧式建筑让您体验斯里兰卡多元文化让人步行其中常常产生一阵阵惊叹。之后我们会去海边观赏仅有在斯里兰卡能够看到【</w:t>
            </w:r>
            <w:r>
              <w:rPr>
                <w:rFonts w:ascii="宋体" w:hAnsi="宋体" w:cs="宋体" w:hint="eastAsia"/>
                <w:b/>
                <w:bCs/>
                <w:szCs w:val="21"/>
              </w:rPr>
              <w:t>高跷钓鱼</w:t>
            </w:r>
            <w:r>
              <w:rPr>
                <w:b/>
              </w:rPr>
              <w:t>Stilt fishing</w:t>
            </w:r>
            <w:r>
              <w:rPr>
                <w:rFonts w:ascii="宋体" w:hAnsi="宋体" w:cs="宋体" w:hint="eastAsia"/>
                <w:szCs w:val="21"/>
              </w:rPr>
              <w:t>】（30分钟）。高跷钓鱼是斯里兰卡独特的钓鱼方式，他们坐在插入海中的木杆上钓鱼，技术高超，随著潮来潮去，似乎并不影响渔民们的垂钓，这是当地渔民特殊的一种捕猎方式。</w:t>
            </w:r>
            <w:r>
              <w:rPr>
                <w:rFonts w:hint="eastAsia"/>
              </w:rPr>
              <w:t>观赏完毕，入住酒店休息</w:t>
            </w:r>
          </w:p>
        </w:tc>
        <w:tc>
          <w:tcPr>
            <w:tcW w:w="961" w:type="dxa"/>
            <w:gridSpan w:val="2"/>
            <w:tcBorders>
              <w:tl2br w:val="nil"/>
              <w:tr2bl w:val="nil"/>
            </w:tcBorders>
          </w:tcPr>
          <w:p w:rsidR="0046304C" w:rsidRDefault="0046304C" w:rsidP="00FB0614">
            <w:pPr>
              <w:spacing w:line="300" w:lineRule="exact"/>
            </w:pPr>
            <w:r>
              <w:rPr>
                <w:rFonts w:hint="eastAsia"/>
              </w:rPr>
              <w:t>南部海滨</w:t>
            </w:r>
          </w:p>
        </w:tc>
        <w:tc>
          <w:tcPr>
            <w:tcW w:w="532" w:type="dxa"/>
            <w:gridSpan w:val="3"/>
            <w:tcBorders>
              <w:tl2br w:val="nil"/>
              <w:tr2bl w:val="nil"/>
            </w:tcBorders>
          </w:tcPr>
          <w:p w:rsidR="0046304C" w:rsidRDefault="0046304C" w:rsidP="00FB0614">
            <w:pPr>
              <w:spacing w:line="300" w:lineRule="exact"/>
            </w:pPr>
            <w:r>
              <w:rPr>
                <w:rFonts w:hint="eastAsia"/>
              </w:rPr>
              <w:t>早</w:t>
            </w:r>
          </w:p>
          <w:p w:rsidR="0046304C" w:rsidRDefault="0046304C" w:rsidP="00FB0614">
            <w:pPr>
              <w:spacing w:line="300" w:lineRule="exact"/>
            </w:pPr>
            <w:r>
              <w:rPr>
                <w:rFonts w:hint="eastAsia"/>
              </w:rPr>
              <w:t>中</w:t>
            </w:r>
          </w:p>
          <w:p w:rsidR="0046304C" w:rsidRDefault="0046304C" w:rsidP="00FB0614">
            <w:pPr>
              <w:spacing w:line="300" w:lineRule="exact"/>
            </w:pPr>
            <w:r>
              <w:rPr>
                <w:rFonts w:hint="eastAsia"/>
              </w:rPr>
              <w:t>晚</w:t>
            </w:r>
          </w:p>
        </w:tc>
      </w:tr>
      <w:tr w:rsidR="0046304C" w:rsidTr="00FB0614">
        <w:trPr>
          <w:gridBefore w:val="1"/>
          <w:gridAfter w:val="1"/>
          <w:wBefore w:w="52" w:type="dxa"/>
          <w:wAfter w:w="15" w:type="dxa"/>
          <w:trHeight w:val="255"/>
          <w:tblCellSpacing w:w="0" w:type="dxa"/>
        </w:trPr>
        <w:tc>
          <w:tcPr>
            <w:tcW w:w="802" w:type="dxa"/>
            <w:gridSpan w:val="2"/>
            <w:tcBorders>
              <w:tl2br w:val="nil"/>
              <w:tr2bl w:val="nil"/>
            </w:tcBorders>
            <w:vAlign w:val="center"/>
          </w:tcPr>
          <w:p w:rsidR="0046304C" w:rsidRDefault="0046304C" w:rsidP="00FB0614">
            <w:pPr>
              <w:rPr>
                <w:rFonts w:ascii="宋体" w:hAnsi="宋体"/>
                <w:szCs w:val="21"/>
              </w:rPr>
            </w:pPr>
            <w:r>
              <w:rPr>
                <w:rFonts w:ascii="宋体" w:hAnsi="宋体" w:hint="eastAsia"/>
                <w:szCs w:val="21"/>
              </w:rPr>
              <w:t>D7</w:t>
            </w:r>
          </w:p>
          <w:p w:rsidR="0046304C" w:rsidRDefault="0046304C" w:rsidP="00FB0614">
            <w:pPr>
              <w:rPr>
                <w:rFonts w:ascii="宋体" w:hAnsi="宋体"/>
                <w:szCs w:val="21"/>
              </w:rPr>
            </w:pPr>
          </w:p>
        </w:tc>
        <w:tc>
          <w:tcPr>
            <w:tcW w:w="8835" w:type="dxa"/>
            <w:gridSpan w:val="3"/>
            <w:tcBorders>
              <w:tl2br w:val="nil"/>
              <w:tr2bl w:val="nil"/>
            </w:tcBorders>
          </w:tcPr>
          <w:p w:rsidR="0046304C" w:rsidRDefault="0046304C" w:rsidP="00FB0614">
            <w:pPr>
              <w:rPr>
                <w:b/>
              </w:rPr>
            </w:pPr>
            <w:r>
              <w:rPr>
                <w:rFonts w:hint="eastAsia"/>
                <w:b/>
              </w:rPr>
              <w:t>南部海滨</w:t>
            </w:r>
            <w:r>
              <w:rPr>
                <w:noProof/>
              </w:rPr>
              <w:drawing>
                <wp:inline distT="0" distB="0" distL="0" distR="0">
                  <wp:extent cx="228600" cy="228600"/>
                  <wp:effectExtent l="19050" t="0" r="0" b="0"/>
                  <wp:docPr id="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10"/>
                          <a:srcRect/>
                          <a:stretch>
                            <a:fillRect/>
                          </a:stretch>
                        </pic:blipFill>
                        <pic:spPr bwMode="auto">
                          <a:xfrm>
                            <a:off x="0" y="0"/>
                            <a:ext cx="228600" cy="228600"/>
                          </a:xfrm>
                          <a:prstGeom prst="rect">
                            <a:avLst/>
                          </a:prstGeom>
                          <a:noFill/>
                          <a:ln w="9525">
                            <a:noFill/>
                            <a:miter lim="800000"/>
                            <a:headEnd/>
                            <a:tailEnd/>
                          </a:ln>
                        </pic:spPr>
                      </pic:pic>
                    </a:graphicData>
                  </a:graphic>
                </wp:inline>
              </w:drawing>
            </w:r>
            <w:r>
              <w:rPr>
                <w:rFonts w:hint="eastAsia"/>
                <w:b/>
              </w:rPr>
              <w:t>科伦坡</w:t>
            </w:r>
            <w:r>
              <w:rPr>
                <w:rFonts w:hint="eastAsia"/>
                <w:b/>
              </w:rPr>
              <w:t>Colombo</w:t>
            </w:r>
            <w:r>
              <w:rPr>
                <w:rFonts w:hint="eastAsia"/>
                <w:b/>
              </w:rPr>
              <w:t>（</w:t>
            </w:r>
            <w:r>
              <w:rPr>
                <w:rFonts w:hint="eastAsia"/>
                <w:b/>
              </w:rPr>
              <w:t>3</w:t>
            </w:r>
            <w:r>
              <w:rPr>
                <w:rFonts w:hint="eastAsia"/>
                <w:b/>
              </w:rPr>
              <w:t>小时）</w:t>
            </w:r>
          </w:p>
          <w:p w:rsidR="0046304C" w:rsidRDefault="0046304C" w:rsidP="00FB0614">
            <w:pPr>
              <w:rPr>
                <w:b/>
              </w:rPr>
            </w:pPr>
            <w:r>
              <w:rPr>
                <w:rFonts w:ascii="宋体" w:hAnsi="宋体" w:cs="宋体" w:hint="eastAsia"/>
                <w:szCs w:val="21"/>
              </w:rPr>
              <w:t>在酒店享用早餐后，享受美丽的海滨风情，漫步于美丽的海滩，这里的顶级休闲度假房，简单的木质设计，纯白的色调、透明的浴室，贴近海边的大泳池。在沙滩上享受日光浴，或于印度洋上游玩耍，漫游于婆娑多姿的美丽椰林间，让您身心轻松舒坦忘却所有世俗烦忧，陶醉大自然迷人的怀抱里。下午返回科伦坡。</w:t>
            </w:r>
          </w:p>
        </w:tc>
        <w:tc>
          <w:tcPr>
            <w:tcW w:w="946" w:type="dxa"/>
            <w:tcBorders>
              <w:tl2br w:val="nil"/>
              <w:tr2bl w:val="nil"/>
            </w:tcBorders>
          </w:tcPr>
          <w:p w:rsidR="0046304C" w:rsidRDefault="0046304C" w:rsidP="00FB0614">
            <w:pPr>
              <w:spacing w:line="300" w:lineRule="exact"/>
            </w:pPr>
            <w:r>
              <w:rPr>
                <w:rFonts w:hint="eastAsia"/>
              </w:rPr>
              <w:t>科伦坡</w:t>
            </w:r>
          </w:p>
        </w:tc>
        <w:tc>
          <w:tcPr>
            <w:tcW w:w="532" w:type="dxa"/>
            <w:gridSpan w:val="3"/>
            <w:tcBorders>
              <w:tl2br w:val="nil"/>
              <w:tr2bl w:val="nil"/>
            </w:tcBorders>
          </w:tcPr>
          <w:p w:rsidR="0046304C" w:rsidRDefault="0046304C" w:rsidP="00FB0614">
            <w:pPr>
              <w:spacing w:line="300" w:lineRule="exact"/>
            </w:pPr>
            <w:r>
              <w:rPr>
                <w:rFonts w:hint="eastAsia"/>
              </w:rPr>
              <w:t>早</w:t>
            </w:r>
          </w:p>
          <w:p w:rsidR="0046304C" w:rsidRDefault="0046304C" w:rsidP="00FB0614">
            <w:pPr>
              <w:spacing w:line="300" w:lineRule="exact"/>
            </w:pPr>
            <w:r>
              <w:rPr>
                <w:rFonts w:hint="eastAsia"/>
              </w:rPr>
              <w:t>中</w:t>
            </w:r>
          </w:p>
          <w:p w:rsidR="0046304C" w:rsidRDefault="0046304C" w:rsidP="00FB0614">
            <w:pPr>
              <w:spacing w:line="300" w:lineRule="exact"/>
            </w:pPr>
            <w:r>
              <w:rPr>
                <w:rFonts w:hint="eastAsia"/>
              </w:rPr>
              <w:t>晚</w:t>
            </w:r>
          </w:p>
        </w:tc>
      </w:tr>
      <w:tr w:rsidR="0046304C" w:rsidTr="00FB0614">
        <w:trPr>
          <w:gridBefore w:val="1"/>
          <w:gridAfter w:val="1"/>
          <w:wBefore w:w="52" w:type="dxa"/>
          <w:wAfter w:w="15" w:type="dxa"/>
          <w:trHeight w:val="255"/>
          <w:tblCellSpacing w:w="0" w:type="dxa"/>
        </w:trPr>
        <w:tc>
          <w:tcPr>
            <w:tcW w:w="802" w:type="dxa"/>
            <w:gridSpan w:val="2"/>
            <w:tcBorders>
              <w:tl2br w:val="nil"/>
              <w:tr2bl w:val="nil"/>
            </w:tcBorders>
            <w:vAlign w:val="center"/>
          </w:tcPr>
          <w:p w:rsidR="0046304C" w:rsidRDefault="0046304C" w:rsidP="00FB0614">
            <w:pPr>
              <w:spacing w:line="300" w:lineRule="exact"/>
              <w:rPr>
                <w:rFonts w:ascii="宋体" w:hAnsi="宋体"/>
                <w:szCs w:val="21"/>
              </w:rPr>
            </w:pPr>
            <w:r>
              <w:rPr>
                <w:rFonts w:ascii="宋体" w:hAnsi="宋体" w:hint="eastAsia"/>
                <w:szCs w:val="21"/>
              </w:rPr>
              <w:t>D8</w:t>
            </w:r>
          </w:p>
          <w:p w:rsidR="0046304C" w:rsidRDefault="0046304C" w:rsidP="00FB0614">
            <w:pPr>
              <w:spacing w:line="300" w:lineRule="exact"/>
              <w:rPr>
                <w:rFonts w:ascii="宋体" w:hAnsi="宋体"/>
                <w:szCs w:val="21"/>
              </w:rPr>
            </w:pPr>
          </w:p>
        </w:tc>
        <w:tc>
          <w:tcPr>
            <w:tcW w:w="8835" w:type="dxa"/>
            <w:gridSpan w:val="3"/>
            <w:tcBorders>
              <w:tl2br w:val="nil"/>
              <w:tr2bl w:val="nil"/>
            </w:tcBorders>
          </w:tcPr>
          <w:p w:rsidR="0046304C" w:rsidRDefault="0046304C" w:rsidP="00FB0614">
            <w:pPr>
              <w:spacing w:line="300" w:lineRule="exact"/>
              <w:rPr>
                <w:rFonts w:ascii="宋体" w:hAnsi="宋体"/>
                <w:b/>
                <w:szCs w:val="21"/>
              </w:rPr>
            </w:pPr>
            <w:r>
              <w:rPr>
                <w:rFonts w:ascii="宋体" w:hAnsi="宋体" w:hint="eastAsia"/>
                <w:b/>
                <w:szCs w:val="21"/>
              </w:rPr>
              <w:t>科伦坡</w:t>
            </w:r>
            <w:r>
              <w:rPr>
                <w:noProof/>
              </w:rPr>
              <w:drawing>
                <wp:inline distT="0" distB="0" distL="0" distR="0">
                  <wp:extent cx="180975" cy="180975"/>
                  <wp:effectExtent l="1905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宋体" w:hAnsi="宋体" w:hint="eastAsia"/>
                <w:b/>
                <w:szCs w:val="21"/>
              </w:rPr>
              <w:t>北京</w:t>
            </w:r>
            <w:r>
              <w:rPr>
                <w:rFonts w:ascii="宋体" w:hAnsi="宋体"/>
                <w:b/>
                <w:szCs w:val="21"/>
              </w:rPr>
              <w:t xml:space="preserve"> </w:t>
            </w:r>
            <w:r>
              <w:rPr>
                <w:rFonts w:ascii="楷体_GB2312" w:eastAsia="楷体_GB2312" w:hint="eastAsia"/>
                <w:b/>
                <w:bCs/>
                <w:kern w:val="0"/>
                <w:szCs w:val="21"/>
              </w:rPr>
              <w:t>【</w:t>
            </w:r>
            <w:r>
              <w:rPr>
                <w:rFonts w:ascii="宋体" w:hAnsi="宋体" w:hint="eastAsia"/>
                <w:b/>
                <w:szCs w:val="21"/>
              </w:rPr>
              <w:t>UL848 1135-2305</w:t>
            </w:r>
            <w:r>
              <w:rPr>
                <w:rFonts w:ascii="楷体_GB2312" w:eastAsia="楷体_GB2312" w:hint="eastAsia"/>
                <w:b/>
                <w:bCs/>
                <w:kern w:val="0"/>
                <w:szCs w:val="21"/>
              </w:rPr>
              <w:t>】</w:t>
            </w:r>
          </w:p>
          <w:p w:rsidR="0046304C" w:rsidRDefault="0046304C" w:rsidP="00FB0614">
            <w:r>
              <w:rPr>
                <w:rFonts w:hint="eastAsia"/>
              </w:rPr>
              <w:t>早餐后，送往机场，搭乘斯里兰卡航空航班返回北京，晚上抵达北京，回到温馨的家。结束斯里兰卡之旅。</w:t>
            </w:r>
          </w:p>
        </w:tc>
        <w:tc>
          <w:tcPr>
            <w:tcW w:w="946" w:type="dxa"/>
            <w:tcBorders>
              <w:tl2br w:val="nil"/>
              <w:tr2bl w:val="nil"/>
            </w:tcBorders>
            <w:vAlign w:val="center"/>
          </w:tcPr>
          <w:p w:rsidR="0046304C" w:rsidRDefault="0046304C" w:rsidP="00FB0614">
            <w:pPr>
              <w:rPr>
                <w:rFonts w:ascii="宋体" w:hAnsi="宋体"/>
                <w:szCs w:val="21"/>
              </w:rPr>
            </w:pPr>
            <w:r>
              <w:rPr>
                <w:rFonts w:ascii="宋体" w:hAnsi="宋体" w:hint="eastAsia"/>
                <w:szCs w:val="21"/>
              </w:rPr>
              <w:t>---</w:t>
            </w:r>
          </w:p>
        </w:tc>
        <w:tc>
          <w:tcPr>
            <w:tcW w:w="532" w:type="dxa"/>
            <w:gridSpan w:val="3"/>
            <w:tcBorders>
              <w:tl2br w:val="nil"/>
              <w:tr2bl w:val="nil"/>
            </w:tcBorders>
            <w:vAlign w:val="center"/>
          </w:tcPr>
          <w:p w:rsidR="0046304C" w:rsidRDefault="0046304C" w:rsidP="00FB0614">
            <w:pPr>
              <w:rPr>
                <w:rFonts w:ascii="宋体" w:hAnsi="宋体"/>
                <w:szCs w:val="21"/>
              </w:rPr>
            </w:pPr>
            <w:r>
              <w:rPr>
                <w:rFonts w:ascii="宋体" w:hAnsi="宋体" w:hint="eastAsia"/>
                <w:szCs w:val="21"/>
              </w:rPr>
              <w:t>早</w:t>
            </w:r>
          </w:p>
        </w:tc>
      </w:tr>
      <w:tr w:rsidR="0046304C" w:rsidTr="00FB0614">
        <w:trPr>
          <w:gridBefore w:val="1"/>
          <w:gridAfter w:val="1"/>
          <w:wBefore w:w="52" w:type="dxa"/>
          <w:wAfter w:w="15" w:type="dxa"/>
          <w:trHeight w:val="255"/>
          <w:tblCellSpacing w:w="0" w:type="dxa"/>
        </w:trPr>
        <w:tc>
          <w:tcPr>
            <w:tcW w:w="11115" w:type="dxa"/>
            <w:gridSpan w:val="9"/>
            <w:tcBorders>
              <w:tl2br w:val="nil"/>
              <w:tr2bl w:val="nil"/>
            </w:tcBorders>
            <w:vAlign w:val="center"/>
          </w:tcPr>
          <w:p w:rsidR="0046304C" w:rsidRPr="00F5637C" w:rsidRDefault="0046304C" w:rsidP="00FB0614">
            <w:r>
              <w:rPr>
                <w:rFonts w:ascii="宋体" w:hAnsi="宋体" w:cs="宋体" w:hint="eastAsia"/>
                <w:b/>
                <w:kern w:val="0"/>
                <w:sz w:val="24"/>
                <w:szCs w:val="24"/>
              </w:rPr>
              <w:t>备注：在不减少景点的前提下，我社保留根据航班、车次、天气等具体情况变更行程的权利。</w:t>
            </w:r>
          </w:p>
        </w:tc>
      </w:tr>
    </w:tbl>
    <w:p w:rsidR="0046304C" w:rsidRDefault="0046304C" w:rsidP="0046304C">
      <w:pPr>
        <w:spacing w:line="240" w:lineRule="atLeast"/>
        <w:rPr>
          <w:rFonts w:ascii="宋体" w:hAnsi="宋体"/>
          <w:b/>
          <w:color w:val="FF0000"/>
          <w:sz w:val="28"/>
          <w:szCs w:val="28"/>
        </w:rPr>
      </w:pPr>
    </w:p>
    <w:p w:rsidR="0046304C" w:rsidRDefault="0046304C" w:rsidP="0046304C">
      <w:pPr>
        <w:spacing w:line="240" w:lineRule="atLeast"/>
        <w:rPr>
          <w:rFonts w:ascii="宋体" w:hAnsi="宋体"/>
          <w:b/>
          <w:color w:val="FF0000"/>
          <w:sz w:val="28"/>
          <w:szCs w:val="28"/>
        </w:rPr>
      </w:pPr>
      <w:r>
        <w:rPr>
          <w:rFonts w:ascii="宋体" w:hAnsi="宋体" w:hint="eastAsia"/>
          <w:b/>
          <w:color w:val="FF0000"/>
          <w:sz w:val="28"/>
          <w:szCs w:val="28"/>
        </w:rPr>
        <w:t>一、服务项目</w:t>
      </w:r>
    </w:p>
    <w:tbl>
      <w:tblPr>
        <w:tblpPr w:leftFromText="180" w:rightFromText="180" w:vertAnchor="text" w:horzAnchor="margin" w:tblpXSpec="center" w:tblpY="255"/>
        <w:tblW w:w="11137" w:type="dxa"/>
        <w:jc w:val="center"/>
        <w:tblCellSpacing w:w="0" w:type="dxa"/>
        <w:tblBorders>
          <w:top w:val="single" w:sz="6" w:space="0" w:color="FF9900"/>
          <w:left w:val="single" w:sz="6" w:space="0" w:color="FF9900"/>
          <w:bottom w:val="single" w:sz="6" w:space="0" w:color="FF9900"/>
          <w:right w:val="single" w:sz="6" w:space="0" w:color="FF9900"/>
          <w:insideH w:val="single" w:sz="6" w:space="0" w:color="FF9900"/>
        </w:tblBorders>
        <w:tblLayout w:type="fixed"/>
        <w:tblCellMar>
          <w:top w:w="30" w:type="dxa"/>
          <w:left w:w="30" w:type="dxa"/>
          <w:bottom w:w="30" w:type="dxa"/>
          <w:right w:w="30" w:type="dxa"/>
        </w:tblCellMar>
        <w:tblLook w:val="0000"/>
      </w:tblPr>
      <w:tblGrid>
        <w:gridCol w:w="11137"/>
      </w:tblGrid>
      <w:tr w:rsidR="0046304C" w:rsidTr="00FB0614">
        <w:trPr>
          <w:trHeight w:val="366"/>
          <w:tblCellSpacing w:w="0" w:type="dxa"/>
          <w:jc w:val="center"/>
        </w:trPr>
        <w:tc>
          <w:tcPr>
            <w:tcW w:w="11137" w:type="dxa"/>
            <w:shd w:val="clear" w:color="auto" w:fill="FF9900"/>
            <w:vAlign w:val="center"/>
          </w:tcPr>
          <w:p w:rsidR="0046304C" w:rsidRDefault="0046304C" w:rsidP="00FB0614">
            <w:pPr>
              <w:spacing w:line="260" w:lineRule="exact"/>
              <w:rPr>
                <w:b/>
                <w:color w:val="000000"/>
                <w:sz w:val="24"/>
              </w:rPr>
            </w:pPr>
            <w:r>
              <w:rPr>
                <w:rFonts w:hint="eastAsia"/>
                <w:b/>
                <w:color w:val="000000"/>
                <w:sz w:val="24"/>
              </w:rPr>
              <w:t>包含项目</w:t>
            </w:r>
          </w:p>
        </w:tc>
      </w:tr>
      <w:tr w:rsidR="0046304C" w:rsidTr="00FB0614">
        <w:trPr>
          <w:trHeight w:val="255"/>
          <w:tblCellSpacing w:w="0" w:type="dxa"/>
          <w:jc w:val="center"/>
        </w:trPr>
        <w:tc>
          <w:tcPr>
            <w:tcW w:w="11137" w:type="dxa"/>
            <w:vAlign w:val="center"/>
          </w:tcPr>
          <w:p w:rsidR="0046304C" w:rsidRDefault="0046304C" w:rsidP="00FB0614">
            <w:pPr>
              <w:adjustRightInd w:val="0"/>
              <w:spacing w:line="340" w:lineRule="exact"/>
              <w:textAlignment w:val="baseline"/>
              <w:rPr>
                <w:rFonts w:ascii="宋体" w:hAnsi="宋体" w:cs="Arial"/>
                <w:sz w:val="24"/>
              </w:rPr>
            </w:pPr>
            <w:r>
              <w:rPr>
                <w:rFonts w:ascii="宋体" w:hAnsi="宋体"/>
                <w:bCs/>
                <w:sz w:val="24"/>
              </w:rPr>
              <w:sym w:font="Symbol" w:char="00A8"/>
            </w:r>
            <w:r>
              <w:rPr>
                <w:rFonts w:ascii="宋体" w:hAnsi="宋体" w:hint="eastAsia"/>
                <w:bCs/>
                <w:sz w:val="24"/>
              </w:rPr>
              <w:t xml:space="preserve"> </w:t>
            </w:r>
            <w:r>
              <w:rPr>
                <w:rFonts w:ascii="宋体" w:hAnsi="宋体" w:cs="Arial" w:hint="eastAsia"/>
                <w:sz w:val="24"/>
              </w:rPr>
              <w:t>机票：北京 / 科伦坡往返国际机票，团队经济舱，含机场建设税；</w:t>
            </w:r>
          </w:p>
          <w:p w:rsidR="0046304C" w:rsidRDefault="0046304C" w:rsidP="00FB0614">
            <w:pPr>
              <w:adjustRightInd w:val="0"/>
              <w:spacing w:line="340" w:lineRule="exact"/>
              <w:textAlignment w:val="baseline"/>
              <w:rPr>
                <w:rFonts w:ascii="宋体" w:hAnsi="宋体"/>
                <w:bCs/>
                <w:sz w:val="24"/>
              </w:rPr>
            </w:pPr>
            <w:r>
              <w:rPr>
                <w:rFonts w:ascii="宋体" w:hAnsi="宋体"/>
                <w:bCs/>
                <w:sz w:val="24"/>
              </w:rPr>
              <w:sym w:font="Symbol" w:char="00A8"/>
            </w:r>
            <w:r>
              <w:rPr>
                <w:rFonts w:ascii="宋体" w:hAnsi="宋体" w:hint="eastAsia"/>
                <w:bCs/>
                <w:sz w:val="24"/>
              </w:rPr>
              <w:t xml:space="preserve"> 酒店: 当地四星酒店双人标准间</w:t>
            </w:r>
          </w:p>
          <w:p w:rsidR="0046304C" w:rsidRDefault="0046304C" w:rsidP="00FB0614">
            <w:pPr>
              <w:adjustRightInd w:val="0"/>
              <w:spacing w:line="340" w:lineRule="exact"/>
              <w:textAlignment w:val="baseline"/>
              <w:rPr>
                <w:rFonts w:ascii="宋体" w:hAnsi="宋体" w:cs="Arial"/>
                <w:sz w:val="24"/>
              </w:rPr>
            </w:pPr>
            <w:r>
              <w:rPr>
                <w:rFonts w:ascii="宋体" w:hAnsi="宋体"/>
                <w:bCs/>
                <w:sz w:val="24"/>
              </w:rPr>
              <w:sym w:font="Symbol" w:char="00A8"/>
            </w:r>
            <w:r>
              <w:rPr>
                <w:rFonts w:ascii="宋体" w:hAnsi="宋体" w:hint="eastAsia"/>
                <w:bCs/>
                <w:sz w:val="24"/>
              </w:rPr>
              <w:t xml:space="preserve"> </w:t>
            </w:r>
            <w:r>
              <w:rPr>
                <w:rFonts w:ascii="宋体" w:hAnsi="宋体" w:cs="Arial" w:hint="eastAsia"/>
                <w:sz w:val="24"/>
              </w:rPr>
              <w:t>用车：当地空调旅游车，外籍司机，座位根据团队人数而定</w:t>
            </w:r>
          </w:p>
          <w:p w:rsidR="0046304C" w:rsidRDefault="0046304C" w:rsidP="00FB0614">
            <w:pPr>
              <w:adjustRightInd w:val="0"/>
              <w:spacing w:line="340" w:lineRule="exact"/>
              <w:textAlignment w:val="baseline"/>
              <w:rPr>
                <w:rFonts w:ascii="宋体" w:hAnsi="宋体" w:cs="Arial"/>
                <w:sz w:val="24"/>
              </w:rPr>
            </w:pPr>
            <w:r>
              <w:rPr>
                <w:rFonts w:ascii="宋体" w:hAnsi="宋体"/>
                <w:bCs/>
                <w:sz w:val="24"/>
              </w:rPr>
              <w:sym w:font="Symbol" w:char="00A8"/>
            </w:r>
            <w:r>
              <w:rPr>
                <w:rFonts w:ascii="宋体" w:hAnsi="宋体" w:hint="eastAsia"/>
                <w:bCs/>
                <w:sz w:val="24"/>
              </w:rPr>
              <w:t xml:space="preserve"> </w:t>
            </w:r>
            <w:r>
              <w:rPr>
                <w:rFonts w:ascii="宋体" w:hAnsi="宋体" w:cs="Arial" w:hint="eastAsia"/>
                <w:sz w:val="24"/>
              </w:rPr>
              <w:t>用餐：科伦坡中餐（10人一桌6菜1汤），其他地方自助餐</w:t>
            </w:r>
          </w:p>
          <w:p w:rsidR="0046304C" w:rsidRDefault="0046304C" w:rsidP="00FB0614">
            <w:pPr>
              <w:adjustRightInd w:val="0"/>
              <w:spacing w:line="340" w:lineRule="exact"/>
              <w:textAlignment w:val="baseline"/>
              <w:rPr>
                <w:rFonts w:ascii="宋体" w:hAnsi="宋体" w:cs="Arial"/>
                <w:sz w:val="24"/>
              </w:rPr>
            </w:pPr>
            <w:r>
              <w:rPr>
                <w:rFonts w:ascii="宋体" w:hAnsi="宋体" w:cs="Arial"/>
                <w:sz w:val="24"/>
              </w:rPr>
              <w:lastRenderedPageBreak/>
              <w:sym w:font="Symbol" w:char="00A8"/>
            </w:r>
            <w:r>
              <w:rPr>
                <w:rFonts w:ascii="宋体" w:hAnsi="宋体" w:cs="Arial" w:hint="eastAsia"/>
                <w:sz w:val="24"/>
              </w:rPr>
              <w:t xml:space="preserve"> 导服：专业领队，当地中文导游</w:t>
            </w:r>
          </w:p>
          <w:p w:rsidR="0046304C" w:rsidRDefault="0046304C" w:rsidP="00FB0614">
            <w:pPr>
              <w:adjustRightInd w:val="0"/>
              <w:spacing w:line="340" w:lineRule="exact"/>
              <w:textAlignment w:val="baseline"/>
              <w:rPr>
                <w:rFonts w:ascii="宋体" w:hAnsi="宋体" w:cs="Arial"/>
                <w:sz w:val="24"/>
              </w:rPr>
            </w:pPr>
            <w:r>
              <w:rPr>
                <w:rFonts w:ascii="宋体" w:hAnsi="宋体" w:cs="Arial"/>
                <w:sz w:val="24"/>
              </w:rPr>
              <w:sym w:font="Symbol" w:char="00A8"/>
            </w:r>
            <w:r>
              <w:rPr>
                <w:rFonts w:ascii="宋体" w:hAnsi="宋体" w:cs="Arial" w:hint="eastAsia"/>
                <w:sz w:val="24"/>
              </w:rPr>
              <w:t xml:space="preserve"> 门票：行程中所列景点首道门票即： 大象孤儿院、佛牙寺、狮子岩、佩拉德尼亚皇家植物园、亚拉国</w:t>
            </w:r>
          </w:p>
          <w:p w:rsidR="0046304C" w:rsidRDefault="0046304C" w:rsidP="00FB0614">
            <w:pPr>
              <w:adjustRightInd w:val="0"/>
              <w:spacing w:line="340" w:lineRule="exact"/>
              <w:ind w:firstLineChars="400" w:firstLine="960"/>
              <w:textAlignment w:val="baseline"/>
              <w:rPr>
                <w:rFonts w:ascii="宋体" w:hAnsi="宋体" w:cs="Arial"/>
                <w:sz w:val="24"/>
              </w:rPr>
            </w:pPr>
            <w:r>
              <w:rPr>
                <w:rFonts w:ascii="宋体" w:hAnsi="宋体" w:cs="Arial" w:hint="eastAsia"/>
                <w:sz w:val="24"/>
              </w:rPr>
              <w:t>家公园、加勒古堡、高跷钓鱼、茶园火车</w:t>
            </w:r>
          </w:p>
          <w:p w:rsidR="0046304C" w:rsidRDefault="0046304C" w:rsidP="00FB0614">
            <w:pPr>
              <w:adjustRightInd w:val="0"/>
              <w:spacing w:line="340" w:lineRule="exact"/>
              <w:textAlignment w:val="baseline"/>
              <w:rPr>
                <w:rFonts w:ascii="宋体" w:hAnsi="宋体" w:cs="Arial"/>
                <w:sz w:val="24"/>
              </w:rPr>
            </w:pPr>
            <w:r>
              <w:rPr>
                <w:rFonts w:ascii="宋体" w:hAnsi="宋体" w:cs="Arial"/>
                <w:sz w:val="24"/>
              </w:rPr>
              <w:sym w:font="Symbol" w:char="00A8"/>
            </w:r>
            <w:r>
              <w:rPr>
                <w:rFonts w:ascii="宋体" w:hAnsi="宋体" w:cs="Arial" w:hint="eastAsia"/>
                <w:sz w:val="24"/>
              </w:rPr>
              <w:t xml:space="preserve"> 签证：斯里兰卡旅游签证</w:t>
            </w:r>
          </w:p>
          <w:p w:rsidR="0046304C" w:rsidRDefault="0046304C" w:rsidP="00FB0614">
            <w:pPr>
              <w:adjustRightInd w:val="0"/>
              <w:spacing w:line="340" w:lineRule="exact"/>
              <w:textAlignment w:val="baseline"/>
              <w:rPr>
                <w:rFonts w:ascii="宋体" w:hAnsi="宋体" w:cs="Arial"/>
                <w:sz w:val="24"/>
              </w:rPr>
            </w:pPr>
            <w:r>
              <w:rPr>
                <w:rFonts w:ascii="宋体" w:hAnsi="宋体" w:cs="Arial"/>
                <w:sz w:val="24"/>
              </w:rPr>
              <w:sym w:font="Symbol" w:char="00A8"/>
            </w:r>
            <w:r>
              <w:rPr>
                <w:rFonts w:ascii="宋体" w:hAnsi="宋体" w:cs="Arial" w:hint="eastAsia"/>
                <w:sz w:val="24"/>
              </w:rPr>
              <w:t xml:space="preserve"> 保险：旅行社责任险 </w:t>
            </w:r>
          </w:p>
          <w:p w:rsidR="0046304C" w:rsidRDefault="0046304C" w:rsidP="00FB0614">
            <w:pPr>
              <w:spacing w:line="240" w:lineRule="atLeast"/>
              <w:jc w:val="left"/>
              <w:rPr>
                <w:rFonts w:ascii="宋体" w:hAnsi="宋体" w:cs="Arial"/>
                <w:sz w:val="24"/>
              </w:rPr>
            </w:pPr>
            <w:r>
              <w:rPr>
                <w:rFonts w:ascii="宋体" w:hAnsi="宋体" w:cs="Arial"/>
                <w:sz w:val="24"/>
              </w:rPr>
              <w:sym w:font="Symbol" w:char="00A8"/>
            </w:r>
            <w:r>
              <w:rPr>
                <w:rFonts w:ascii="宋体" w:hAnsi="宋体" w:cs="Arial" w:hint="eastAsia"/>
                <w:sz w:val="24"/>
              </w:rPr>
              <w:t xml:space="preserve"> 小费：司机导游小费</w:t>
            </w:r>
          </w:p>
          <w:p w:rsidR="0046304C" w:rsidRDefault="0046304C" w:rsidP="00FB0614">
            <w:pPr>
              <w:spacing w:line="240" w:lineRule="atLeast"/>
              <w:jc w:val="left"/>
              <w:rPr>
                <w:rFonts w:ascii="宋体" w:hAnsi="宋体" w:cs="Arial"/>
                <w:sz w:val="24"/>
              </w:rPr>
            </w:pPr>
            <w:r>
              <w:rPr>
                <w:rFonts w:ascii="宋体" w:hAnsi="宋体" w:cs="Arial"/>
                <w:sz w:val="24"/>
              </w:rPr>
              <w:sym w:font="Symbol" w:char="00A8"/>
            </w:r>
            <w:r>
              <w:rPr>
                <w:rFonts w:ascii="宋体" w:hAnsi="宋体" w:cs="Arial" w:hint="eastAsia"/>
                <w:sz w:val="24"/>
              </w:rPr>
              <w:t xml:space="preserve"> 赠送：每人每天一矿泉水</w:t>
            </w:r>
          </w:p>
          <w:p w:rsidR="0046304C" w:rsidRPr="00D90EA2" w:rsidRDefault="0046304C" w:rsidP="00FB0614">
            <w:pPr>
              <w:spacing w:line="240" w:lineRule="atLeast"/>
              <w:ind w:firstLineChars="400" w:firstLine="960"/>
              <w:jc w:val="left"/>
              <w:rPr>
                <w:rFonts w:ascii="宋体" w:hAnsi="宋体" w:cs="Arial"/>
                <w:sz w:val="24"/>
              </w:rPr>
            </w:pPr>
            <w:r w:rsidRPr="005D2368">
              <w:rPr>
                <w:rFonts w:ascii="宋体" w:hAnsi="宋体" w:cs="宋体"/>
                <w:sz w:val="24"/>
                <w:szCs w:val="24"/>
              </w:rPr>
              <w:t>三岁以上（含三岁）的儿童参团与成人同价</w:t>
            </w:r>
          </w:p>
        </w:tc>
      </w:tr>
      <w:tr w:rsidR="0046304C" w:rsidTr="00FB0614">
        <w:trPr>
          <w:trHeight w:val="366"/>
          <w:tblCellSpacing w:w="0" w:type="dxa"/>
          <w:jc w:val="center"/>
        </w:trPr>
        <w:tc>
          <w:tcPr>
            <w:tcW w:w="11137" w:type="dxa"/>
            <w:shd w:val="clear" w:color="auto" w:fill="FF9900"/>
            <w:vAlign w:val="center"/>
          </w:tcPr>
          <w:p w:rsidR="0046304C" w:rsidRDefault="0046304C" w:rsidP="00FB0614">
            <w:pPr>
              <w:spacing w:line="260" w:lineRule="exact"/>
              <w:rPr>
                <w:b/>
                <w:color w:val="000000"/>
                <w:sz w:val="24"/>
              </w:rPr>
            </w:pPr>
            <w:r>
              <w:rPr>
                <w:rFonts w:hint="eastAsia"/>
                <w:b/>
                <w:color w:val="000000"/>
                <w:sz w:val="24"/>
              </w:rPr>
              <w:lastRenderedPageBreak/>
              <w:t>不包含项目</w:t>
            </w:r>
          </w:p>
        </w:tc>
      </w:tr>
      <w:tr w:rsidR="0046304C" w:rsidTr="00FB0614">
        <w:trPr>
          <w:trHeight w:val="255"/>
          <w:tblCellSpacing w:w="0" w:type="dxa"/>
          <w:jc w:val="center"/>
        </w:trPr>
        <w:tc>
          <w:tcPr>
            <w:tcW w:w="11137" w:type="dxa"/>
            <w:vAlign w:val="center"/>
          </w:tcPr>
          <w:p w:rsidR="0046304C" w:rsidRDefault="0046304C" w:rsidP="00FB0614">
            <w:pPr>
              <w:adjustRightInd w:val="0"/>
              <w:spacing w:line="340" w:lineRule="exact"/>
              <w:textAlignment w:val="baseline"/>
              <w:rPr>
                <w:rFonts w:ascii="宋体" w:hAnsi="宋体" w:cs="Arial"/>
                <w:sz w:val="24"/>
              </w:rPr>
            </w:pPr>
            <w:r>
              <w:rPr>
                <w:rFonts w:ascii="宋体" w:hAnsi="宋体"/>
                <w:bCs/>
                <w:sz w:val="24"/>
              </w:rPr>
              <w:sym w:font="Symbol" w:char="00A8"/>
            </w:r>
            <w:r>
              <w:rPr>
                <w:rFonts w:ascii="宋体" w:hAnsi="宋体" w:hint="eastAsia"/>
                <w:bCs/>
                <w:sz w:val="24"/>
              </w:rPr>
              <w:t xml:space="preserve"> </w:t>
            </w:r>
            <w:r>
              <w:rPr>
                <w:rFonts w:ascii="宋体" w:hAnsi="宋体" w:cs="Arial" w:hint="eastAsia"/>
                <w:sz w:val="24"/>
              </w:rPr>
              <w:t>单房差：2200元/人</w:t>
            </w:r>
          </w:p>
          <w:p w:rsidR="0046304C" w:rsidRDefault="0046304C" w:rsidP="00FB0614">
            <w:pPr>
              <w:adjustRightInd w:val="0"/>
              <w:spacing w:line="340" w:lineRule="exact"/>
              <w:textAlignment w:val="baseline"/>
              <w:rPr>
                <w:rFonts w:ascii="宋体" w:hAnsi="宋体" w:cs="Arial"/>
                <w:sz w:val="24"/>
              </w:rPr>
            </w:pPr>
            <w:r>
              <w:rPr>
                <w:rFonts w:ascii="宋体" w:hAnsi="宋体" w:cs="Arial"/>
                <w:sz w:val="24"/>
              </w:rPr>
              <w:sym w:font="Symbol" w:char="00A8"/>
            </w:r>
            <w:r>
              <w:rPr>
                <w:rFonts w:ascii="宋体" w:hAnsi="宋体" w:cs="Arial" w:hint="eastAsia"/>
                <w:sz w:val="24"/>
              </w:rPr>
              <w:t xml:space="preserve"> 护照费用，航空公司燃油税上涨价格部份，如遇上涨则追补差价。</w:t>
            </w:r>
          </w:p>
          <w:p w:rsidR="0046304C" w:rsidRDefault="0046304C" w:rsidP="00FB0614">
            <w:pPr>
              <w:adjustRightInd w:val="0"/>
              <w:spacing w:line="340" w:lineRule="exact"/>
              <w:textAlignment w:val="baseline"/>
              <w:rPr>
                <w:rFonts w:ascii="宋体" w:hAnsi="宋体" w:cs="Arial"/>
                <w:sz w:val="24"/>
              </w:rPr>
            </w:pPr>
            <w:r>
              <w:rPr>
                <w:rFonts w:ascii="宋体" w:hAnsi="宋体" w:cs="Arial"/>
                <w:sz w:val="24"/>
              </w:rPr>
              <w:sym w:font="Symbol" w:char="00A8"/>
            </w:r>
            <w:r>
              <w:rPr>
                <w:rFonts w:ascii="宋体" w:hAnsi="宋体" w:cs="Arial" w:hint="eastAsia"/>
                <w:sz w:val="24"/>
              </w:rPr>
              <w:t xml:space="preserve"> 酒店内电话、传真、洗熨、收费电视、饮料等费用</w:t>
            </w:r>
          </w:p>
          <w:p w:rsidR="0046304C" w:rsidRDefault="0046304C" w:rsidP="00FB0614">
            <w:pPr>
              <w:adjustRightInd w:val="0"/>
              <w:spacing w:line="340" w:lineRule="exact"/>
              <w:textAlignment w:val="baseline"/>
              <w:rPr>
                <w:rFonts w:ascii="宋体" w:hAnsi="宋体" w:cs="Arial"/>
                <w:sz w:val="24"/>
              </w:rPr>
            </w:pPr>
            <w:r>
              <w:rPr>
                <w:rFonts w:ascii="宋体" w:hAnsi="宋体" w:cs="Arial"/>
                <w:sz w:val="24"/>
              </w:rPr>
              <w:sym w:font="Symbol" w:char="00A8"/>
            </w:r>
            <w:r>
              <w:rPr>
                <w:rFonts w:ascii="宋体" w:hAnsi="宋体" w:cs="Arial" w:hint="eastAsia"/>
                <w:sz w:val="24"/>
              </w:rPr>
              <w:t xml:space="preserve"> 理发，电话，烟酒，行李搬运等私人费用</w:t>
            </w:r>
          </w:p>
          <w:p w:rsidR="0046304C" w:rsidRDefault="0046304C" w:rsidP="00FB0614">
            <w:pPr>
              <w:adjustRightInd w:val="0"/>
              <w:spacing w:line="340" w:lineRule="exact"/>
              <w:textAlignment w:val="baseline"/>
              <w:rPr>
                <w:rFonts w:ascii="宋体" w:hAnsi="宋体" w:cs="Arial"/>
                <w:sz w:val="24"/>
              </w:rPr>
            </w:pPr>
            <w:r>
              <w:rPr>
                <w:rFonts w:ascii="宋体" w:hAnsi="宋体" w:cs="Arial"/>
                <w:sz w:val="24"/>
              </w:rPr>
              <w:sym w:font="Symbol" w:char="00A8"/>
            </w:r>
            <w:r>
              <w:rPr>
                <w:rFonts w:ascii="宋体" w:hAnsi="宋体" w:cs="Arial" w:hint="eastAsia"/>
                <w:sz w:val="24"/>
              </w:rPr>
              <w:t xml:space="preserve"> 当地部分景点收取照相机和摄像机的费用：约100卢比/台</w:t>
            </w:r>
          </w:p>
          <w:p w:rsidR="0046304C" w:rsidRDefault="0046304C" w:rsidP="00FB0614">
            <w:pPr>
              <w:adjustRightInd w:val="0"/>
              <w:spacing w:line="340" w:lineRule="exact"/>
              <w:textAlignment w:val="baseline"/>
              <w:rPr>
                <w:rFonts w:ascii="宋体" w:hAnsi="宋体" w:cs="Arial"/>
                <w:sz w:val="24"/>
              </w:rPr>
            </w:pPr>
            <w:r>
              <w:rPr>
                <w:rFonts w:ascii="宋体" w:hAnsi="宋体" w:cs="Arial"/>
                <w:sz w:val="24"/>
              </w:rPr>
              <w:sym w:font="Symbol" w:char="00A8"/>
            </w:r>
            <w:r>
              <w:rPr>
                <w:rFonts w:ascii="宋体" w:hAnsi="宋体" w:cs="Arial" w:hint="eastAsia"/>
                <w:sz w:val="24"/>
              </w:rPr>
              <w:t xml:space="preserve"> 出入境的行李海关课税，超重行李的托运费、管理费等</w:t>
            </w:r>
          </w:p>
          <w:p w:rsidR="0046304C" w:rsidRDefault="0046304C" w:rsidP="00FB0614">
            <w:pPr>
              <w:adjustRightInd w:val="0"/>
              <w:spacing w:line="340" w:lineRule="exact"/>
              <w:textAlignment w:val="baseline"/>
              <w:rPr>
                <w:rFonts w:ascii="宋体" w:hAnsi="宋体" w:cs="Arial"/>
                <w:sz w:val="24"/>
              </w:rPr>
            </w:pPr>
            <w:r>
              <w:rPr>
                <w:rFonts w:ascii="宋体" w:hAnsi="宋体" w:cs="Arial"/>
                <w:sz w:val="24"/>
              </w:rPr>
              <w:sym w:font="Symbol" w:char="00A8"/>
            </w:r>
            <w:r>
              <w:rPr>
                <w:rFonts w:ascii="宋体" w:hAnsi="宋体" w:cs="Arial" w:hint="eastAsia"/>
                <w:sz w:val="24"/>
              </w:rPr>
              <w:t xml:space="preserve"> 旅游费用不包括旅游者因违约、自身过错、自由活动期间内行为或自身疾病引起的人身和财产损失</w:t>
            </w:r>
          </w:p>
          <w:p w:rsidR="0046304C" w:rsidRDefault="0046304C" w:rsidP="00FB0614">
            <w:pPr>
              <w:adjustRightInd w:val="0"/>
              <w:spacing w:line="340" w:lineRule="exact"/>
              <w:textAlignment w:val="baseline"/>
              <w:rPr>
                <w:rFonts w:ascii="宋体" w:hAnsi="宋体" w:cs="Arial"/>
                <w:sz w:val="24"/>
              </w:rPr>
            </w:pPr>
            <w:r>
              <w:rPr>
                <w:rFonts w:ascii="宋体" w:hAnsi="宋体" w:cs="Arial"/>
                <w:sz w:val="24"/>
              </w:rPr>
              <w:sym w:font="Symbol" w:char="00A8"/>
            </w:r>
            <w:r>
              <w:rPr>
                <w:rFonts w:ascii="宋体" w:hAnsi="宋体" w:cs="Arial" w:hint="eastAsia"/>
                <w:sz w:val="24"/>
              </w:rPr>
              <w:t xml:space="preserve"> 因不可抗力的客观原因和非我公司原因，（如天灾，战争，罢工等）或航空公司航班延误或取消，领馆签证延误等特殊情况而产生的额外的费用</w:t>
            </w:r>
          </w:p>
          <w:p w:rsidR="0046304C" w:rsidRDefault="0046304C" w:rsidP="00FB0614">
            <w:pPr>
              <w:adjustRightInd w:val="0"/>
              <w:spacing w:line="340" w:lineRule="exact"/>
              <w:textAlignment w:val="baseline"/>
              <w:rPr>
                <w:rFonts w:ascii="宋体" w:hAnsi="宋体"/>
                <w:color w:val="000000"/>
                <w:szCs w:val="21"/>
              </w:rPr>
            </w:pPr>
            <w:r>
              <w:rPr>
                <w:rFonts w:ascii="宋体" w:hAnsi="宋体" w:cs="Arial"/>
                <w:sz w:val="24"/>
              </w:rPr>
              <w:sym w:font="Symbol" w:char="00A8"/>
            </w:r>
            <w:r>
              <w:rPr>
                <w:rFonts w:ascii="宋体" w:hAnsi="宋体" w:cs="Arial" w:hint="eastAsia"/>
                <w:sz w:val="24"/>
              </w:rPr>
              <w:t xml:space="preserve"> 服务项目未提到的其他一切费用</w:t>
            </w:r>
          </w:p>
        </w:tc>
      </w:tr>
    </w:tbl>
    <w:p w:rsidR="0046304C" w:rsidRDefault="0046304C" w:rsidP="00A62704">
      <w:pPr>
        <w:spacing w:beforeLines="50" w:afterLines="50"/>
        <w:rPr>
          <w:rFonts w:ascii="宋体" w:hAnsi="宋体"/>
          <w:b/>
          <w:i/>
          <w:color w:val="FF0000"/>
          <w:sz w:val="28"/>
          <w:szCs w:val="28"/>
        </w:rPr>
      </w:pPr>
      <w:r>
        <w:rPr>
          <w:rFonts w:ascii="宋体" w:hAnsi="宋体" w:hint="eastAsia"/>
          <w:b/>
          <w:i/>
          <w:color w:val="FF0000"/>
          <w:sz w:val="28"/>
          <w:szCs w:val="28"/>
        </w:rPr>
        <w:t>二、旅行团须知</w:t>
      </w:r>
    </w:p>
    <w:p w:rsidR="0046304C" w:rsidRDefault="0046304C" w:rsidP="00A62704">
      <w:pPr>
        <w:spacing w:beforeLines="50" w:afterLines="50"/>
        <w:rPr>
          <w:rFonts w:ascii="宋体" w:hAnsi="宋体"/>
          <w:b/>
          <w:color w:val="FF0000"/>
          <w:sz w:val="24"/>
        </w:rPr>
      </w:pPr>
      <w:r>
        <w:rPr>
          <w:rFonts w:ascii="宋体" w:hAnsi="宋体" w:hint="eastAsia"/>
          <w:b/>
          <w:color w:val="FF0000"/>
          <w:sz w:val="24"/>
        </w:rPr>
        <w:t>为了您在本次旅途中本身的安全，我们特别请您遵守下列事项，这是我们应尽告知的责任，也是保障您的权益。请仔细阅读如下内容：</w:t>
      </w:r>
    </w:p>
    <w:tbl>
      <w:tblPr>
        <w:tblpPr w:leftFromText="180" w:rightFromText="180" w:vertAnchor="text" w:horzAnchor="margin" w:tblpXSpec="center" w:tblpY="215"/>
        <w:tblW w:w="11095" w:type="dxa"/>
        <w:tblCellSpacing w:w="0" w:type="dxa"/>
        <w:tblBorders>
          <w:top w:val="single" w:sz="6" w:space="0" w:color="FF9900"/>
          <w:left w:val="single" w:sz="6" w:space="0" w:color="FF9900"/>
          <w:bottom w:val="single" w:sz="6" w:space="0" w:color="FF9900"/>
          <w:right w:val="single" w:sz="6" w:space="0" w:color="FF9900"/>
          <w:insideH w:val="single" w:sz="6" w:space="0" w:color="FF9900"/>
        </w:tblBorders>
        <w:tblLayout w:type="fixed"/>
        <w:tblCellMar>
          <w:top w:w="30" w:type="dxa"/>
          <w:left w:w="30" w:type="dxa"/>
          <w:bottom w:w="30" w:type="dxa"/>
          <w:right w:w="30" w:type="dxa"/>
        </w:tblCellMar>
        <w:tblLook w:val="0000"/>
      </w:tblPr>
      <w:tblGrid>
        <w:gridCol w:w="11095"/>
      </w:tblGrid>
      <w:tr w:rsidR="0046304C" w:rsidTr="00FB0614">
        <w:trPr>
          <w:trHeight w:val="366"/>
          <w:tblCellSpacing w:w="0" w:type="dxa"/>
        </w:trPr>
        <w:tc>
          <w:tcPr>
            <w:tcW w:w="11095" w:type="dxa"/>
            <w:shd w:val="clear" w:color="auto" w:fill="FF9900"/>
            <w:vAlign w:val="center"/>
          </w:tcPr>
          <w:p w:rsidR="0046304C" w:rsidRDefault="0046304C" w:rsidP="00FB0614">
            <w:pPr>
              <w:spacing w:line="260" w:lineRule="exact"/>
              <w:rPr>
                <w:b/>
                <w:color w:val="000000"/>
                <w:sz w:val="24"/>
              </w:rPr>
            </w:pPr>
            <w:r>
              <w:rPr>
                <w:rFonts w:hint="eastAsia"/>
                <w:b/>
                <w:color w:val="000000"/>
                <w:sz w:val="24"/>
              </w:rPr>
              <w:t>集合与出发</w:t>
            </w:r>
          </w:p>
        </w:tc>
      </w:tr>
      <w:tr w:rsidR="0046304C" w:rsidTr="00FB0614">
        <w:trPr>
          <w:trHeight w:val="255"/>
          <w:tblCellSpacing w:w="0" w:type="dxa"/>
        </w:trPr>
        <w:tc>
          <w:tcPr>
            <w:tcW w:w="11095" w:type="dxa"/>
            <w:vAlign w:val="center"/>
          </w:tcPr>
          <w:p w:rsidR="0046304C" w:rsidRDefault="0046304C" w:rsidP="00FB0614">
            <w:pPr>
              <w:jc w:val="left"/>
              <w:rPr>
                <w:rFonts w:ascii="宋体" w:hAnsi="宋体"/>
                <w:bCs/>
                <w:sz w:val="24"/>
              </w:rPr>
            </w:pPr>
            <w:r>
              <w:rPr>
                <w:rFonts w:ascii="宋体" w:hAnsi="宋体"/>
                <w:bCs/>
                <w:sz w:val="24"/>
              </w:rPr>
              <w:sym w:font="Symbol" w:char="00A8"/>
            </w:r>
            <w:r>
              <w:rPr>
                <w:rFonts w:ascii="宋体" w:hAnsi="宋体" w:cs="Arial" w:hint="eastAsia"/>
                <w:sz w:val="24"/>
              </w:rPr>
              <w:t>出发当天请严守团队集合时间抵达集合地点，若因故无法准时抵达，务必马上联络旅行社工作人员，以免有客人迟到，航空公司起飞前1小时关柜停换登机牌，客人到机场还是无法上机的严重情况发生。根据国内</w:t>
            </w:r>
            <w:r>
              <w:rPr>
                <w:rFonts w:ascii="宋体" w:hAnsi="宋体" w:cs="Arial"/>
                <w:sz w:val="24"/>
              </w:rPr>
              <w:t>+</w:t>
            </w:r>
            <w:r>
              <w:rPr>
                <w:rFonts w:ascii="宋体" w:hAnsi="宋体" w:cs="Arial" w:hint="eastAsia"/>
                <w:sz w:val="24"/>
              </w:rPr>
              <w:t>国际航班团队搭乘要求，团队通常须提前</w:t>
            </w:r>
            <w:r>
              <w:rPr>
                <w:rFonts w:ascii="宋体" w:hAnsi="宋体" w:cs="Arial"/>
                <w:sz w:val="24"/>
              </w:rPr>
              <w:t>3-</w:t>
            </w:r>
            <w:r>
              <w:rPr>
                <w:rFonts w:ascii="宋体" w:hAnsi="宋体" w:cs="Arial" w:hint="eastAsia"/>
                <w:sz w:val="24"/>
              </w:rPr>
              <w:t>4小时到达机场办理登机手续，故国际段航班在当地下午</w:t>
            </w:r>
            <w:r>
              <w:rPr>
                <w:rFonts w:ascii="宋体" w:hAnsi="宋体" w:cs="Arial"/>
                <w:sz w:val="24"/>
              </w:rPr>
              <w:t>15</w:t>
            </w:r>
            <w:r>
              <w:rPr>
                <w:rFonts w:ascii="宋体" w:hAnsi="宋体" w:cs="Arial" w:hint="eastAsia"/>
                <w:sz w:val="24"/>
              </w:rPr>
              <w:t>点前（含</w:t>
            </w:r>
            <w:r>
              <w:rPr>
                <w:rFonts w:ascii="宋体" w:hAnsi="宋体" w:cs="Arial"/>
                <w:sz w:val="24"/>
              </w:rPr>
              <w:t>15</w:t>
            </w:r>
            <w:r>
              <w:rPr>
                <w:rFonts w:ascii="宋体" w:hAnsi="宋体" w:cs="Arial" w:hint="eastAsia"/>
                <w:sz w:val="24"/>
              </w:rPr>
              <w:t>点），行程均不含午餐。晚间</w:t>
            </w:r>
            <w:r>
              <w:rPr>
                <w:rFonts w:ascii="宋体" w:hAnsi="宋体" w:cs="Arial"/>
                <w:sz w:val="24"/>
              </w:rPr>
              <w:t>22</w:t>
            </w:r>
            <w:r>
              <w:rPr>
                <w:rFonts w:ascii="宋体" w:hAnsi="宋体" w:cs="Arial" w:hint="eastAsia"/>
                <w:sz w:val="24"/>
              </w:rPr>
              <w:t>：</w:t>
            </w:r>
            <w:r>
              <w:rPr>
                <w:rFonts w:ascii="宋体" w:hAnsi="宋体" w:cs="Arial"/>
                <w:sz w:val="24"/>
              </w:rPr>
              <w:t>30</w:t>
            </w:r>
            <w:r>
              <w:rPr>
                <w:rFonts w:ascii="宋体" w:hAnsi="宋体" w:cs="Arial" w:hint="eastAsia"/>
                <w:sz w:val="24"/>
              </w:rPr>
              <w:t>点前（含</w:t>
            </w:r>
            <w:r>
              <w:rPr>
                <w:rFonts w:ascii="宋体" w:hAnsi="宋体" w:cs="Arial"/>
                <w:sz w:val="24"/>
              </w:rPr>
              <w:t>22</w:t>
            </w:r>
            <w:r>
              <w:rPr>
                <w:rFonts w:ascii="宋体" w:hAnsi="宋体" w:cs="Arial" w:hint="eastAsia"/>
                <w:sz w:val="24"/>
              </w:rPr>
              <w:t>：</w:t>
            </w:r>
            <w:r>
              <w:rPr>
                <w:rFonts w:ascii="宋体" w:hAnsi="宋体" w:cs="Arial"/>
                <w:sz w:val="24"/>
              </w:rPr>
              <w:t>30</w:t>
            </w:r>
            <w:r>
              <w:rPr>
                <w:rFonts w:ascii="宋体" w:hAnsi="宋体" w:cs="Arial" w:hint="eastAsia"/>
                <w:sz w:val="24"/>
              </w:rPr>
              <w:t>点）起飞的，行程均不含晚餐；</w:t>
            </w:r>
            <w:r>
              <w:rPr>
                <w:rFonts w:ascii="宋体" w:hAnsi="宋体"/>
                <w:bCs/>
                <w:sz w:val="24"/>
              </w:rPr>
              <w:t xml:space="preserve"> </w:t>
            </w:r>
          </w:p>
          <w:p w:rsidR="0046304C" w:rsidRDefault="0046304C" w:rsidP="00FB0614">
            <w:pPr>
              <w:jc w:val="left"/>
              <w:rPr>
                <w:rFonts w:ascii="宋体" w:hAnsi="宋体"/>
                <w:b/>
                <w:color w:val="000000"/>
                <w:sz w:val="24"/>
              </w:rPr>
            </w:pPr>
            <w:r>
              <w:rPr>
                <w:rFonts w:ascii="宋体" w:hAnsi="宋体"/>
                <w:bCs/>
                <w:sz w:val="24"/>
              </w:rPr>
              <w:sym w:font="Symbol" w:char="00A8"/>
            </w:r>
            <w:r>
              <w:rPr>
                <w:rFonts w:ascii="宋体" w:hAnsi="宋体" w:cs="Arial" w:hint="eastAsia"/>
                <w:sz w:val="24"/>
              </w:rPr>
              <w:t>出国当天请随身</w:t>
            </w:r>
            <w:r>
              <w:rPr>
                <w:rFonts w:ascii="宋体" w:hAnsi="宋体" w:cs="Arial" w:hint="eastAsia"/>
                <w:b/>
                <w:color w:val="FF0000"/>
                <w:sz w:val="24"/>
              </w:rPr>
              <w:t>携带护照</w:t>
            </w:r>
            <w:r>
              <w:rPr>
                <w:rFonts w:ascii="宋体" w:hAnsi="宋体" w:cs="Arial" w:hint="eastAsia"/>
                <w:sz w:val="24"/>
              </w:rPr>
              <w:t>，携带手机，以免有迟到、塞车、转机</w:t>
            </w:r>
            <w:r>
              <w:rPr>
                <w:rFonts w:ascii="宋体" w:hAnsi="宋体" w:cs="Arial"/>
                <w:sz w:val="24"/>
              </w:rPr>
              <w:t>...</w:t>
            </w:r>
            <w:r>
              <w:rPr>
                <w:rFonts w:ascii="宋体" w:hAnsi="宋体" w:cs="Arial" w:hint="eastAsia"/>
                <w:sz w:val="24"/>
              </w:rPr>
              <w:t>等意外状况联络不上的困扰。</w:t>
            </w:r>
          </w:p>
        </w:tc>
      </w:tr>
      <w:tr w:rsidR="0046304C" w:rsidTr="00FB0614">
        <w:trPr>
          <w:trHeight w:val="366"/>
          <w:tblCellSpacing w:w="0" w:type="dxa"/>
        </w:trPr>
        <w:tc>
          <w:tcPr>
            <w:tcW w:w="11095" w:type="dxa"/>
            <w:shd w:val="clear" w:color="auto" w:fill="FF9900"/>
            <w:vAlign w:val="center"/>
          </w:tcPr>
          <w:p w:rsidR="0046304C" w:rsidRDefault="0046304C" w:rsidP="00FB0614">
            <w:pPr>
              <w:spacing w:line="260" w:lineRule="exact"/>
              <w:rPr>
                <w:b/>
                <w:color w:val="000000"/>
                <w:sz w:val="24"/>
              </w:rPr>
            </w:pPr>
            <w:r>
              <w:rPr>
                <w:rFonts w:hint="eastAsia"/>
                <w:b/>
                <w:color w:val="000000"/>
                <w:sz w:val="24"/>
              </w:rPr>
              <w:t>航班于行李携带</w:t>
            </w:r>
          </w:p>
        </w:tc>
      </w:tr>
      <w:tr w:rsidR="0046304C" w:rsidTr="00FB0614">
        <w:trPr>
          <w:trHeight w:val="255"/>
          <w:tblCellSpacing w:w="0" w:type="dxa"/>
        </w:trPr>
        <w:tc>
          <w:tcPr>
            <w:tcW w:w="11095" w:type="dxa"/>
            <w:vAlign w:val="center"/>
          </w:tcPr>
          <w:p w:rsidR="0046304C" w:rsidRDefault="0046304C" w:rsidP="00FB0614">
            <w:pPr>
              <w:rPr>
                <w:rFonts w:ascii="宋体" w:hAnsi="宋体"/>
                <w:color w:val="000000"/>
                <w:sz w:val="24"/>
              </w:rPr>
            </w:pPr>
            <w:r>
              <w:rPr>
                <w:rFonts w:ascii="宋体" w:hAnsi="宋体"/>
                <w:bCs/>
                <w:sz w:val="24"/>
              </w:rPr>
              <w:sym w:font="Symbol" w:char="00A8"/>
            </w:r>
            <w:r>
              <w:rPr>
                <w:rFonts w:ascii="宋体" w:hAnsi="宋体" w:hint="eastAsia"/>
                <w:sz w:val="24"/>
              </w:rPr>
              <w:t>航班经停或转机时，请务必反复确认登机口和登机时间，并请提前45分钟抵达登机口。航班登机口可能临时变更，请留心机场广播或导游提示，以免误机。</w:t>
            </w:r>
          </w:p>
          <w:p w:rsidR="0046304C" w:rsidRDefault="0046304C" w:rsidP="00FB0614">
            <w:pPr>
              <w:rPr>
                <w:rFonts w:ascii="宋体" w:hAnsi="宋体"/>
                <w:color w:val="000000"/>
                <w:sz w:val="24"/>
              </w:rPr>
            </w:pPr>
            <w:r>
              <w:rPr>
                <w:rFonts w:ascii="宋体" w:hAnsi="宋体"/>
                <w:bCs/>
                <w:sz w:val="24"/>
              </w:rPr>
              <w:sym w:font="Symbol" w:char="00A8"/>
            </w:r>
            <w:r>
              <w:rPr>
                <w:rFonts w:ascii="宋体" w:hAnsi="宋体" w:hint="eastAsia"/>
                <w:color w:val="000000"/>
                <w:sz w:val="24"/>
              </w:rPr>
              <w:t>一般航空公司免费托运行李额度为每人</w:t>
            </w:r>
            <w:r>
              <w:rPr>
                <w:rFonts w:ascii="宋体" w:hAnsi="宋体"/>
                <w:color w:val="000000"/>
                <w:sz w:val="24"/>
              </w:rPr>
              <w:t>1</w:t>
            </w:r>
            <w:r>
              <w:rPr>
                <w:rFonts w:ascii="宋体" w:hAnsi="宋体" w:hint="eastAsia"/>
                <w:color w:val="000000"/>
                <w:sz w:val="24"/>
              </w:rPr>
              <w:t>件，每件不超过</w:t>
            </w:r>
            <w:r>
              <w:rPr>
                <w:rFonts w:ascii="宋体" w:hAnsi="宋体"/>
                <w:color w:val="000000"/>
                <w:sz w:val="24"/>
              </w:rPr>
              <w:t>20</w:t>
            </w:r>
            <w:r>
              <w:rPr>
                <w:rFonts w:ascii="宋体" w:hAnsi="宋体" w:hint="eastAsia"/>
                <w:color w:val="000000"/>
                <w:sz w:val="24"/>
              </w:rPr>
              <w:t>公斤，超过则需收费；手提行李以不超过</w:t>
            </w:r>
            <w:r>
              <w:rPr>
                <w:rFonts w:ascii="宋体" w:hAnsi="宋体"/>
                <w:color w:val="000000"/>
                <w:sz w:val="24"/>
              </w:rPr>
              <w:t>2</w:t>
            </w:r>
            <w:r>
              <w:rPr>
                <w:rFonts w:ascii="宋体" w:hAnsi="宋体" w:hint="eastAsia"/>
                <w:color w:val="000000"/>
                <w:sz w:val="24"/>
              </w:rPr>
              <w:lastRenderedPageBreak/>
              <w:t>件，合计不超过</w:t>
            </w:r>
            <w:r>
              <w:rPr>
                <w:rFonts w:ascii="宋体" w:hAnsi="宋体"/>
                <w:color w:val="000000"/>
                <w:sz w:val="24"/>
              </w:rPr>
              <w:t>18</w:t>
            </w:r>
            <w:r>
              <w:rPr>
                <w:rFonts w:ascii="宋体" w:hAnsi="宋体" w:hint="eastAsia"/>
                <w:color w:val="000000"/>
                <w:sz w:val="24"/>
              </w:rPr>
              <w:t>公斤，超过限制者，以托运为准。超过</w:t>
            </w:r>
            <w:r>
              <w:rPr>
                <w:rFonts w:ascii="宋体" w:hAnsi="宋体"/>
                <w:color w:val="000000"/>
                <w:sz w:val="24"/>
              </w:rPr>
              <w:t>100</w:t>
            </w:r>
            <w:r>
              <w:rPr>
                <w:rFonts w:ascii="宋体" w:hAnsi="宋体" w:hint="eastAsia"/>
                <w:color w:val="000000"/>
                <w:sz w:val="24"/>
              </w:rPr>
              <w:t>毫升的液体行李</w:t>
            </w:r>
            <w:r>
              <w:rPr>
                <w:rFonts w:ascii="宋体" w:hAnsi="宋体"/>
                <w:color w:val="000000"/>
                <w:sz w:val="24"/>
              </w:rPr>
              <w:t>(</w:t>
            </w:r>
            <w:r>
              <w:rPr>
                <w:rFonts w:ascii="宋体" w:hAnsi="宋体" w:hint="eastAsia"/>
                <w:color w:val="000000"/>
                <w:sz w:val="24"/>
              </w:rPr>
              <w:t>包括饮料、洗浴用品、化妆品等</w:t>
            </w:r>
            <w:r>
              <w:rPr>
                <w:rFonts w:ascii="宋体" w:hAnsi="宋体"/>
                <w:color w:val="000000"/>
                <w:sz w:val="24"/>
              </w:rPr>
              <w:t>)</w:t>
            </w:r>
            <w:r>
              <w:rPr>
                <w:rFonts w:ascii="宋体" w:hAnsi="宋体" w:hint="eastAsia"/>
                <w:color w:val="000000"/>
                <w:sz w:val="24"/>
              </w:rPr>
              <w:t>、打火机、指甲钳、各式刀械等，不得手提上机，需以托运方式处理，具体规定可能根据安全形势发生变化，详情请事先向航空公司查询。</w:t>
            </w:r>
          </w:p>
          <w:p w:rsidR="0046304C" w:rsidRDefault="0046304C" w:rsidP="00FB0614">
            <w:pPr>
              <w:rPr>
                <w:rFonts w:ascii="宋体" w:hAnsi="宋体"/>
                <w:color w:val="000000"/>
                <w:sz w:val="24"/>
              </w:rPr>
            </w:pPr>
            <w:r>
              <w:rPr>
                <w:rFonts w:ascii="宋体" w:hAnsi="宋体"/>
                <w:bCs/>
                <w:sz w:val="24"/>
              </w:rPr>
              <w:sym w:font="Symbol" w:char="00A8"/>
            </w:r>
            <w:r>
              <w:rPr>
                <w:rFonts w:ascii="宋体" w:hAnsi="宋体" w:cs="Arial" w:hint="eastAsia"/>
                <w:sz w:val="24"/>
              </w:rPr>
              <w:t>请将贵重物品或易碎物品或随时要取用物品放在手提行李箱内。例如：自备药品、摄象机、照相机等。护照、机票、现金等贵重物品请务必随身携带，以免丢失。</w:t>
            </w:r>
          </w:p>
          <w:p w:rsidR="0046304C" w:rsidRDefault="0046304C" w:rsidP="00FB0614">
            <w:pPr>
              <w:jc w:val="left"/>
              <w:rPr>
                <w:rFonts w:ascii="宋体" w:hAnsi="宋体"/>
                <w:color w:val="000000"/>
                <w:szCs w:val="21"/>
              </w:rPr>
            </w:pPr>
            <w:r>
              <w:rPr>
                <w:rFonts w:ascii="宋体" w:hAnsi="宋体"/>
                <w:bCs/>
                <w:sz w:val="24"/>
              </w:rPr>
              <w:sym w:font="Symbol" w:char="00A8"/>
            </w:r>
            <w:r>
              <w:rPr>
                <w:rFonts w:ascii="宋体" w:hAnsi="宋体" w:cs="Arial" w:hint="eastAsia"/>
                <w:sz w:val="24"/>
              </w:rPr>
              <w:t>领取行李时</w:t>
            </w:r>
            <w:r>
              <w:rPr>
                <w:rFonts w:ascii="宋体" w:hAnsi="宋体" w:hint="eastAsia"/>
                <w:color w:val="000000"/>
                <w:sz w:val="24"/>
              </w:rPr>
              <w:t>如发生行李遗失或损坏的情况，请及时告知导游，由导游协助向航空公司办理相关手续或申请相关索赔。</w:t>
            </w:r>
          </w:p>
        </w:tc>
      </w:tr>
      <w:tr w:rsidR="0046304C" w:rsidTr="00FB0614">
        <w:trPr>
          <w:trHeight w:val="366"/>
          <w:tblCellSpacing w:w="0" w:type="dxa"/>
        </w:trPr>
        <w:tc>
          <w:tcPr>
            <w:tcW w:w="11095" w:type="dxa"/>
            <w:shd w:val="clear" w:color="auto" w:fill="FF9900"/>
            <w:vAlign w:val="center"/>
          </w:tcPr>
          <w:p w:rsidR="0046304C" w:rsidRDefault="0046304C" w:rsidP="00FB0614">
            <w:pPr>
              <w:spacing w:line="260" w:lineRule="exact"/>
              <w:rPr>
                <w:b/>
                <w:color w:val="000000"/>
                <w:sz w:val="24"/>
              </w:rPr>
            </w:pPr>
            <w:r>
              <w:rPr>
                <w:rFonts w:hint="eastAsia"/>
                <w:b/>
                <w:color w:val="000000"/>
                <w:sz w:val="24"/>
              </w:rPr>
              <w:lastRenderedPageBreak/>
              <w:t>海关与出入境</w:t>
            </w:r>
          </w:p>
        </w:tc>
      </w:tr>
      <w:tr w:rsidR="0046304C" w:rsidTr="00FB0614">
        <w:trPr>
          <w:trHeight w:val="255"/>
          <w:tblCellSpacing w:w="0" w:type="dxa"/>
        </w:trPr>
        <w:tc>
          <w:tcPr>
            <w:tcW w:w="11095" w:type="dxa"/>
            <w:vAlign w:val="center"/>
          </w:tcPr>
          <w:p w:rsidR="0046304C" w:rsidRDefault="0046304C" w:rsidP="00FB0614">
            <w:pPr>
              <w:jc w:val="left"/>
              <w:rPr>
                <w:rFonts w:ascii="宋体" w:hAnsi="宋体" w:cs="Arial"/>
                <w:sz w:val="24"/>
              </w:rPr>
            </w:pPr>
            <w:r>
              <w:rPr>
                <w:rFonts w:ascii="宋体" w:hAnsi="宋体"/>
                <w:bCs/>
                <w:sz w:val="24"/>
              </w:rPr>
              <w:sym w:font="Symbol" w:char="00A8"/>
            </w:r>
            <w:r>
              <w:rPr>
                <w:rFonts w:ascii="宋体" w:hAnsi="宋体" w:cs="Arial" w:hint="eastAsia"/>
                <w:sz w:val="24"/>
              </w:rPr>
              <w:t>入境时，请谨慎确实回答当地移民官的询问及检查，携带之现金、支票或其它外币亦应确实申报，如被发现不实或不符，可能遭到拒绝入境，甚至被罚款或拘禁。</w:t>
            </w:r>
          </w:p>
          <w:p w:rsidR="0046304C" w:rsidRDefault="0046304C" w:rsidP="00FB0614">
            <w:pPr>
              <w:jc w:val="left"/>
              <w:rPr>
                <w:rFonts w:ascii="宋体" w:hAnsi="宋体"/>
                <w:bCs/>
                <w:sz w:val="24"/>
              </w:rPr>
            </w:pPr>
            <w:r>
              <w:rPr>
                <w:rFonts w:ascii="宋体" w:hAnsi="宋体"/>
                <w:bCs/>
                <w:sz w:val="24"/>
              </w:rPr>
              <w:sym w:font="Symbol" w:char="00A8"/>
            </w:r>
            <w:r>
              <w:rPr>
                <w:rFonts w:ascii="宋体" w:hAnsi="宋体" w:hint="eastAsia"/>
                <w:sz w:val="24"/>
              </w:rPr>
              <w:t>是否给予签证、是否准予出、入境，为有关机关的行政权利。如因游客自身原因或因提供材料存在问题不能及时办理签证而影响行程，以及被有关机关拒发签证或不准出入境，相关责任和费用由游客自行承担。</w:t>
            </w:r>
          </w:p>
          <w:p w:rsidR="0046304C" w:rsidRDefault="0046304C" w:rsidP="00FB0614">
            <w:pPr>
              <w:jc w:val="left"/>
              <w:rPr>
                <w:rFonts w:ascii="宋体" w:hAnsi="宋体"/>
                <w:color w:val="000000"/>
                <w:szCs w:val="21"/>
              </w:rPr>
            </w:pPr>
            <w:r>
              <w:rPr>
                <w:rFonts w:ascii="宋体" w:hAnsi="宋体"/>
                <w:bCs/>
                <w:sz w:val="24"/>
              </w:rPr>
              <w:sym w:font="Symbol" w:char="00A8"/>
            </w:r>
            <w:r>
              <w:rPr>
                <w:rFonts w:ascii="宋体" w:hAnsi="宋体" w:hint="eastAsia"/>
                <w:sz w:val="24"/>
              </w:rPr>
              <w:t>当您离境时，一定检查海关是否给您的护照盖了清晰的离境章，它是您已经回到中国的唯一凭证如果没有盖章或者章不清晰无法辨认，由此造成不必要的损失，非常抱歉只能由本人承担！</w:t>
            </w:r>
            <w:r>
              <w:rPr>
                <w:rFonts w:ascii="宋体" w:hAnsi="宋体"/>
                <w:sz w:val="24"/>
              </w:rPr>
              <w:t xml:space="preserve"> </w:t>
            </w:r>
            <w:r>
              <w:rPr>
                <w:rFonts w:ascii="宋体" w:hAnsi="宋体" w:hint="eastAsia"/>
                <w:sz w:val="24"/>
              </w:rPr>
              <w:t>请您谅解的同时也请您自己务必仔细留意！</w:t>
            </w:r>
          </w:p>
        </w:tc>
      </w:tr>
      <w:tr w:rsidR="0046304C" w:rsidTr="00FB0614">
        <w:trPr>
          <w:trHeight w:val="366"/>
          <w:tblCellSpacing w:w="0" w:type="dxa"/>
        </w:trPr>
        <w:tc>
          <w:tcPr>
            <w:tcW w:w="11095" w:type="dxa"/>
            <w:shd w:val="clear" w:color="auto" w:fill="FF9900"/>
            <w:vAlign w:val="center"/>
          </w:tcPr>
          <w:p w:rsidR="0046304C" w:rsidRDefault="0046304C" w:rsidP="00FB0614">
            <w:pPr>
              <w:spacing w:line="260" w:lineRule="exact"/>
              <w:rPr>
                <w:b/>
                <w:color w:val="000000"/>
                <w:sz w:val="24"/>
              </w:rPr>
            </w:pPr>
            <w:r>
              <w:rPr>
                <w:rFonts w:hint="eastAsia"/>
                <w:b/>
                <w:color w:val="000000"/>
                <w:sz w:val="24"/>
              </w:rPr>
              <w:t>气候与穿着</w:t>
            </w:r>
          </w:p>
        </w:tc>
      </w:tr>
      <w:tr w:rsidR="0046304C" w:rsidTr="00FB0614">
        <w:trPr>
          <w:trHeight w:val="255"/>
          <w:tblCellSpacing w:w="0" w:type="dxa"/>
        </w:trPr>
        <w:tc>
          <w:tcPr>
            <w:tcW w:w="11095" w:type="dxa"/>
            <w:vAlign w:val="center"/>
          </w:tcPr>
          <w:p w:rsidR="0046304C" w:rsidRDefault="0046304C" w:rsidP="00FB0614">
            <w:pPr>
              <w:ind w:rightChars="-124" w:right="-260"/>
              <w:rPr>
                <w:rFonts w:ascii="宋体" w:hAnsi="宋体"/>
                <w:bCs/>
                <w:sz w:val="24"/>
              </w:rPr>
            </w:pPr>
            <w:r>
              <w:rPr>
                <w:rFonts w:ascii="宋体" w:hAnsi="宋体"/>
                <w:bCs/>
                <w:sz w:val="24"/>
              </w:rPr>
              <w:sym w:font="Symbol" w:char="00A8"/>
            </w:r>
            <w:r>
              <w:rPr>
                <w:rFonts w:ascii="宋体" w:hAnsi="宋体" w:hint="eastAsia"/>
                <w:bCs/>
                <w:sz w:val="24"/>
              </w:rPr>
              <w:t>带好应季衣物，以免天气变化较大，容易着凉、感冒。</w:t>
            </w:r>
          </w:p>
          <w:p w:rsidR="0046304C" w:rsidRDefault="0046304C" w:rsidP="00FB0614">
            <w:pPr>
              <w:rPr>
                <w:rFonts w:ascii="宋体" w:hAnsi="宋体"/>
                <w:color w:val="000000"/>
                <w:sz w:val="24"/>
              </w:rPr>
            </w:pPr>
            <w:r>
              <w:rPr>
                <w:rFonts w:ascii="宋体" w:hAnsi="宋体"/>
                <w:bCs/>
                <w:sz w:val="24"/>
              </w:rPr>
              <w:sym w:font="Symbol" w:char="00A8"/>
            </w:r>
            <w:r>
              <w:rPr>
                <w:rFonts w:ascii="宋体" w:hAnsi="宋体" w:hint="eastAsia"/>
                <w:bCs/>
                <w:sz w:val="24"/>
              </w:rPr>
              <w:t>请尽量准备好防日晒、防雨、游泳时所必备的遮阳伞、太阳镜、防晒霜、泳装等等。</w:t>
            </w:r>
          </w:p>
          <w:p w:rsidR="0046304C" w:rsidRDefault="0046304C" w:rsidP="00FB0614">
            <w:pPr>
              <w:rPr>
                <w:rFonts w:ascii="宋体" w:hAnsi="宋体"/>
                <w:color w:val="000000"/>
                <w:szCs w:val="21"/>
              </w:rPr>
            </w:pPr>
            <w:r>
              <w:rPr>
                <w:rFonts w:ascii="宋体" w:hAnsi="宋体"/>
                <w:bCs/>
                <w:sz w:val="24"/>
              </w:rPr>
              <w:sym w:font="Symbol" w:char="00A8"/>
            </w:r>
            <w:r>
              <w:rPr>
                <w:rFonts w:ascii="宋体" w:hAnsi="宋体" w:hint="eastAsia"/>
                <w:sz w:val="24"/>
              </w:rPr>
              <w:t>鞋子以平底轻便的运动鞋为宜，女士请尽量不要穿高跟鞋。</w:t>
            </w:r>
          </w:p>
        </w:tc>
      </w:tr>
      <w:tr w:rsidR="0046304C" w:rsidTr="00FB0614">
        <w:trPr>
          <w:trHeight w:val="366"/>
          <w:tblCellSpacing w:w="0" w:type="dxa"/>
        </w:trPr>
        <w:tc>
          <w:tcPr>
            <w:tcW w:w="11095" w:type="dxa"/>
            <w:shd w:val="clear" w:color="auto" w:fill="FF9900"/>
            <w:vAlign w:val="center"/>
          </w:tcPr>
          <w:p w:rsidR="0046304C" w:rsidRDefault="0046304C" w:rsidP="00FB0614">
            <w:pPr>
              <w:spacing w:line="260" w:lineRule="exact"/>
              <w:rPr>
                <w:b/>
                <w:color w:val="000000"/>
                <w:sz w:val="24"/>
              </w:rPr>
            </w:pPr>
            <w:r>
              <w:rPr>
                <w:rFonts w:hint="eastAsia"/>
                <w:b/>
                <w:color w:val="000000"/>
                <w:sz w:val="24"/>
              </w:rPr>
              <w:t>行程需知</w:t>
            </w:r>
          </w:p>
        </w:tc>
      </w:tr>
      <w:tr w:rsidR="0046304C" w:rsidTr="00FB0614">
        <w:trPr>
          <w:trHeight w:val="255"/>
          <w:tblCellSpacing w:w="0" w:type="dxa"/>
        </w:trPr>
        <w:tc>
          <w:tcPr>
            <w:tcW w:w="11095" w:type="dxa"/>
            <w:vAlign w:val="center"/>
          </w:tcPr>
          <w:p w:rsidR="0046304C" w:rsidRDefault="0046304C" w:rsidP="00FB0614">
            <w:pPr>
              <w:spacing w:line="340" w:lineRule="exact"/>
              <w:ind w:rightChars="-73" w:right="-153"/>
              <w:rPr>
                <w:rFonts w:ascii="宋体" w:hAnsi="宋体"/>
                <w:sz w:val="24"/>
              </w:rPr>
            </w:pPr>
            <w:r>
              <w:rPr>
                <w:rFonts w:ascii="宋体" w:hAnsi="宋体"/>
                <w:bCs/>
                <w:sz w:val="24"/>
              </w:rPr>
              <w:sym w:font="Symbol" w:char="00A8"/>
            </w:r>
            <w:r>
              <w:rPr>
                <w:rFonts w:ascii="宋体" w:hAnsi="宋体" w:hint="eastAsia"/>
                <w:sz w:val="24"/>
              </w:rPr>
              <w:t>公司保留对上述行程的最终解释权，请以出发前确认行程为准，本公司有权对上述行程次序、景点、航班及住宿地点作临时修改、变动或更换，景点不会减少，敬请谅解。</w:t>
            </w:r>
          </w:p>
          <w:p w:rsidR="0046304C" w:rsidRDefault="0046304C" w:rsidP="00FB0614">
            <w:pPr>
              <w:spacing w:line="240" w:lineRule="exact"/>
              <w:ind w:rightChars="45" w:right="94"/>
              <w:rPr>
                <w:rFonts w:ascii="宋体" w:hAnsi="宋体"/>
                <w:sz w:val="24"/>
              </w:rPr>
            </w:pPr>
            <w:r>
              <w:rPr>
                <w:rFonts w:ascii="宋体" w:hAnsi="宋体"/>
                <w:sz w:val="24"/>
              </w:rPr>
              <w:sym w:font="Symbol" w:char="00A8"/>
            </w:r>
            <w:r>
              <w:rPr>
                <w:rFonts w:ascii="宋体" w:hAnsi="宋体" w:hint="eastAsia"/>
                <w:sz w:val="24"/>
              </w:rPr>
              <w:t>全团必须同进同出，不允许中途脱团。</w:t>
            </w:r>
          </w:p>
          <w:p w:rsidR="0046304C" w:rsidRDefault="0046304C" w:rsidP="00FB0614">
            <w:pPr>
              <w:tabs>
                <w:tab w:val="left" w:pos="10227"/>
              </w:tabs>
              <w:spacing w:line="340" w:lineRule="exact"/>
              <w:ind w:rightChars="76" w:right="160"/>
              <w:rPr>
                <w:rFonts w:ascii="宋体" w:hAnsi="宋体"/>
                <w:sz w:val="24"/>
              </w:rPr>
            </w:pPr>
            <w:r>
              <w:rPr>
                <w:rFonts w:ascii="宋体" w:hAnsi="宋体"/>
                <w:sz w:val="24"/>
              </w:rPr>
              <w:sym w:font="Symbol" w:char="00A8"/>
            </w:r>
            <w:r>
              <w:rPr>
                <w:rFonts w:ascii="宋体" w:hAnsi="宋体" w:hint="eastAsia"/>
                <w:sz w:val="24"/>
              </w:rPr>
              <w:t>由于团队行程中所有住宿、用车、景点门票等均为旅行社打包整体销售，因此若游客因自身原因未能游览参观的则视为自动放弃，旅行社将无法退费用。</w:t>
            </w:r>
          </w:p>
          <w:p w:rsidR="0046304C" w:rsidRDefault="0046304C" w:rsidP="00FB0614">
            <w:pPr>
              <w:rPr>
                <w:rFonts w:ascii="宋体" w:hAnsi="宋体"/>
                <w:bCs/>
                <w:sz w:val="24"/>
              </w:rPr>
            </w:pPr>
            <w:r>
              <w:rPr>
                <w:rFonts w:ascii="宋体" w:hAnsi="宋体"/>
                <w:bCs/>
                <w:sz w:val="24"/>
              </w:rPr>
              <w:sym w:font="Symbol" w:char="00A8"/>
            </w:r>
            <w:r>
              <w:rPr>
                <w:rFonts w:ascii="宋体" w:hAnsi="宋体"/>
                <w:sz w:val="24"/>
              </w:rPr>
              <w:t>本社有权根据景点节假日休息（关门）调整行程游览先后顺序，但游览内容不会减少，标准不会降低</w:t>
            </w:r>
            <w:r>
              <w:rPr>
                <w:rFonts w:ascii="宋体" w:hAnsi="宋体" w:hint="eastAsia"/>
                <w:sz w:val="24"/>
              </w:rPr>
              <w:t>。</w:t>
            </w:r>
          </w:p>
          <w:p w:rsidR="0046304C" w:rsidRDefault="0046304C" w:rsidP="00FB0614">
            <w:pPr>
              <w:rPr>
                <w:rFonts w:ascii="宋体" w:hAnsi="宋体"/>
                <w:bCs/>
                <w:sz w:val="24"/>
              </w:rPr>
            </w:pPr>
            <w:r>
              <w:rPr>
                <w:rFonts w:ascii="宋体" w:hAnsi="宋体"/>
                <w:bCs/>
                <w:sz w:val="24"/>
              </w:rPr>
              <w:sym w:font="Symbol" w:char="00A8"/>
            </w:r>
            <w:r>
              <w:rPr>
                <w:rFonts w:ascii="宋体" w:hAnsi="宋体" w:hint="eastAsia"/>
                <w:bCs/>
                <w:sz w:val="24"/>
              </w:rPr>
              <w:t>旅游期间，尽量避免到偏僻的地方。出行时尽量结伴而行，以便相互照顾。留意下榻饭店的名称和地址，最好向前台索取一张饭店名片，随身携带，以便外出后能够顺利回到酒店。</w:t>
            </w:r>
            <w:r>
              <w:rPr>
                <w:rFonts w:ascii="宋体" w:hAnsi="宋体" w:hint="eastAsia"/>
                <w:sz w:val="24"/>
              </w:rPr>
              <w:t>请您在境外期间遵守当地的法律法规，以及注意自己的人身安全。</w:t>
            </w:r>
          </w:p>
          <w:p w:rsidR="0046304C" w:rsidRDefault="0046304C" w:rsidP="00FB0614">
            <w:pPr>
              <w:tabs>
                <w:tab w:val="left" w:pos="0"/>
              </w:tabs>
              <w:spacing w:line="340" w:lineRule="exact"/>
              <w:ind w:rightChars="32" w:right="67"/>
              <w:outlineLvl w:val="0"/>
              <w:rPr>
                <w:rFonts w:ascii="宋体" w:hAnsi="宋体"/>
                <w:sz w:val="24"/>
              </w:rPr>
            </w:pPr>
            <w:r>
              <w:rPr>
                <w:rFonts w:ascii="宋体" w:hAnsi="宋体"/>
                <w:bCs/>
                <w:sz w:val="24"/>
              </w:rPr>
              <w:sym w:font="Symbol" w:char="00A8"/>
            </w:r>
            <w:r>
              <w:rPr>
                <w:rFonts w:ascii="宋体" w:hAnsi="宋体" w:hint="eastAsia"/>
                <w:sz w:val="24"/>
              </w:rPr>
              <w:t>行程中如遇客观原因导致团队无法用餐，领队会在抵达前提前告知您，并按标准进行整团退餐，请您谅解。</w:t>
            </w:r>
          </w:p>
          <w:p w:rsidR="0046304C" w:rsidRDefault="0046304C" w:rsidP="00FB0614">
            <w:pPr>
              <w:tabs>
                <w:tab w:val="left" w:pos="0"/>
              </w:tabs>
              <w:spacing w:line="340" w:lineRule="exact"/>
              <w:ind w:rightChars="-73" w:right="-153"/>
              <w:outlineLvl w:val="0"/>
              <w:rPr>
                <w:rFonts w:ascii="宋体" w:hAnsi="宋体"/>
                <w:bCs/>
                <w:sz w:val="24"/>
              </w:rPr>
            </w:pPr>
            <w:r>
              <w:rPr>
                <w:rFonts w:ascii="宋体" w:hAnsi="宋体"/>
                <w:bCs/>
                <w:sz w:val="24"/>
              </w:rPr>
              <w:sym w:font="Symbol" w:char="00A8"/>
            </w:r>
            <w:r>
              <w:rPr>
                <w:rFonts w:ascii="宋体" w:hAnsi="宋体" w:hint="eastAsia"/>
                <w:bCs/>
                <w:sz w:val="24"/>
              </w:rPr>
              <w:t>观光时，大件行李可放在旅游车上，贵重物品一定随身携带，以免丢失。</w:t>
            </w:r>
          </w:p>
          <w:p w:rsidR="0046304C" w:rsidRDefault="0046304C" w:rsidP="00FB0614">
            <w:pPr>
              <w:tabs>
                <w:tab w:val="left" w:pos="0"/>
              </w:tabs>
              <w:spacing w:line="340" w:lineRule="exact"/>
              <w:ind w:rightChars="-73" w:right="-153"/>
              <w:outlineLvl w:val="0"/>
              <w:rPr>
                <w:rFonts w:ascii="宋体" w:hAnsi="宋体"/>
                <w:color w:val="000000"/>
                <w:szCs w:val="21"/>
              </w:rPr>
            </w:pPr>
            <w:r>
              <w:rPr>
                <w:rFonts w:ascii="宋体" w:hAnsi="宋体"/>
                <w:bCs/>
                <w:sz w:val="24"/>
              </w:rPr>
              <w:sym w:font="Symbol" w:char="00A8"/>
            </w:r>
            <w:r>
              <w:rPr>
                <w:rFonts w:ascii="宋体" w:hAnsi="宋体" w:hint="eastAsia"/>
                <w:bCs/>
                <w:sz w:val="24"/>
              </w:rPr>
              <w:t>行车过程中严禁在车中行走、起身去取、捡物品，以防受伤。</w:t>
            </w:r>
          </w:p>
        </w:tc>
      </w:tr>
      <w:tr w:rsidR="0046304C" w:rsidTr="00FB0614">
        <w:trPr>
          <w:trHeight w:val="366"/>
          <w:tblCellSpacing w:w="0" w:type="dxa"/>
        </w:trPr>
        <w:tc>
          <w:tcPr>
            <w:tcW w:w="11095" w:type="dxa"/>
            <w:shd w:val="clear" w:color="auto" w:fill="FF9900"/>
            <w:vAlign w:val="center"/>
          </w:tcPr>
          <w:p w:rsidR="0046304C" w:rsidRDefault="0046304C" w:rsidP="00FB0614">
            <w:pPr>
              <w:spacing w:line="260" w:lineRule="exact"/>
              <w:rPr>
                <w:b/>
                <w:color w:val="000000"/>
                <w:sz w:val="24"/>
              </w:rPr>
            </w:pPr>
            <w:r>
              <w:rPr>
                <w:rFonts w:hint="eastAsia"/>
                <w:b/>
                <w:color w:val="000000"/>
                <w:sz w:val="24"/>
              </w:rPr>
              <w:t>酒店需知</w:t>
            </w:r>
          </w:p>
        </w:tc>
      </w:tr>
      <w:tr w:rsidR="0046304C" w:rsidTr="00FB0614">
        <w:trPr>
          <w:trHeight w:val="255"/>
          <w:tblCellSpacing w:w="0" w:type="dxa"/>
        </w:trPr>
        <w:tc>
          <w:tcPr>
            <w:tcW w:w="11095" w:type="dxa"/>
            <w:vAlign w:val="center"/>
          </w:tcPr>
          <w:p w:rsidR="0046304C" w:rsidRDefault="0046304C" w:rsidP="00FB0614">
            <w:pPr>
              <w:spacing w:line="340" w:lineRule="exact"/>
              <w:ind w:rightChars="32" w:right="67"/>
              <w:rPr>
                <w:rFonts w:ascii="宋体" w:hAnsi="宋体"/>
                <w:sz w:val="24"/>
              </w:rPr>
            </w:pPr>
            <w:r>
              <w:rPr>
                <w:rFonts w:ascii="宋体" w:hAnsi="宋体"/>
                <w:bCs/>
                <w:sz w:val="24"/>
              </w:rPr>
              <w:sym w:font="Symbol" w:char="00A8"/>
            </w:r>
            <w:r>
              <w:rPr>
                <w:rFonts w:ascii="宋体" w:hAnsi="宋体" w:hint="eastAsia"/>
                <w:bCs/>
                <w:sz w:val="24"/>
              </w:rPr>
              <w:t>斯里兰卡酒店为绿色环保酒店，酒店内不提供牙膏、牙刷、拖鞋、洗发水、沐浴乳等洗漱用品，请客人</w:t>
            </w:r>
            <w:r>
              <w:rPr>
                <w:rFonts w:ascii="宋体" w:hAnsi="宋体" w:hint="eastAsia"/>
                <w:bCs/>
                <w:sz w:val="24"/>
              </w:rPr>
              <w:lastRenderedPageBreak/>
              <w:t>自备。酒店房间中迷你吧和冰箱中的食品以及饮料是需要客人付费的，请客人注意。房间内打电话都会由电脑记入帐户，等办理离店手续时，前台会通知客人交费（客人自付）。</w:t>
            </w:r>
          </w:p>
          <w:p w:rsidR="0046304C" w:rsidRDefault="0046304C" w:rsidP="00FB0614">
            <w:pPr>
              <w:spacing w:line="340" w:lineRule="exact"/>
              <w:ind w:rightChars="-73" w:right="-153"/>
              <w:rPr>
                <w:rFonts w:ascii="宋体" w:hAnsi="宋体"/>
                <w:sz w:val="24"/>
              </w:rPr>
            </w:pPr>
            <w:r>
              <w:rPr>
                <w:rFonts w:ascii="宋体" w:hAnsi="宋体"/>
                <w:bCs/>
                <w:sz w:val="24"/>
              </w:rPr>
              <w:sym w:font="Symbol" w:char="00A8"/>
            </w:r>
            <w:r>
              <w:rPr>
                <w:rFonts w:ascii="宋体" w:hAnsi="宋体" w:hint="eastAsia"/>
                <w:bCs/>
                <w:sz w:val="24"/>
              </w:rPr>
              <w:t>饭店一般有收费电视及免费电视两种，使用前请问清服务员或导游收费标准、操作方法及注意事项，以避免不必要的损失。</w:t>
            </w:r>
          </w:p>
          <w:p w:rsidR="0046304C" w:rsidRDefault="0046304C" w:rsidP="00FB0614">
            <w:pPr>
              <w:rPr>
                <w:rFonts w:ascii="宋体" w:hAnsi="宋体"/>
                <w:sz w:val="24"/>
              </w:rPr>
            </w:pPr>
            <w:r>
              <w:rPr>
                <w:rFonts w:ascii="宋体" w:hAnsi="宋体"/>
                <w:sz w:val="24"/>
              </w:rPr>
              <w:sym w:font="Symbol" w:char="00A8"/>
            </w:r>
            <w:r>
              <w:rPr>
                <w:rFonts w:ascii="宋体" w:hAnsi="宋体" w:hint="eastAsia"/>
                <w:sz w:val="24"/>
              </w:rPr>
              <w:t>如遇展会等特殊情况导致团队酒店房间紧张，有些酒店会距离市中心较远，并可能临时调整住宿城市，望您谅解。</w:t>
            </w:r>
          </w:p>
          <w:p w:rsidR="0046304C" w:rsidRDefault="0046304C" w:rsidP="00FB0614">
            <w:pPr>
              <w:rPr>
                <w:rFonts w:ascii="宋体" w:hAnsi="宋体"/>
                <w:sz w:val="24"/>
              </w:rPr>
            </w:pPr>
            <w:r>
              <w:rPr>
                <w:rFonts w:ascii="宋体" w:hAnsi="宋体"/>
                <w:sz w:val="24"/>
              </w:rPr>
              <w:sym w:font="Symbol" w:char="00A8"/>
            </w:r>
            <w:r>
              <w:rPr>
                <w:rFonts w:ascii="宋体" w:hAnsi="宋体" w:hint="eastAsia"/>
                <w:sz w:val="24"/>
              </w:rPr>
              <w:t>酒店早餐都比较一般，相对其他国家来说，显得量少而且简单，通常只有面包、咖啡、茶、果汁等，入乡随俗请游客理解。</w:t>
            </w:r>
          </w:p>
          <w:p w:rsidR="0046304C" w:rsidRDefault="0046304C" w:rsidP="00FB0614">
            <w:pPr>
              <w:rPr>
                <w:rFonts w:ascii="宋体" w:hAnsi="宋体"/>
                <w:color w:val="000000"/>
                <w:szCs w:val="21"/>
              </w:rPr>
            </w:pPr>
            <w:r>
              <w:rPr>
                <w:rFonts w:ascii="宋体" w:hAnsi="宋体"/>
                <w:sz w:val="24"/>
              </w:rPr>
              <w:sym w:font="Symbol" w:char="00A8"/>
            </w:r>
            <w:r>
              <w:rPr>
                <w:rFonts w:ascii="宋体" w:hAnsi="宋体" w:hint="eastAsia"/>
                <w:sz w:val="24"/>
              </w:rPr>
              <w:t>根据有关行业规定，旅行社有权根据旅行团团员情况，自行调配房间住宿情况，如需单间，单差费用自行负责（包括加床和夫妻分开住宿）；</w:t>
            </w:r>
          </w:p>
        </w:tc>
      </w:tr>
      <w:tr w:rsidR="0046304C" w:rsidTr="00FB0614">
        <w:trPr>
          <w:trHeight w:val="366"/>
          <w:tblCellSpacing w:w="0" w:type="dxa"/>
        </w:trPr>
        <w:tc>
          <w:tcPr>
            <w:tcW w:w="11095" w:type="dxa"/>
            <w:shd w:val="clear" w:color="auto" w:fill="FF9900"/>
            <w:vAlign w:val="center"/>
          </w:tcPr>
          <w:p w:rsidR="0046304C" w:rsidRDefault="0046304C" w:rsidP="00FB0614">
            <w:pPr>
              <w:spacing w:line="260" w:lineRule="exact"/>
              <w:rPr>
                <w:b/>
                <w:color w:val="000000"/>
                <w:sz w:val="24"/>
              </w:rPr>
            </w:pPr>
            <w:r>
              <w:rPr>
                <w:rFonts w:hint="eastAsia"/>
                <w:b/>
                <w:color w:val="000000"/>
                <w:sz w:val="24"/>
              </w:rPr>
              <w:lastRenderedPageBreak/>
              <w:t>旅游保险</w:t>
            </w:r>
          </w:p>
        </w:tc>
      </w:tr>
      <w:tr w:rsidR="0046304C" w:rsidTr="00FB0614">
        <w:trPr>
          <w:trHeight w:val="255"/>
          <w:tblCellSpacing w:w="0" w:type="dxa"/>
        </w:trPr>
        <w:tc>
          <w:tcPr>
            <w:tcW w:w="11095" w:type="dxa"/>
            <w:vAlign w:val="center"/>
          </w:tcPr>
          <w:p w:rsidR="0046304C" w:rsidRDefault="0046304C" w:rsidP="00FB0614">
            <w:pPr>
              <w:spacing w:line="340" w:lineRule="exact"/>
              <w:rPr>
                <w:rFonts w:ascii="宋体" w:hAnsi="宋体"/>
                <w:sz w:val="24"/>
              </w:rPr>
            </w:pPr>
            <w:r>
              <w:rPr>
                <w:rFonts w:ascii="宋体" w:hAnsi="宋体"/>
                <w:bCs/>
                <w:sz w:val="24"/>
              </w:rPr>
              <w:sym w:font="Symbol" w:char="00A8"/>
            </w:r>
            <w:r>
              <w:rPr>
                <w:rFonts w:ascii="宋体" w:hAnsi="宋体" w:cs="宋体" w:hint="eastAsia"/>
                <w:b/>
                <w:bCs/>
                <w:color w:val="FF0000"/>
                <w:kern w:val="0"/>
                <w:sz w:val="24"/>
              </w:rPr>
              <w:t>本公司要求组团社必须为旅客购买旅游意外保险，以更全面保障旅客利益</w:t>
            </w:r>
            <w:r>
              <w:rPr>
                <w:rFonts w:ascii="宋体" w:hAnsi="宋体" w:cs="宋体" w:hint="eastAsia"/>
                <w:color w:val="FF0000"/>
                <w:kern w:val="0"/>
                <w:sz w:val="24"/>
              </w:rPr>
              <w:t>。</w:t>
            </w:r>
          </w:p>
          <w:p w:rsidR="0046304C" w:rsidRDefault="0046304C" w:rsidP="00FB0614">
            <w:pPr>
              <w:spacing w:line="340" w:lineRule="exact"/>
              <w:rPr>
                <w:rFonts w:ascii="宋体" w:hAnsi="宋体"/>
                <w:sz w:val="24"/>
              </w:rPr>
            </w:pPr>
            <w:r>
              <w:rPr>
                <w:rFonts w:ascii="宋体" w:hAnsi="宋体"/>
                <w:bCs/>
                <w:sz w:val="24"/>
              </w:rPr>
              <w:sym w:font="Symbol" w:char="00A8"/>
            </w:r>
            <w:r>
              <w:rPr>
                <w:rFonts w:ascii="宋体" w:hAnsi="宋体" w:hint="eastAsia"/>
                <w:sz w:val="24"/>
              </w:rPr>
              <w:t>外出长途旅游，可能会因水土不服而令身体感到不适。故应准备些常备药物，以备不时之需。携带常备药物时，应避免是粉剂，以免被误为违禁品。孕妇及年长者或健康状况不良者，宜有家人随行。</w:t>
            </w:r>
          </w:p>
          <w:p w:rsidR="0046304C" w:rsidRDefault="0046304C" w:rsidP="00FB0614">
            <w:pPr>
              <w:spacing w:line="340" w:lineRule="exact"/>
              <w:rPr>
                <w:rFonts w:ascii="宋体" w:hAnsi="宋体"/>
                <w:color w:val="000000"/>
                <w:szCs w:val="21"/>
              </w:rPr>
            </w:pPr>
            <w:r>
              <w:rPr>
                <w:rFonts w:ascii="宋体" w:hAnsi="宋体"/>
                <w:sz w:val="24"/>
              </w:rPr>
              <w:sym w:font="Symbol" w:char="00A8"/>
            </w:r>
            <w:r>
              <w:rPr>
                <w:rFonts w:ascii="宋体" w:hAnsi="宋体" w:hint="eastAsia"/>
                <w:sz w:val="24"/>
              </w:rPr>
              <w:t>患有心脏病、糖尿病等慢性疾病者应随身携带药物，并听从医生指示服用，不随便吃别人的药。且应提前到医院索取附有英文说明的诊断书备用。以确保在国外发病时，可获得妥善治疗。</w:t>
            </w:r>
          </w:p>
        </w:tc>
      </w:tr>
      <w:tr w:rsidR="0046304C" w:rsidTr="00FB0614">
        <w:trPr>
          <w:trHeight w:val="366"/>
          <w:tblCellSpacing w:w="0" w:type="dxa"/>
        </w:trPr>
        <w:tc>
          <w:tcPr>
            <w:tcW w:w="11095" w:type="dxa"/>
            <w:shd w:val="clear" w:color="auto" w:fill="FF9900"/>
            <w:vAlign w:val="center"/>
          </w:tcPr>
          <w:p w:rsidR="0046304C" w:rsidRDefault="0046304C" w:rsidP="00FB0614">
            <w:pPr>
              <w:spacing w:line="260" w:lineRule="exact"/>
              <w:rPr>
                <w:b/>
                <w:color w:val="000000"/>
                <w:sz w:val="24"/>
              </w:rPr>
            </w:pPr>
            <w:r>
              <w:rPr>
                <w:rFonts w:hint="eastAsia"/>
                <w:b/>
                <w:color w:val="000000"/>
                <w:sz w:val="24"/>
              </w:rPr>
              <w:t>旅游责任</w:t>
            </w:r>
          </w:p>
        </w:tc>
      </w:tr>
      <w:tr w:rsidR="0046304C" w:rsidTr="00FB0614">
        <w:trPr>
          <w:trHeight w:val="255"/>
          <w:tblCellSpacing w:w="0" w:type="dxa"/>
        </w:trPr>
        <w:tc>
          <w:tcPr>
            <w:tcW w:w="11095" w:type="dxa"/>
            <w:vAlign w:val="center"/>
          </w:tcPr>
          <w:p w:rsidR="0046304C" w:rsidRDefault="0046304C" w:rsidP="00FB0614">
            <w:pPr>
              <w:rPr>
                <w:rFonts w:ascii="宋体" w:hAnsi="宋体" w:cs="Arial"/>
                <w:sz w:val="24"/>
              </w:rPr>
            </w:pPr>
            <w:r>
              <w:rPr>
                <w:rFonts w:ascii="宋体" w:hAnsi="宋体"/>
                <w:bCs/>
                <w:sz w:val="24"/>
              </w:rPr>
              <w:sym w:font="Symbol" w:char="00A8"/>
            </w:r>
            <w:r>
              <w:rPr>
                <w:rFonts w:ascii="宋体" w:hAnsi="宋体" w:cs="Arial" w:hint="eastAsia"/>
                <w:sz w:val="24"/>
              </w:rPr>
              <w:t>本公司所不能控制之特殊情况下，如战争、政治动荡、天灾、恶劣天气、交通工具发生技术问题、罢工及工业行动等，本公司有权在启程前或出发后取消或替换任何一个旅游项目，亦有权缩短或延长旅程。而所引发之额外支出或损失，概与本公司无关，团员不得借故反对或退出。</w:t>
            </w:r>
          </w:p>
          <w:p w:rsidR="0046304C" w:rsidRDefault="0046304C" w:rsidP="00FB0614">
            <w:pPr>
              <w:rPr>
                <w:rFonts w:ascii="宋体" w:hAnsi="宋体" w:cs="Arial"/>
                <w:sz w:val="24"/>
              </w:rPr>
            </w:pPr>
            <w:r>
              <w:rPr>
                <w:rFonts w:ascii="宋体" w:hAnsi="宋体" w:cs="Arial"/>
                <w:sz w:val="24"/>
              </w:rPr>
              <w:sym w:font="Symbol" w:char="00A8"/>
            </w:r>
            <w:r>
              <w:rPr>
                <w:rFonts w:ascii="宋体" w:hAnsi="宋体" w:cs="Arial" w:hint="eastAsia"/>
                <w:sz w:val="24"/>
              </w:rPr>
              <w:t>行程中所安排之机票/船票/车票/酒店或观光项目，均属团体订位，一经出发前确认及订购后，不论任何情况下而未能使用者，概不退回任何款项。</w:t>
            </w:r>
          </w:p>
          <w:p w:rsidR="0046304C" w:rsidRDefault="0046304C" w:rsidP="00FB0614">
            <w:pPr>
              <w:rPr>
                <w:rFonts w:ascii="宋体" w:hAnsi="宋体" w:cs="Arial"/>
                <w:sz w:val="24"/>
              </w:rPr>
            </w:pPr>
            <w:r>
              <w:rPr>
                <w:rFonts w:ascii="宋体" w:hAnsi="宋体" w:cs="Arial"/>
                <w:sz w:val="24"/>
              </w:rPr>
              <w:sym w:font="Symbol" w:char="00A8"/>
            </w:r>
            <w:r>
              <w:rPr>
                <w:rFonts w:ascii="宋体" w:hAnsi="宋体" w:cs="Arial" w:hint="eastAsia"/>
                <w:sz w:val="24"/>
              </w:rPr>
              <w:t>请严格遵守团队出发当日的集中时间、境外行程安排中及返回的各个集合时间。为保证大部分游客的利益，避免极小部分游客因迟到而影响全团游客行程安排。如有小部分游客未按照指定抵达集合地，经该团其他全部游客签名，导游将根据事先约定时间准时出发。因此产生的该部分游客的损失(如出租车前往下一目的地的费用或前往目的地的机票等一切相关费用)由迟到的游客自行承担。如团员故意不遵守规则或妨碍全团游客正常活动及利益时，本公司工作人员有权取消其参团资格，所缴费用恕不退还，而该团员离团后一切行动与本公司无关。</w:t>
            </w:r>
          </w:p>
          <w:p w:rsidR="0046304C" w:rsidRDefault="0046304C" w:rsidP="00FB0614">
            <w:pPr>
              <w:rPr>
                <w:rFonts w:ascii="宋体" w:hAnsi="宋体"/>
                <w:color w:val="000000"/>
                <w:szCs w:val="21"/>
              </w:rPr>
            </w:pPr>
            <w:r>
              <w:rPr>
                <w:rFonts w:ascii="宋体" w:hAnsi="宋体" w:cs="Arial"/>
                <w:sz w:val="24"/>
              </w:rPr>
              <w:sym w:font="Symbol" w:char="00A8"/>
            </w:r>
            <w:r>
              <w:rPr>
                <w:rFonts w:ascii="宋体" w:hAnsi="宋体" w:cs="Arial" w:hint="eastAsia"/>
                <w:sz w:val="24"/>
              </w:rPr>
              <w:t>团员须遵守各国政府之条例，严禁携带违禁品，违例者须自行负责。</w:t>
            </w:r>
          </w:p>
        </w:tc>
      </w:tr>
      <w:tr w:rsidR="0046304C" w:rsidTr="00FB0614">
        <w:trPr>
          <w:trHeight w:val="366"/>
          <w:tblCellSpacing w:w="0" w:type="dxa"/>
        </w:trPr>
        <w:tc>
          <w:tcPr>
            <w:tcW w:w="11095" w:type="dxa"/>
            <w:shd w:val="clear" w:color="auto" w:fill="FF9900"/>
            <w:vAlign w:val="center"/>
          </w:tcPr>
          <w:p w:rsidR="0046304C" w:rsidRDefault="0046304C" w:rsidP="00FB0614">
            <w:pPr>
              <w:spacing w:line="260" w:lineRule="exact"/>
              <w:rPr>
                <w:b/>
                <w:color w:val="000000"/>
                <w:sz w:val="24"/>
              </w:rPr>
            </w:pPr>
            <w:r>
              <w:rPr>
                <w:rFonts w:hint="eastAsia"/>
                <w:b/>
                <w:color w:val="000000"/>
                <w:sz w:val="24"/>
              </w:rPr>
              <w:t>特别注意</w:t>
            </w:r>
          </w:p>
        </w:tc>
      </w:tr>
      <w:tr w:rsidR="0046304C" w:rsidTr="00FB0614">
        <w:trPr>
          <w:trHeight w:val="255"/>
          <w:tblCellSpacing w:w="0" w:type="dxa"/>
        </w:trPr>
        <w:tc>
          <w:tcPr>
            <w:tcW w:w="11095" w:type="dxa"/>
            <w:vAlign w:val="center"/>
          </w:tcPr>
          <w:p w:rsidR="0046304C" w:rsidRDefault="0046304C" w:rsidP="00FB0614">
            <w:pPr>
              <w:rPr>
                <w:rFonts w:ascii="宋体" w:hAnsi="宋体" w:cs="Arial"/>
                <w:sz w:val="24"/>
              </w:rPr>
            </w:pPr>
            <w:r>
              <w:rPr>
                <w:rFonts w:ascii="宋体" w:hAnsi="宋体"/>
                <w:bCs/>
                <w:sz w:val="24"/>
              </w:rPr>
              <w:sym w:font="Symbol" w:char="00A8"/>
            </w:r>
            <w:r>
              <w:rPr>
                <w:rFonts w:ascii="宋体" w:hAnsi="宋体" w:hint="eastAsia"/>
                <w:sz w:val="24"/>
              </w:rPr>
              <w:t>游客不得参观或者参与违反我国法律、法规、社会公德和旅游目的地的相关法律、风俗习惯、宗教禁忌的项目或者活动。</w:t>
            </w:r>
          </w:p>
          <w:p w:rsidR="0046304C" w:rsidRDefault="0046304C" w:rsidP="00FB0614">
            <w:pPr>
              <w:rPr>
                <w:rFonts w:ascii="宋体" w:hAnsi="宋体"/>
                <w:bCs/>
                <w:sz w:val="24"/>
              </w:rPr>
            </w:pPr>
            <w:r>
              <w:rPr>
                <w:rFonts w:ascii="宋体" w:hAnsi="宋体"/>
                <w:bCs/>
                <w:sz w:val="24"/>
              </w:rPr>
              <w:sym w:font="Symbol" w:char="00A8"/>
            </w:r>
            <w:r>
              <w:rPr>
                <w:rFonts w:ascii="宋体" w:hAnsi="宋体" w:hint="eastAsia"/>
                <w:kern w:val="0"/>
                <w:sz w:val="24"/>
              </w:rPr>
              <w:t>请游客在报名时自行检查护照有效期是否有</w:t>
            </w:r>
            <w:r>
              <w:rPr>
                <w:rFonts w:ascii="宋体" w:hAnsi="宋体"/>
                <w:kern w:val="0"/>
                <w:sz w:val="24"/>
              </w:rPr>
              <w:t>6</w:t>
            </w:r>
            <w:r>
              <w:rPr>
                <w:rFonts w:ascii="宋体" w:hAnsi="宋体" w:hint="eastAsia"/>
                <w:kern w:val="0"/>
                <w:sz w:val="24"/>
              </w:rPr>
              <w:t>个月以上，以免造成不必要的损失。</w:t>
            </w:r>
          </w:p>
          <w:p w:rsidR="0046304C" w:rsidRDefault="0046304C" w:rsidP="00FB0614">
            <w:pPr>
              <w:rPr>
                <w:rFonts w:ascii="宋体" w:hAnsi="宋体"/>
                <w:bCs/>
                <w:sz w:val="24"/>
              </w:rPr>
            </w:pPr>
            <w:r>
              <w:rPr>
                <w:rFonts w:ascii="宋体" w:hAnsi="宋体"/>
                <w:bCs/>
                <w:sz w:val="24"/>
              </w:rPr>
              <w:sym w:font="Symbol" w:char="00A8"/>
            </w:r>
            <w:r>
              <w:rPr>
                <w:rFonts w:ascii="宋体" w:hAnsi="宋体" w:cs="Arial" w:hint="eastAsia"/>
                <w:sz w:val="24"/>
              </w:rPr>
              <w:t>万一遭遇强盗时，最好不要强力抵抗，以保护自身安全为要，镇静记住歹徒外形，以利警方破案。</w:t>
            </w:r>
            <w:r>
              <w:rPr>
                <w:rFonts w:ascii="宋体" w:hAnsi="宋体" w:cs="宋体" w:hint="eastAsia"/>
                <w:color w:val="333333"/>
                <w:kern w:val="0"/>
                <w:sz w:val="24"/>
              </w:rPr>
              <w:t>遭窃盗或意外事故后，请立即通知导游，并在导游协助下，前往当地警察局或驻外使领馆，并申领遗失或被窃</w:t>
            </w:r>
            <w:r>
              <w:rPr>
                <w:rFonts w:ascii="宋体" w:hAnsi="宋体" w:cs="宋体" w:hint="eastAsia"/>
                <w:color w:val="333333"/>
                <w:kern w:val="0"/>
                <w:sz w:val="24"/>
              </w:rPr>
              <w:lastRenderedPageBreak/>
              <w:t>证明文件。</w:t>
            </w:r>
            <w:r>
              <w:rPr>
                <w:rFonts w:ascii="宋体" w:hAnsi="宋体" w:hint="eastAsia"/>
                <w:sz w:val="24"/>
              </w:rPr>
              <w:t>客人境外东西由于自己不小心不慎遗失，报案过程中所产生的一切费用客人自理。</w:t>
            </w:r>
          </w:p>
          <w:p w:rsidR="0046304C" w:rsidRDefault="0046304C" w:rsidP="00FB0614">
            <w:pPr>
              <w:rPr>
                <w:rFonts w:ascii="宋体" w:hAnsi="宋体" w:cs="宋体"/>
                <w:color w:val="333333"/>
                <w:kern w:val="0"/>
                <w:sz w:val="24"/>
              </w:rPr>
            </w:pPr>
            <w:r>
              <w:rPr>
                <w:rFonts w:ascii="宋体" w:hAnsi="宋体"/>
                <w:bCs/>
                <w:sz w:val="24"/>
              </w:rPr>
              <w:sym w:font="Symbol" w:char="00A8"/>
            </w:r>
            <w:r>
              <w:rPr>
                <w:rFonts w:ascii="宋体" w:hAnsi="宋体" w:cs="宋体" w:hint="eastAsia"/>
                <w:color w:val="333333"/>
                <w:kern w:val="0"/>
                <w:sz w:val="24"/>
              </w:rPr>
              <w:t>紧急时，如果语言不通，就用表情或肢体语言表达，不要一味忍耐或保持沉默，而失去先机。</w:t>
            </w:r>
          </w:p>
          <w:p w:rsidR="0046304C" w:rsidRDefault="0046304C" w:rsidP="00FB0614">
            <w:pPr>
              <w:rPr>
                <w:rFonts w:ascii="宋体" w:hAnsi="宋体" w:cs="Arial"/>
                <w:sz w:val="24"/>
              </w:rPr>
            </w:pPr>
            <w:r>
              <w:rPr>
                <w:rFonts w:ascii="宋体" w:hAnsi="宋体"/>
                <w:bCs/>
                <w:sz w:val="24"/>
              </w:rPr>
              <w:sym w:font="Symbol" w:char="00A8"/>
            </w:r>
            <w:r>
              <w:rPr>
                <w:rFonts w:ascii="宋体" w:hAnsi="宋体" w:cs="宋体" w:hint="eastAsia"/>
                <w:color w:val="333333"/>
                <w:kern w:val="0"/>
                <w:sz w:val="24"/>
              </w:rPr>
              <w:t>旅行途中身体若有不适，马上告知导游或同行人员，尽速送医治疗，途中如有诊疗、住院或购买药品，应索取诊断书及治疗证明单。</w:t>
            </w:r>
          </w:p>
          <w:p w:rsidR="0046304C" w:rsidRDefault="0046304C" w:rsidP="00FB0614">
            <w:pPr>
              <w:rPr>
                <w:rFonts w:ascii="宋体" w:hAnsi="宋体" w:cs="宋体"/>
                <w:color w:val="333333"/>
                <w:kern w:val="0"/>
                <w:sz w:val="24"/>
              </w:rPr>
            </w:pPr>
            <w:r>
              <w:rPr>
                <w:rFonts w:ascii="宋体" w:hAnsi="宋体"/>
                <w:bCs/>
                <w:sz w:val="24"/>
              </w:rPr>
              <w:sym w:font="Symbol" w:char="00A8"/>
            </w:r>
            <w:r>
              <w:rPr>
                <w:rFonts w:ascii="宋体" w:hAnsi="宋体" w:hint="eastAsia"/>
                <w:sz w:val="24"/>
              </w:rPr>
              <w:t>如果携带信用卡，请在国内提前向发卡银行确认激活，开通信用卡境外使用服务。</w:t>
            </w:r>
          </w:p>
          <w:p w:rsidR="0046304C" w:rsidRDefault="0046304C" w:rsidP="00FB0614">
            <w:pPr>
              <w:rPr>
                <w:rFonts w:ascii="宋体" w:hAnsi="宋体"/>
                <w:color w:val="000000"/>
                <w:szCs w:val="21"/>
              </w:rPr>
            </w:pPr>
            <w:r>
              <w:rPr>
                <w:rFonts w:ascii="宋体" w:hAnsi="宋体"/>
                <w:bCs/>
                <w:sz w:val="24"/>
              </w:rPr>
              <w:sym w:font="Symbol" w:char="00A8"/>
            </w:r>
            <w:r>
              <w:rPr>
                <w:rFonts w:ascii="宋体" w:hAnsi="宋体" w:hint="eastAsia"/>
                <w:sz w:val="24"/>
              </w:rPr>
              <w:t>下车时请记住车号、车型。如迷路请站在曾经走过的地方等候、切不可到处乱跑，最稳当是随身携带酒店卡，在迷路时打车回酒店。</w:t>
            </w:r>
          </w:p>
        </w:tc>
      </w:tr>
      <w:tr w:rsidR="0046304C" w:rsidTr="00FB0614">
        <w:trPr>
          <w:trHeight w:val="366"/>
          <w:tblCellSpacing w:w="0" w:type="dxa"/>
        </w:trPr>
        <w:tc>
          <w:tcPr>
            <w:tcW w:w="11095" w:type="dxa"/>
            <w:shd w:val="clear" w:color="auto" w:fill="FF9900"/>
            <w:vAlign w:val="center"/>
          </w:tcPr>
          <w:p w:rsidR="0046304C" w:rsidRDefault="0046304C" w:rsidP="00FB0614">
            <w:pPr>
              <w:spacing w:line="260" w:lineRule="exact"/>
              <w:rPr>
                <w:b/>
                <w:color w:val="000000"/>
                <w:sz w:val="24"/>
              </w:rPr>
            </w:pPr>
            <w:r>
              <w:rPr>
                <w:rFonts w:hint="eastAsia"/>
                <w:b/>
                <w:color w:val="000000"/>
                <w:sz w:val="24"/>
              </w:rPr>
              <w:lastRenderedPageBreak/>
              <w:t>文明公约</w:t>
            </w:r>
          </w:p>
        </w:tc>
      </w:tr>
      <w:tr w:rsidR="0046304C" w:rsidTr="00FB0614">
        <w:trPr>
          <w:trHeight w:val="255"/>
          <w:tblCellSpacing w:w="0" w:type="dxa"/>
        </w:trPr>
        <w:tc>
          <w:tcPr>
            <w:tcW w:w="11095" w:type="dxa"/>
            <w:vAlign w:val="center"/>
          </w:tcPr>
          <w:p w:rsidR="0046304C" w:rsidRDefault="0046304C" w:rsidP="00FB0614">
            <w:pPr>
              <w:rPr>
                <w:rFonts w:ascii="宋体" w:hAnsi="宋体"/>
                <w:sz w:val="24"/>
              </w:rPr>
            </w:pPr>
            <w:r>
              <w:rPr>
                <w:rFonts w:ascii="宋体" w:hAnsi="宋体"/>
                <w:sz w:val="24"/>
              </w:rPr>
              <w:t>中国公民，出境旅游，注重礼仪，保持尊严。讲究卫生，爱护环境；衣着得体，请勿喧哗。</w:t>
            </w:r>
          </w:p>
          <w:tbl>
            <w:tblPr>
              <w:tblpPr w:leftFromText="45" w:rightFromText="45" w:vertAnchor="text"/>
              <w:tblW w:w="0" w:type="auto"/>
              <w:tblCellSpacing w:w="0" w:type="dxa"/>
              <w:tblLayout w:type="fixed"/>
              <w:tblCellMar>
                <w:left w:w="0" w:type="dxa"/>
                <w:right w:w="0" w:type="dxa"/>
              </w:tblCellMar>
              <w:tblLook w:val="0000"/>
            </w:tblPr>
            <w:tblGrid>
              <w:gridCol w:w="111"/>
            </w:tblGrid>
            <w:tr w:rsidR="0046304C" w:rsidTr="00FB0614">
              <w:trPr>
                <w:tblCellSpacing w:w="0" w:type="dxa"/>
              </w:trPr>
              <w:tc>
                <w:tcPr>
                  <w:tcW w:w="111" w:type="dxa"/>
                  <w:vAlign w:val="center"/>
                </w:tcPr>
                <w:tbl>
                  <w:tblPr>
                    <w:tblW w:w="0" w:type="auto"/>
                    <w:tblCellSpacing w:w="0" w:type="dxa"/>
                    <w:tblInd w:w="105" w:type="dxa"/>
                    <w:tblLayout w:type="fixed"/>
                    <w:tblCellMar>
                      <w:left w:w="0" w:type="dxa"/>
                      <w:right w:w="0" w:type="dxa"/>
                    </w:tblCellMar>
                    <w:tblLook w:val="0000"/>
                  </w:tblPr>
                  <w:tblGrid>
                    <w:gridCol w:w="20"/>
                  </w:tblGrid>
                  <w:tr w:rsidR="0046304C" w:rsidTr="00FB0614">
                    <w:trPr>
                      <w:tblCellSpacing w:w="0" w:type="dxa"/>
                    </w:trPr>
                    <w:tc>
                      <w:tcPr>
                        <w:tcW w:w="20" w:type="dxa"/>
                        <w:vAlign w:val="center"/>
                      </w:tcPr>
                      <w:p w:rsidR="0046304C" w:rsidRDefault="0046304C" w:rsidP="00FB0614">
                        <w:pPr>
                          <w:framePr w:hSpace="180" w:wrap="around" w:vAnchor="text" w:hAnchor="margin" w:xAlign="center" w:y="215"/>
                          <w:rPr>
                            <w:rFonts w:ascii="宋体" w:hAnsi="宋体"/>
                            <w:sz w:val="24"/>
                          </w:rPr>
                        </w:pPr>
                      </w:p>
                    </w:tc>
                  </w:tr>
                  <w:tr w:rsidR="0046304C" w:rsidTr="00FB0614">
                    <w:trPr>
                      <w:tblCellSpacing w:w="0" w:type="dxa"/>
                    </w:trPr>
                    <w:tc>
                      <w:tcPr>
                        <w:tcW w:w="20" w:type="dxa"/>
                        <w:vAlign w:val="center"/>
                      </w:tcPr>
                      <w:p w:rsidR="0046304C" w:rsidRDefault="0046304C" w:rsidP="00FB0614">
                        <w:pPr>
                          <w:framePr w:hSpace="180" w:wrap="around" w:vAnchor="text" w:hAnchor="margin" w:xAlign="center" w:y="215"/>
                          <w:rPr>
                            <w:rFonts w:ascii="宋体" w:hAnsi="宋体"/>
                            <w:sz w:val="24"/>
                          </w:rPr>
                        </w:pPr>
                      </w:p>
                    </w:tc>
                  </w:tr>
                </w:tbl>
                <w:p w:rsidR="0046304C" w:rsidRDefault="0046304C" w:rsidP="00FB0614">
                  <w:pPr>
                    <w:rPr>
                      <w:rFonts w:ascii="宋体" w:hAnsi="宋体"/>
                      <w:sz w:val="24"/>
                    </w:rPr>
                  </w:pPr>
                </w:p>
              </w:tc>
            </w:tr>
          </w:tbl>
          <w:p w:rsidR="0046304C" w:rsidRDefault="0046304C" w:rsidP="00FB0614">
            <w:pPr>
              <w:rPr>
                <w:rFonts w:ascii="宋体" w:hAnsi="宋体"/>
                <w:sz w:val="24"/>
              </w:rPr>
            </w:pPr>
            <w:r>
              <w:rPr>
                <w:rFonts w:ascii="宋体" w:hAnsi="宋体"/>
                <w:sz w:val="24"/>
              </w:rPr>
              <w:t>尊老爱幼，助人为乐；女士优先，礼貌谦让。出行办事，遵守时间；排队有序，不越黄线。</w:t>
            </w:r>
          </w:p>
          <w:p w:rsidR="0046304C" w:rsidRDefault="0046304C" w:rsidP="00FB0614">
            <w:pPr>
              <w:rPr>
                <w:rFonts w:ascii="宋体" w:hAnsi="宋体"/>
                <w:sz w:val="24"/>
              </w:rPr>
            </w:pPr>
            <w:r>
              <w:rPr>
                <w:rFonts w:ascii="宋体" w:hAnsi="宋体"/>
                <w:sz w:val="24"/>
              </w:rPr>
              <w:t>文明住宿，不损用品；安静用餐，请勿浪费。健康娱乐，有益身心；赌博色情，坚决拒绝。</w:t>
            </w:r>
          </w:p>
          <w:p w:rsidR="0046304C" w:rsidRDefault="0046304C" w:rsidP="00FB0614">
            <w:pPr>
              <w:rPr>
                <w:rFonts w:ascii="宋体" w:hAnsi="宋体"/>
                <w:color w:val="000000"/>
                <w:szCs w:val="21"/>
              </w:rPr>
            </w:pPr>
            <w:r>
              <w:rPr>
                <w:rFonts w:ascii="宋体" w:hAnsi="宋体"/>
                <w:sz w:val="24"/>
              </w:rPr>
              <w:t>参观游览，遵守规定；习俗禁忌，切勿冒犯。遇有疑难，咨询领馆；文明出行，一路平安。</w:t>
            </w:r>
          </w:p>
        </w:tc>
      </w:tr>
    </w:tbl>
    <w:p w:rsidR="0046304C" w:rsidRPr="0038552F" w:rsidRDefault="0046304C" w:rsidP="0046304C">
      <w:pPr>
        <w:spacing w:line="360" w:lineRule="auto"/>
        <w:jc w:val="left"/>
        <w:rPr>
          <w:rFonts w:ascii="宋体" w:hAnsi="宋体"/>
          <w:b/>
          <w:szCs w:val="21"/>
        </w:rPr>
      </w:pPr>
      <w:r w:rsidRPr="0038552F">
        <w:rPr>
          <w:rFonts w:ascii="宋体" w:hAnsi="宋体" w:hint="eastAsia"/>
          <w:b/>
          <w:szCs w:val="21"/>
        </w:rPr>
        <w:t>行程须知</w:t>
      </w:r>
    </w:p>
    <w:p w:rsidR="0046304C" w:rsidRPr="0038552F" w:rsidRDefault="0046304C" w:rsidP="0046304C">
      <w:pPr>
        <w:spacing w:line="360" w:lineRule="auto"/>
        <w:ind w:rightChars="-73" w:right="-153"/>
        <w:rPr>
          <w:rFonts w:ascii="宋体" w:hAnsi="宋体"/>
          <w:szCs w:val="21"/>
        </w:rPr>
      </w:pPr>
      <w:r w:rsidRPr="0038552F">
        <w:rPr>
          <w:rFonts w:ascii="宋体" w:hAnsi="宋体"/>
          <w:bCs/>
          <w:szCs w:val="21"/>
        </w:rPr>
        <w:sym w:font="Symbol" w:char="00A8"/>
      </w:r>
      <w:r w:rsidRPr="0038552F">
        <w:rPr>
          <w:rFonts w:ascii="宋体" w:hAnsi="宋体" w:hint="eastAsia"/>
          <w:szCs w:val="21"/>
        </w:rPr>
        <w:t>公司保留对上述行程的最终解释权，请以出发前确认行程为准，本公司有权对上述行程次序、景点、航班及住宿地点作临时修改、变动或更换，景点不会减少，敬请谅解。</w:t>
      </w:r>
    </w:p>
    <w:p w:rsidR="0046304C" w:rsidRPr="0038552F" w:rsidRDefault="0046304C" w:rsidP="0046304C">
      <w:pPr>
        <w:spacing w:line="360" w:lineRule="auto"/>
        <w:ind w:rightChars="45" w:right="94"/>
        <w:rPr>
          <w:rFonts w:ascii="宋体" w:hAnsi="宋体"/>
          <w:szCs w:val="21"/>
        </w:rPr>
      </w:pPr>
      <w:r w:rsidRPr="0038552F">
        <w:rPr>
          <w:rFonts w:ascii="宋体" w:hAnsi="宋体"/>
          <w:szCs w:val="21"/>
        </w:rPr>
        <w:sym w:font="Symbol" w:char="00A8"/>
      </w:r>
      <w:r w:rsidRPr="0038552F">
        <w:rPr>
          <w:rFonts w:ascii="宋体" w:hAnsi="宋体" w:hint="eastAsia"/>
          <w:szCs w:val="21"/>
        </w:rPr>
        <w:t>全团必须同进同出，不允许中途脱团。</w:t>
      </w:r>
    </w:p>
    <w:p w:rsidR="0046304C" w:rsidRPr="0038552F" w:rsidRDefault="0046304C" w:rsidP="0046304C">
      <w:pPr>
        <w:tabs>
          <w:tab w:val="left" w:pos="10227"/>
        </w:tabs>
        <w:spacing w:line="360" w:lineRule="auto"/>
        <w:ind w:rightChars="76" w:right="160"/>
        <w:rPr>
          <w:rFonts w:ascii="宋体" w:hAnsi="宋体"/>
          <w:szCs w:val="21"/>
        </w:rPr>
      </w:pPr>
      <w:r w:rsidRPr="0038552F">
        <w:rPr>
          <w:rFonts w:ascii="宋体" w:hAnsi="宋体"/>
          <w:szCs w:val="21"/>
        </w:rPr>
        <w:sym w:font="Symbol" w:char="00A8"/>
      </w:r>
      <w:r w:rsidRPr="0038552F">
        <w:rPr>
          <w:rFonts w:ascii="宋体" w:hAnsi="宋体" w:hint="eastAsia"/>
          <w:szCs w:val="21"/>
        </w:rPr>
        <w:t>由于团队行程中所有住宿、用车、景点门票等均为旅行社打包整体销售，因此若游客因自身原因未能游览参观的则视为自动放弃，旅行社将无法退费用。</w:t>
      </w:r>
    </w:p>
    <w:p w:rsidR="0046304C" w:rsidRPr="0038552F" w:rsidRDefault="0046304C" w:rsidP="0046304C">
      <w:pPr>
        <w:spacing w:line="360" w:lineRule="auto"/>
        <w:rPr>
          <w:rFonts w:ascii="宋体" w:hAnsi="宋体"/>
          <w:bCs/>
          <w:szCs w:val="21"/>
        </w:rPr>
      </w:pPr>
      <w:r w:rsidRPr="0038552F">
        <w:rPr>
          <w:rFonts w:ascii="宋体" w:hAnsi="宋体"/>
          <w:bCs/>
          <w:szCs w:val="21"/>
        </w:rPr>
        <w:sym w:font="Symbol" w:char="00A8"/>
      </w:r>
      <w:r w:rsidRPr="0038552F">
        <w:rPr>
          <w:rFonts w:ascii="宋体" w:hAnsi="宋体"/>
          <w:szCs w:val="21"/>
        </w:rPr>
        <w:t>本社有权根据景点节假日休息（关门）调整行程游览先后顺序，但游览内容不会减少，标准不会降低</w:t>
      </w:r>
      <w:r w:rsidRPr="0038552F">
        <w:rPr>
          <w:rFonts w:ascii="宋体" w:hAnsi="宋体" w:hint="eastAsia"/>
          <w:szCs w:val="21"/>
        </w:rPr>
        <w:t>。</w:t>
      </w:r>
    </w:p>
    <w:p w:rsidR="0046304C" w:rsidRPr="0038552F" w:rsidRDefault="0046304C" w:rsidP="0046304C">
      <w:pPr>
        <w:spacing w:line="360" w:lineRule="auto"/>
        <w:rPr>
          <w:rFonts w:ascii="宋体" w:hAnsi="宋体"/>
          <w:bCs/>
          <w:szCs w:val="21"/>
        </w:rPr>
      </w:pPr>
      <w:r w:rsidRPr="0038552F">
        <w:rPr>
          <w:rFonts w:ascii="宋体" w:hAnsi="宋体"/>
          <w:bCs/>
          <w:szCs w:val="21"/>
        </w:rPr>
        <w:sym w:font="Symbol" w:char="00A8"/>
      </w:r>
      <w:r w:rsidRPr="0038552F">
        <w:rPr>
          <w:rFonts w:ascii="宋体" w:hAnsi="宋体" w:hint="eastAsia"/>
          <w:bCs/>
          <w:szCs w:val="21"/>
        </w:rPr>
        <w:t>旅游期间，尽量避免到偏僻的地方。出行时尽量结伴而行，以便相互照顾。留意下榻饭店的名称和地址，最好向前台索取一张饭店名片，随身携带，以便外出后能够顺利回到酒店。</w:t>
      </w:r>
      <w:r w:rsidRPr="0038552F">
        <w:rPr>
          <w:rFonts w:ascii="宋体" w:hAnsi="宋体" w:hint="eastAsia"/>
          <w:szCs w:val="21"/>
        </w:rPr>
        <w:t>请您在境外期间遵守当地的法律法规，以及注意自己的人身安全。</w:t>
      </w:r>
    </w:p>
    <w:p w:rsidR="0046304C" w:rsidRPr="0038552F" w:rsidRDefault="0046304C" w:rsidP="0046304C">
      <w:pPr>
        <w:tabs>
          <w:tab w:val="left" w:pos="0"/>
        </w:tabs>
        <w:spacing w:line="360" w:lineRule="auto"/>
        <w:ind w:rightChars="32" w:right="67"/>
        <w:outlineLvl w:val="0"/>
        <w:rPr>
          <w:rFonts w:ascii="宋体" w:hAnsi="宋体"/>
          <w:szCs w:val="21"/>
        </w:rPr>
      </w:pPr>
      <w:r w:rsidRPr="0038552F">
        <w:rPr>
          <w:rFonts w:ascii="宋体" w:hAnsi="宋体"/>
          <w:bCs/>
          <w:szCs w:val="21"/>
        </w:rPr>
        <w:sym w:font="Symbol" w:char="00A8"/>
      </w:r>
      <w:r w:rsidRPr="0038552F">
        <w:rPr>
          <w:rFonts w:ascii="宋体" w:hAnsi="宋体" w:hint="eastAsia"/>
          <w:szCs w:val="21"/>
        </w:rPr>
        <w:t>行程中如遇客观原因导致团队无法用餐，领队会在抵达前提前告知您，并按标准进行整团退餐，请您谅解。</w:t>
      </w:r>
    </w:p>
    <w:p w:rsidR="0046304C" w:rsidRPr="0038552F" w:rsidRDefault="0046304C" w:rsidP="0046304C">
      <w:pPr>
        <w:tabs>
          <w:tab w:val="left" w:pos="0"/>
        </w:tabs>
        <w:spacing w:line="360" w:lineRule="auto"/>
        <w:ind w:rightChars="-73" w:right="-153"/>
        <w:outlineLvl w:val="0"/>
        <w:rPr>
          <w:rFonts w:ascii="宋体" w:hAnsi="宋体"/>
          <w:bCs/>
          <w:szCs w:val="21"/>
        </w:rPr>
      </w:pPr>
      <w:r w:rsidRPr="0038552F">
        <w:rPr>
          <w:rFonts w:ascii="宋体" w:hAnsi="宋体"/>
          <w:bCs/>
          <w:szCs w:val="21"/>
        </w:rPr>
        <w:sym w:font="Symbol" w:char="00A8"/>
      </w:r>
      <w:r w:rsidRPr="0038552F">
        <w:rPr>
          <w:rFonts w:ascii="宋体" w:hAnsi="宋体" w:hint="eastAsia"/>
          <w:bCs/>
          <w:szCs w:val="21"/>
        </w:rPr>
        <w:t>观光时，大件行李可放在旅游车上，贵重物品一定随身携带，以免丢失。</w:t>
      </w:r>
    </w:p>
    <w:p w:rsidR="0046304C" w:rsidRPr="0038552F" w:rsidRDefault="0046304C" w:rsidP="0046304C">
      <w:pPr>
        <w:tabs>
          <w:tab w:val="left" w:pos="0"/>
        </w:tabs>
        <w:spacing w:line="360" w:lineRule="auto"/>
        <w:ind w:rightChars="-73" w:right="-153"/>
        <w:outlineLvl w:val="0"/>
        <w:rPr>
          <w:rFonts w:ascii="宋体" w:hAnsi="宋体"/>
          <w:bCs/>
          <w:szCs w:val="21"/>
        </w:rPr>
      </w:pPr>
      <w:r w:rsidRPr="0038552F">
        <w:rPr>
          <w:rFonts w:ascii="宋体" w:hAnsi="宋体"/>
          <w:bCs/>
          <w:szCs w:val="21"/>
        </w:rPr>
        <w:sym w:font="Symbol" w:char="00A8"/>
      </w:r>
      <w:r w:rsidRPr="0038552F">
        <w:rPr>
          <w:rFonts w:ascii="宋体" w:hAnsi="宋体" w:hint="eastAsia"/>
          <w:bCs/>
          <w:szCs w:val="21"/>
        </w:rPr>
        <w:t>行车过程中严禁在车中行走、起身去取、捡物品，以防受伤。</w:t>
      </w:r>
    </w:p>
    <w:p w:rsidR="0046304C" w:rsidRPr="0038552F" w:rsidRDefault="0046304C" w:rsidP="0046304C">
      <w:pPr>
        <w:spacing w:line="360" w:lineRule="auto"/>
        <w:ind w:rightChars="100" w:right="210"/>
        <w:jc w:val="left"/>
        <w:rPr>
          <w:rFonts w:ascii="宋体" w:hAnsi="宋体"/>
          <w:b/>
          <w:szCs w:val="21"/>
        </w:rPr>
      </w:pPr>
      <w:r w:rsidRPr="0038552F">
        <w:rPr>
          <w:rFonts w:ascii="宋体" w:hAnsi="宋体" w:hint="eastAsia"/>
          <w:b/>
          <w:szCs w:val="21"/>
        </w:rPr>
        <w:t>游客责任</w:t>
      </w:r>
    </w:p>
    <w:p w:rsidR="0046304C" w:rsidRPr="0038552F" w:rsidRDefault="0046304C" w:rsidP="0046304C">
      <w:pPr>
        <w:spacing w:line="360" w:lineRule="auto"/>
        <w:rPr>
          <w:rFonts w:ascii="宋体" w:hAnsi="宋体" w:cs="Arial"/>
          <w:szCs w:val="21"/>
        </w:rPr>
      </w:pPr>
      <w:r w:rsidRPr="0038552F">
        <w:rPr>
          <w:rFonts w:ascii="宋体" w:hAnsi="宋体"/>
          <w:bCs/>
          <w:szCs w:val="21"/>
        </w:rPr>
        <w:sym w:font="Symbol" w:char="00A8"/>
      </w:r>
      <w:r w:rsidRPr="0038552F">
        <w:rPr>
          <w:rFonts w:ascii="宋体" w:hAnsi="宋体" w:cs="Arial" w:hint="eastAsia"/>
          <w:szCs w:val="21"/>
        </w:rPr>
        <w:t>本公司所不能控制之特殊情况下，如战争、政治动荡、天灾、恶劣天气、交通工具发生技</w:t>
      </w:r>
      <w:r w:rsidRPr="0038552F">
        <w:rPr>
          <w:rFonts w:ascii="宋体" w:hAnsi="宋体" w:cs="Arial" w:hint="eastAsia"/>
          <w:szCs w:val="21"/>
        </w:rPr>
        <w:lastRenderedPageBreak/>
        <w:t>术问题、罢工及工业行动等，本公司有权在启程前或出发后取消或替换任何一个旅游项目，亦有权缩短或延长旅程。而所引发之额外支出或损失，概与本公司无关，团员不得借故反对或退出。</w:t>
      </w:r>
    </w:p>
    <w:p w:rsidR="0046304C" w:rsidRPr="0038552F" w:rsidRDefault="0046304C" w:rsidP="0046304C">
      <w:pPr>
        <w:spacing w:line="360" w:lineRule="auto"/>
        <w:rPr>
          <w:rFonts w:ascii="宋体" w:hAnsi="宋体" w:cs="Arial"/>
          <w:szCs w:val="21"/>
        </w:rPr>
      </w:pPr>
      <w:r w:rsidRPr="0038552F">
        <w:rPr>
          <w:rFonts w:ascii="宋体" w:hAnsi="宋体" w:cs="Arial"/>
          <w:szCs w:val="21"/>
        </w:rPr>
        <w:sym w:font="Symbol" w:char="00A8"/>
      </w:r>
      <w:r w:rsidRPr="0038552F">
        <w:rPr>
          <w:rFonts w:ascii="宋体" w:hAnsi="宋体" w:cs="Arial" w:hint="eastAsia"/>
          <w:szCs w:val="21"/>
        </w:rPr>
        <w:t>行程中所安排之机票/船票/车票/酒店或观光项目，均属团体订位，一经出发前确认及订购后，不论任何情况下而未能使用者，概不退回任何款项。</w:t>
      </w:r>
    </w:p>
    <w:p w:rsidR="0046304C" w:rsidRPr="0038552F" w:rsidRDefault="0046304C" w:rsidP="0046304C">
      <w:pPr>
        <w:spacing w:line="360" w:lineRule="auto"/>
        <w:rPr>
          <w:rFonts w:ascii="宋体" w:hAnsi="宋体" w:cs="Arial"/>
          <w:szCs w:val="21"/>
        </w:rPr>
      </w:pPr>
      <w:r w:rsidRPr="0038552F">
        <w:rPr>
          <w:rFonts w:ascii="宋体" w:hAnsi="宋体" w:cs="Arial"/>
          <w:szCs w:val="21"/>
        </w:rPr>
        <w:sym w:font="Symbol" w:char="00A8"/>
      </w:r>
      <w:r w:rsidRPr="0038552F">
        <w:rPr>
          <w:rFonts w:ascii="宋体" w:hAnsi="宋体" w:cs="Arial" w:hint="eastAsia"/>
          <w:szCs w:val="21"/>
        </w:rPr>
        <w:t>请严格遵守团队出发当日的集中时间、境外行程安排中及返回的各个集合时间。为保证大部分游客的利益，避免极小部分游客因迟到而影响全团游客行程安排。如有小部分游客未按照指定抵达集合地，经该团其他全部游客签名，导游将根据事先约定时间准时出发。因此产生的该部分游客的损失(如出租车前往下一目的地的费用或前往目的地的机票等一切相关费用)由迟到的游客自行承担。如团员故意不遵守规则或妨碍全团游客正常活动及利益时，本公司工作人员有权取消其参团资格，所缴费用恕不退还，而该团员离团后一切行动与本公司无关。</w:t>
      </w:r>
    </w:p>
    <w:p w:rsidR="0046304C" w:rsidRPr="0038552F" w:rsidRDefault="0046304C" w:rsidP="0046304C">
      <w:pPr>
        <w:spacing w:line="360" w:lineRule="auto"/>
        <w:rPr>
          <w:rFonts w:ascii="宋体" w:hAnsi="宋体" w:cs="Arial"/>
          <w:szCs w:val="21"/>
        </w:rPr>
      </w:pPr>
      <w:r w:rsidRPr="0038552F">
        <w:rPr>
          <w:rFonts w:ascii="宋体" w:hAnsi="宋体" w:cs="Arial"/>
          <w:szCs w:val="21"/>
        </w:rPr>
        <w:sym w:font="Symbol" w:char="00A8"/>
      </w:r>
      <w:r w:rsidRPr="0038552F">
        <w:rPr>
          <w:rFonts w:ascii="宋体" w:hAnsi="宋体" w:cs="Arial" w:hint="eastAsia"/>
          <w:szCs w:val="21"/>
        </w:rPr>
        <w:t>团员须遵守各国政府之条例，严禁携带违禁品，违例者须自行负责。</w:t>
      </w:r>
    </w:p>
    <w:p w:rsidR="0046304C" w:rsidRPr="0069135B" w:rsidRDefault="0046304C" w:rsidP="0046304C">
      <w:pPr>
        <w:spacing w:line="360" w:lineRule="auto"/>
        <w:rPr>
          <w:rFonts w:ascii="宋体" w:hAnsi="宋体" w:cs="Arial"/>
          <w:szCs w:val="21"/>
        </w:rPr>
      </w:pPr>
      <w:r w:rsidRPr="0038552F">
        <w:rPr>
          <w:rFonts w:ascii="宋体" w:hAnsi="宋体" w:cs="Arial"/>
          <w:szCs w:val="21"/>
        </w:rPr>
        <w:sym w:font="Symbol" w:char="00A8"/>
      </w:r>
      <w:r w:rsidRPr="0038552F">
        <w:rPr>
          <w:rFonts w:ascii="宋体" w:hAnsi="宋体" w:cs="Arial" w:hint="eastAsia"/>
          <w:szCs w:val="21"/>
        </w:rPr>
        <w:t>团员在境外无故脱团造成非法滞留的由客人承担相应后果，俄罗斯法律严格，对于非法滞留的游客需立案审理，经当地法院判决后承担相应的罚款、堂费、律师费和回国机票，情节严重者则需负刑事责任</w:t>
      </w:r>
    </w:p>
    <w:p w:rsidR="0046304C" w:rsidRPr="00585E59" w:rsidRDefault="0046304C" w:rsidP="0046304C">
      <w:pPr>
        <w:rPr>
          <w:rFonts w:ascii="宋体" w:hAnsi="宋体" w:cs="宋体"/>
          <w:b/>
          <w:bCs/>
          <w:color w:val="000000"/>
          <w:sz w:val="28"/>
          <w:szCs w:val="28"/>
        </w:rPr>
      </w:pPr>
      <w:r>
        <w:rPr>
          <w:rFonts w:ascii="宋体" w:hAnsi="宋体" w:cs="宋体" w:hint="eastAsia"/>
          <w:b/>
          <w:bCs/>
          <w:color w:val="FF0000"/>
          <w:sz w:val="28"/>
          <w:szCs w:val="28"/>
        </w:rPr>
        <w:t xml:space="preserve">                               </w:t>
      </w:r>
      <w:r w:rsidRPr="00585E59">
        <w:rPr>
          <w:rFonts w:ascii="宋体" w:hAnsi="宋体" w:cs="宋体" w:hint="eastAsia"/>
          <w:b/>
          <w:bCs/>
          <w:color w:val="000000"/>
          <w:sz w:val="28"/>
          <w:szCs w:val="28"/>
        </w:rPr>
        <w:t xml:space="preserve">    旅途愉快     新年快乐  </w:t>
      </w:r>
    </w:p>
    <w:p w:rsidR="0046304C" w:rsidRPr="004B722F" w:rsidRDefault="0046304C" w:rsidP="0046304C">
      <w:pPr>
        <w:rPr>
          <w:rFonts w:ascii="宋体" w:hAnsi="宋体" w:cs="宋体"/>
          <w:b/>
          <w:bCs/>
          <w:color w:val="FF0000"/>
          <w:sz w:val="28"/>
          <w:szCs w:val="28"/>
        </w:rPr>
      </w:pPr>
    </w:p>
    <w:p w:rsidR="002970D6" w:rsidRPr="0046304C" w:rsidRDefault="0046304C">
      <w:pPr>
        <w:rPr>
          <w:rFonts w:ascii="黑体" w:eastAsia="黑体" w:hAnsi="黑体"/>
          <w:color w:val="FF0000"/>
          <w:sz w:val="36"/>
          <w:szCs w:val="36"/>
        </w:rPr>
      </w:pPr>
      <w:r w:rsidRPr="0046304C">
        <w:rPr>
          <w:rFonts w:ascii="黑体" w:eastAsia="黑体" w:hAnsi="黑体" w:hint="eastAsia"/>
          <w:color w:val="FF0000"/>
          <w:sz w:val="36"/>
          <w:szCs w:val="36"/>
        </w:rPr>
        <w:t>出团日期:1月31日</w:t>
      </w:r>
    </w:p>
    <w:sectPr w:rsidR="002970D6" w:rsidRPr="0046304C" w:rsidSect="006F5A75">
      <w:headerReference w:type="default" r:id="rId20"/>
      <w:footerReference w:type="default" r:id="rId21"/>
      <w:pgSz w:w="11906" w:h="16838"/>
      <w:pgMar w:top="1276" w:right="1800" w:bottom="1440" w:left="1800" w:header="567" w:footer="1134"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97CCC" w:rsidRDefault="00B97CCC" w:rsidP="008376E9">
      <w:r>
        <w:separator/>
      </w:r>
    </w:p>
  </w:endnote>
  <w:endnote w:type="continuationSeparator" w:id="1">
    <w:p w:rsidR="00B97CCC" w:rsidRDefault="00B97CCC" w:rsidP="008376E9">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楷体_GB2312">
    <w:altName w:val="Arial Unicode MS"/>
    <w:charset w:val="86"/>
    <w:family w:val="modern"/>
    <w:pitch w:val="fixed"/>
    <w:sig w:usb0="00000000"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87C" w:rsidRDefault="00B97CCC" w:rsidP="00582D4C">
    <w:pPr>
      <w:pStyle w:val="a4"/>
      <w:jc w:val="both"/>
    </w:pPr>
  </w:p>
  <w:p w:rsidR="00582D4C" w:rsidRDefault="00822A47" w:rsidP="00582D4C">
    <w:pPr>
      <w:pStyle w:val="a4"/>
      <w:jc w:val="both"/>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left:0;text-align:left;margin-left:320.25pt;margin-top:622.9pt;width:54.75pt;height:53.75pt;z-index:251660288;mso-position-horizontal-relative:margin;mso-position-vertical-relative:margin">
          <v:imagedata r:id="rId1" o:title="C54TCU{ZRXXKFCJYA%7(81W"/>
          <w10:wrap type="square" anchorx="margin" anchory="margin"/>
        </v:shape>
      </w:pict>
    </w:r>
    <w:r w:rsidR="002970D6">
      <w:rPr>
        <w:rFonts w:hint="eastAsia"/>
      </w:rPr>
      <w:t>网</w:t>
    </w:r>
    <w:r w:rsidR="002970D6">
      <w:rPr>
        <w:rFonts w:hint="eastAsia"/>
      </w:rPr>
      <w:t xml:space="preserve">  </w:t>
    </w:r>
    <w:r w:rsidR="002970D6">
      <w:rPr>
        <w:rFonts w:hint="eastAsia"/>
      </w:rPr>
      <w:t>址：</w:t>
    </w:r>
    <w:hyperlink r:id="rId2" w:history="1">
      <w:r w:rsidR="002970D6">
        <w:rPr>
          <w:rStyle w:val="a5"/>
          <w:rFonts w:hint="eastAsia"/>
        </w:rPr>
        <w:t>www.66115510.com</w:t>
      </w:r>
    </w:hyperlink>
  </w:p>
  <w:p w:rsidR="00582D4C" w:rsidRDefault="002970D6" w:rsidP="00582D4C">
    <w:pPr>
      <w:pStyle w:val="a4"/>
      <w:jc w:val="both"/>
    </w:pPr>
    <w:r>
      <w:rPr>
        <w:rFonts w:hint="eastAsia"/>
      </w:rPr>
      <w:t>QQ</w:t>
    </w:r>
    <w:r>
      <w:rPr>
        <w:rFonts w:hint="eastAsia"/>
      </w:rPr>
      <w:t>：</w:t>
    </w:r>
    <w:r>
      <w:t>976259626361352538</w:t>
    </w:r>
    <w:r>
      <w:rPr>
        <w:rFonts w:hint="eastAsia"/>
      </w:rPr>
      <w:t xml:space="preserve"> 1023751942 </w:t>
    </w:r>
    <w:r>
      <w:t>2874423509</w:t>
    </w:r>
    <w:r>
      <w:rPr>
        <w:rFonts w:hint="eastAsia"/>
      </w:rPr>
      <w:t xml:space="preserve"> 1547395727</w:t>
    </w:r>
  </w:p>
  <w:p w:rsidR="00582D4C" w:rsidRDefault="002970D6" w:rsidP="00582D4C">
    <w:pPr>
      <w:pStyle w:val="a4"/>
      <w:jc w:val="both"/>
    </w:pPr>
    <w:r>
      <w:rPr>
        <w:rFonts w:hint="eastAsia"/>
      </w:rPr>
      <w:t>电话：</w:t>
    </w:r>
    <w:r>
      <w:rPr>
        <w:rFonts w:hint="eastAsia"/>
      </w:rPr>
      <w:t xml:space="preserve">010-66115510  62252409  62264163   </w:t>
    </w:r>
    <w:r>
      <w:rPr>
        <w:rFonts w:hint="eastAsia"/>
      </w:rPr>
      <w:t>传真：</w:t>
    </w:r>
    <w:r>
      <w:rPr>
        <w:rFonts w:hint="eastAsia"/>
      </w:rPr>
      <w:t>010-62252409</w:t>
    </w:r>
  </w:p>
  <w:p w:rsidR="00582D4C" w:rsidRPr="00582D4C" w:rsidRDefault="002970D6">
    <w:pPr>
      <w:pStyle w:val="a4"/>
      <w:rPr>
        <w:i/>
      </w:rPr>
    </w:pPr>
    <w:r>
      <w:rPr>
        <w:rFonts w:hint="eastAsia"/>
      </w:rPr>
      <w:t>地址：海淀区学院南路</w:t>
    </w:r>
    <w:r>
      <w:rPr>
        <w:rFonts w:hint="eastAsia"/>
      </w:rPr>
      <w:t>34</w:t>
    </w:r>
    <w:r>
      <w:rPr>
        <w:rFonts w:hint="eastAsia"/>
      </w:rPr>
      <w:t>号银河证券大厦</w:t>
    </w:r>
    <w:r>
      <w:rPr>
        <w:rFonts w:hint="eastAsia"/>
      </w:rPr>
      <w:t>113</w:t>
    </w:r>
    <w:r>
      <w:rPr>
        <w:rFonts w:hint="eastAsia"/>
      </w:rPr>
      <w:t>室（明光桥）</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97CCC" w:rsidRDefault="00B97CCC" w:rsidP="008376E9">
      <w:r>
        <w:separator/>
      </w:r>
    </w:p>
  </w:footnote>
  <w:footnote w:type="continuationSeparator" w:id="1">
    <w:p w:rsidR="00B97CCC" w:rsidRDefault="00B97CCC" w:rsidP="008376E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B11" w:rsidRDefault="002970D6" w:rsidP="005F20BD">
    <w:pPr>
      <w:ind w:firstLineChars="149" w:firstLine="658"/>
      <w:rPr>
        <w:rFonts w:ascii="宋体" w:hAnsi="宋体" w:cs="宋体"/>
        <w:b/>
        <w:bCs/>
        <w:color w:val="000000"/>
        <w:sz w:val="44"/>
        <w:szCs w:val="44"/>
      </w:rPr>
    </w:pPr>
    <w:r w:rsidRPr="00E61DF6">
      <w:rPr>
        <w:rFonts w:ascii="宋体" w:hAnsi="宋体" w:cs="宋体" w:hint="eastAsia"/>
        <w:b/>
        <w:bCs/>
        <w:color w:val="000000"/>
        <w:sz w:val="44"/>
        <w:szCs w:val="44"/>
      </w:rPr>
      <w:t>约上</w:t>
    </w:r>
    <w:r>
      <w:rPr>
        <w:rFonts w:ascii="宋体" w:hAnsi="宋体" w:cs="宋体" w:hint="eastAsia"/>
        <w:b/>
        <w:bCs/>
        <w:color w:val="000000"/>
        <w:sz w:val="44"/>
        <w:szCs w:val="44"/>
      </w:rPr>
      <w:t>“</w:t>
    </w:r>
    <w:r w:rsidRPr="00E61DF6">
      <w:rPr>
        <w:rFonts w:ascii="宋体" w:hAnsi="宋体" w:cs="宋体" w:hint="eastAsia"/>
        <w:b/>
        <w:bCs/>
        <w:color w:val="000000"/>
        <w:sz w:val="44"/>
        <w:szCs w:val="44"/>
      </w:rPr>
      <w:t>亲爱的</w:t>
    </w:r>
    <w:r>
      <w:rPr>
        <w:rFonts w:ascii="宋体" w:hAnsi="宋体" w:cs="宋体" w:hint="eastAsia"/>
        <w:b/>
        <w:bCs/>
        <w:color w:val="000000"/>
        <w:sz w:val="44"/>
        <w:szCs w:val="44"/>
      </w:rPr>
      <w:t>”</w:t>
    </w:r>
    <w:r w:rsidRPr="00E61DF6">
      <w:rPr>
        <w:rFonts w:ascii="宋体" w:hAnsi="宋体" w:cs="宋体" w:hint="eastAsia"/>
        <w:b/>
        <w:bCs/>
        <w:color w:val="000000"/>
        <w:sz w:val="44"/>
        <w:szCs w:val="44"/>
      </w:rPr>
      <w:t>去斯里兰卡渡假吧。。。。。。</w:t>
    </w:r>
  </w:p>
  <w:p w:rsidR="001C187C" w:rsidRDefault="00B97CCC" w:rsidP="003047F5">
    <w:pPr>
      <w:rPr>
        <w:rFonts w:ascii="宋体" w:hAnsi="宋体" w:cs="宋体"/>
        <w:color w:val="000000"/>
        <w:kern w:val="0"/>
        <w:sz w:val="44"/>
        <w:szCs w:val="44"/>
      </w:rPr>
    </w:pPr>
  </w:p>
  <w:p w:rsidR="001C187C" w:rsidRPr="003047F5" w:rsidRDefault="00B97CCC" w:rsidP="003047F5">
    <w:pPr>
      <w:rPr>
        <w:rFonts w:ascii="宋体" w:hAnsi="宋体" w:cs="宋体"/>
        <w:color w:val="000000"/>
        <w:kern w:val="0"/>
        <w:sz w:val="44"/>
        <w:szCs w:val="44"/>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5122"/>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8376E9"/>
    <w:rsid w:val="002970D6"/>
    <w:rsid w:val="0046304C"/>
    <w:rsid w:val="00822A47"/>
    <w:rsid w:val="008376E9"/>
    <w:rsid w:val="00A62704"/>
    <w:rsid w:val="00B97CC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martTagType w:namespaceuri="urn:schemas-microsoft-com:office:smarttags" w:name="chmetcnv"/>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304C"/>
    <w:pPr>
      <w:widowControl w:val="0"/>
      <w:jc w:val="both"/>
    </w:pPr>
    <w:rPr>
      <w:rFonts w:ascii="Times New Roman" w:eastAsia="宋体" w:hAnsi="Times New Roman" w:cs="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8376E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8376E9"/>
    <w:rPr>
      <w:sz w:val="18"/>
      <w:szCs w:val="18"/>
    </w:rPr>
  </w:style>
  <w:style w:type="paragraph" w:styleId="a4">
    <w:name w:val="footer"/>
    <w:basedOn w:val="a"/>
    <w:link w:val="Char0"/>
    <w:uiPriority w:val="99"/>
    <w:unhideWhenUsed/>
    <w:rsid w:val="008376E9"/>
    <w:pPr>
      <w:tabs>
        <w:tab w:val="center" w:pos="4153"/>
        <w:tab w:val="right" w:pos="8306"/>
      </w:tabs>
      <w:snapToGrid w:val="0"/>
      <w:jc w:val="left"/>
    </w:pPr>
    <w:rPr>
      <w:sz w:val="18"/>
      <w:szCs w:val="18"/>
    </w:rPr>
  </w:style>
  <w:style w:type="character" w:customStyle="1" w:styleId="Char0">
    <w:name w:val="页脚 Char"/>
    <w:basedOn w:val="a0"/>
    <w:link w:val="a4"/>
    <w:uiPriority w:val="99"/>
    <w:rsid w:val="008376E9"/>
    <w:rPr>
      <w:sz w:val="18"/>
      <w:szCs w:val="18"/>
    </w:rPr>
  </w:style>
  <w:style w:type="paragraph" w:styleId="HTML">
    <w:name w:val="HTML Preformatted"/>
    <w:basedOn w:val="a"/>
    <w:link w:val="HTMLChar"/>
    <w:rsid w:val="0046304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1"/>
    </w:rPr>
  </w:style>
  <w:style w:type="character" w:customStyle="1" w:styleId="HTMLChar">
    <w:name w:val="HTML 预设格式 Char"/>
    <w:basedOn w:val="a0"/>
    <w:link w:val="HTML"/>
    <w:rsid w:val="0046304C"/>
    <w:rPr>
      <w:rFonts w:ascii="宋体" w:eastAsia="宋体" w:hAnsi="宋体" w:cs="Times New Roman"/>
      <w:kern w:val="0"/>
      <w:sz w:val="24"/>
      <w:szCs w:val="21"/>
    </w:rPr>
  </w:style>
  <w:style w:type="character" w:styleId="a5">
    <w:name w:val="Hyperlink"/>
    <w:basedOn w:val="a0"/>
    <w:rsid w:val="0046304C"/>
    <w:rPr>
      <w:color w:val="0000FF"/>
      <w:u w:val="single"/>
    </w:rPr>
  </w:style>
  <w:style w:type="paragraph" w:styleId="a6">
    <w:name w:val="Balloon Text"/>
    <w:basedOn w:val="a"/>
    <w:link w:val="Char1"/>
    <w:uiPriority w:val="99"/>
    <w:semiHidden/>
    <w:unhideWhenUsed/>
    <w:rsid w:val="0046304C"/>
    <w:rPr>
      <w:sz w:val="18"/>
      <w:szCs w:val="18"/>
    </w:rPr>
  </w:style>
  <w:style w:type="character" w:customStyle="1" w:styleId="Char1">
    <w:name w:val="批注框文本 Char"/>
    <w:basedOn w:val="a0"/>
    <w:link w:val="a6"/>
    <w:uiPriority w:val="99"/>
    <w:semiHidden/>
    <w:rsid w:val="0046304C"/>
    <w:rPr>
      <w:rFonts w:ascii="Times New Roman" w:eastAsia="宋体"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66115510.com/" TargetMode="External"/><Relationship Id="rId1" Type="http://schemas.openxmlformats.org/officeDocument/2006/relationships/image" Target="media/image1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10</Pages>
  <Words>1119</Words>
  <Characters>6384</Characters>
  <Application>Microsoft Office Word</Application>
  <DocSecurity>0</DocSecurity>
  <Lines>53</Lines>
  <Paragraphs>14</Paragraphs>
  <ScaleCrop>false</ScaleCrop>
  <Company/>
  <LinksUpToDate>false</LinksUpToDate>
  <CharactersWithSpaces>7489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徐英克</dc:creator>
  <cp:keywords/>
  <dc:description/>
  <cp:lastModifiedBy>徐英克</cp:lastModifiedBy>
  <cp:revision>4</cp:revision>
  <dcterms:created xsi:type="dcterms:W3CDTF">2014-11-28T08:17:00Z</dcterms:created>
  <dcterms:modified xsi:type="dcterms:W3CDTF">2014-11-29T02:21:00Z</dcterms:modified>
</cp:coreProperties>
</file>