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70" w:rsidRDefault="00EA22B9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中国石油大学（北京）教工活动中心使用办法与收费标准</w:t>
      </w:r>
    </w:p>
    <w:p w:rsidR="00F61270" w:rsidRDefault="00F6127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F61270" w:rsidRDefault="00EA22B9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一、使用办法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1、教工活动中心（以下简称活动中心）是全校教职工文体活动场所，报告厅</w:t>
      </w:r>
      <w:r>
        <w:rPr>
          <w:rFonts w:ascii="Times New Roman" w:hAnsi="Times New Roman" w:hint="eastAsia"/>
          <w:sz w:val="28"/>
          <w:szCs w:val="28"/>
        </w:rPr>
        <w:t>可用于</w:t>
      </w:r>
      <w:r>
        <w:rPr>
          <w:rFonts w:ascii="Times New Roman" w:hAnsi="Times New Roman"/>
          <w:sz w:val="28"/>
          <w:szCs w:val="28"/>
        </w:rPr>
        <w:t>举办</w:t>
      </w:r>
      <w:r>
        <w:rPr>
          <w:rFonts w:ascii="Times New Roman" w:hAnsi="Times New Roman" w:hint="eastAsia"/>
          <w:sz w:val="28"/>
          <w:szCs w:val="28"/>
        </w:rPr>
        <w:t>大型晚会、文艺表演、</w:t>
      </w:r>
      <w:r>
        <w:rPr>
          <w:rFonts w:ascii="Times New Roman" w:hAnsi="Times New Roman"/>
          <w:sz w:val="28"/>
          <w:szCs w:val="28"/>
        </w:rPr>
        <w:t>培训讲座</w:t>
      </w:r>
      <w:r>
        <w:rPr>
          <w:rFonts w:ascii="Times New Roman" w:hAnsi="Times New Roman" w:hint="eastAsia"/>
          <w:sz w:val="28"/>
          <w:szCs w:val="28"/>
        </w:rPr>
        <w:t>、比赛、报告</w:t>
      </w:r>
      <w:r>
        <w:rPr>
          <w:rFonts w:ascii="Times New Roman" w:hAnsi="Times New Roman"/>
          <w:sz w:val="28"/>
          <w:szCs w:val="28"/>
        </w:rPr>
        <w:t>等活动</w:t>
      </w:r>
      <w:r>
        <w:rPr>
          <w:rFonts w:ascii="Times New Roman" w:hAnsi="Times New Roman" w:hint="eastAsia"/>
          <w:sz w:val="28"/>
          <w:szCs w:val="28"/>
        </w:rPr>
        <w:t>，地下活动室设备齐全，可用于承办娱乐文体等活动</w:t>
      </w:r>
      <w:r>
        <w:rPr>
          <w:rFonts w:ascii="宋体" w:hAnsi="宋体" w:hint="eastAsia"/>
          <w:sz w:val="28"/>
          <w:szCs w:val="28"/>
        </w:rPr>
        <w:t>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2、为了弥补经费不足，实行有偿使用。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3、校内其他单位使用活动中心，由使用单位提前3个工作日提出申请，登记确认后，按相关标准缴纳使用费。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4、活动中心使用单位对活动安全工作负责。活动举办前应到保卫处备案，做好活动安全工作预案。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5、使用活动中心的单位自行布置活动会场。不得在室内张贴海报、广告、标语等。严禁使用礼花棒、携带饮料与食品。使用结束后必须清理干净，各类设备还原初始状态。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6、活动中心收取费用上交学校财务。主要用于活动中心设施、设备维护、更新、卫生保洁、值（加）班、安保等活动中心正常运行所需的各项费用。</w:t>
      </w:r>
    </w:p>
    <w:p w:rsidR="00F61270" w:rsidRDefault="00EA22B9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二、活动中心收费标准</w:t>
      </w:r>
    </w:p>
    <w:p w:rsidR="00F61270" w:rsidRPr="000E5AC5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E5AC5">
        <w:rPr>
          <w:rFonts w:ascii="宋体" w:hAnsi="宋体" w:hint="eastAsia"/>
          <w:sz w:val="28"/>
          <w:szCs w:val="28"/>
        </w:rPr>
        <w:t>1、报告厅半天（按四个小时计算）为一场（含会前布置和会后撤场时间）；使用半天（不超过4小时）收取使用费2000元；使用时间超过4小时每增加1小时增加500元，不足1小时按1小时收费。每年对各二级分会内部使用免费1次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视听室一（KTV大包）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包场每小时30元；视听室二（KTV小包）：包场每小时15元。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、台球室：1小时每台10元</w:t>
      </w:r>
      <w:r>
        <w:rPr>
          <w:rFonts w:ascii="宋体" w:hAnsi="宋体" w:hint="eastAsia"/>
          <w:sz w:val="28"/>
          <w:szCs w:val="28"/>
        </w:rPr>
        <w:t>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4</w:t>
      </w:r>
      <w:r>
        <w:rPr>
          <w:rFonts w:ascii="宋体" w:hAnsi="宋体"/>
          <w:sz w:val="28"/>
          <w:szCs w:val="28"/>
        </w:rPr>
        <w:t>、健身房：1小时每人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元（在活动时间内，可任意活动内容）；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、乒乓球室：1小时每台6元</w:t>
      </w:r>
      <w:r>
        <w:rPr>
          <w:rFonts w:ascii="宋体" w:hAnsi="宋体" w:hint="eastAsia"/>
          <w:sz w:val="28"/>
          <w:szCs w:val="28"/>
        </w:rPr>
        <w:t>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、棋牌室：</w:t>
      </w:r>
      <w:r>
        <w:rPr>
          <w:rFonts w:ascii="宋体" w:hAnsi="宋体" w:hint="eastAsia"/>
          <w:sz w:val="28"/>
          <w:szCs w:val="28"/>
        </w:rPr>
        <w:t>扑克</w:t>
      </w:r>
      <w:r>
        <w:rPr>
          <w:rFonts w:ascii="宋体" w:hAnsi="宋体"/>
          <w:sz w:val="28"/>
          <w:szCs w:val="28"/>
        </w:rPr>
        <w:t>1小时每桌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元</w:t>
      </w:r>
      <w:r>
        <w:rPr>
          <w:rFonts w:ascii="宋体" w:hAnsi="宋体" w:hint="eastAsia"/>
          <w:sz w:val="28"/>
          <w:szCs w:val="28"/>
        </w:rPr>
        <w:t>（提供扑克牌）</w:t>
      </w:r>
      <w:r>
        <w:rPr>
          <w:rFonts w:ascii="宋体" w:hAnsi="宋体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麻将每小时每桌10元。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地下活动室</w:t>
      </w:r>
      <w:r>
        <w:rPr>
          <w:rFonts w:ascii="宋体" w:hAnsi="宋体"/>
          <w:sz w:val="28"/>
          <w:szCs w:val="28"/>
        </w:rPr>
        <w:t>整包场：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00元（活动时间3小时，每超1小时增加100元）</w:t>
      </w:r>
      <w:r>
        <w:rPr>
          <w:rFonts w:ascii="宋体" w:hAnsi="宋体" w:hint="eastAsia"/>
          <w:sz w:val="28"/>
          <w:szCs w:val="28"/>
        </w:rPr>
        <w:t>。</w:t>
      </w:r>
    </w:p>
    <w:p w:rsidR="006367E1" w:rsidRDefault="00EA22B9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="006367E1">
        <w:rPr>
          <w:rFonts w:ascii="宋体" w:hAnsi="宋体" w:hint="eastAsia"/>
          <w:sz w:val="28"/>
          <w:szCs w:val="28"/>
        </w:rPr>
        <w:t>教职工活动中心开放的项目及收费原则上面向教职工，均为自愿有偿服务。</w:t>
      </w:r>
    </w:p>
    <w:p w:rsidR="00F61270" w:rsidRDefault="006367E1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="00EA22B9">
        <w:rPr>
          <w:rFonts w:ascii="宋体" w:hAnsi="宋体" w:hint="eastAsia"/>
          <w:sz w:val="28"/>
          <w:szCs w:val="28"/>
        </w:rPr>
        <w:t>结算一律使用校园卡或校内转账，不接受现金付款。</w:t>
      </w:r>
    </w:p>
    <w:p w:rsidR="00F61270" w:rsidRDefault="006367E1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EA22B9">
        <w:rPr>
          <w:rFonts w:ascii="宋体" w:hAnsi="宋体" w:hint="eastAsia"/>
          <w:sz w:val="28"/>
          <w:szCs w:val="28"/>
        </w:rPr>
        <w:t>、本办法由校工会负责解释，自公布之日起施行。</w:t>
      </w:r>
    </w:p>
    <w:p w:rsidR="00F61270" w:rsidRDefault="00F6127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F61270" w:rsidRDefault="00F6127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F61270" w:rsidRDefault="00EA22B9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中国石油大学（北京）工会</w:t>
      </w:r>
    </w:p>
    <w:p w:rsidR="00F61270" w:rsidRDefault="00EA22B9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2015年7月</w:t>
      </w:r>
    </w:p>
    <w:p w:rsidR="00F61270" w:rsidRDefault="00F6127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sectPr w:rsidR="00F61270" w:rsidSect="00F61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98" w:rsidRDefault="00316198" w:rsidP="000E5AC5">
      <w:r>
        <w:separator/>
      </w:r>
    </w:p>
  </w:endnote>
  <w:endnote w:type="continuationSeparator" w:id="1">
    <w:p w:rsidR="00316198" w:rsidRDefault="00316198" w:rsidP="000E5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98" w:rsidRDefault="00316198" w:rsidP="000E5AC5">
      <w:r>
        <w:separator/>
      </w:r>
    </w:p>
  </w:footnote>
  <w:footnote w:type="continuationSeparator" w:id="1">
    <w:p w:rsidR="00316198" w:rsidRDefault="00316198" w:rsidP="000E5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0309"/>
    <w:rsid w:val="00000CCF"/>
    <w:rsid w:val="00001189"/>
    <w:rsid w:val="00020514"/>
    <w:rsid w:val="00025E0E"/>
    <w:rsid w:val="0003699B"/>
    <w:rsid w:val="000405B2"/>
    <w:rsid w:val="00041092"/>
    <w:rsid w:val="00041593"/>
    <w:rsid w:val="00042917"/>
    <w:rsid w:val="000439C1"/>
    <w:rsid w:val="00044A61"/>
    <w:rsid w:val="000477BE"/>
    <w:rsid w:val="00060645"/>
    <w:rsid w:val="00070EFE"/>
    <w:rsid w:val="00074C34"/>
    <w:rsid w:val="00076E8A"/>
    <w:rsid w:val="00084DED"/>
    <w:rsid w:val="00087C03"/>
    <w:rsid w:val="00092014"/>
    <w:rsid w:val="00092388"/>
    <w:rsid w:val="0009251F"/>
    <w:rsid w:val="00094464"/>
    <w:rsid w:val="000A1DE3"/>
    <w:rsid w:val="000A3ABC"/>
    <w:rsid w:val="000A6792"/>
    <w:rsid w:val="000A71E6"/>
    <w:rsid w:val="000B6067"/>
    <w:rsid w:val="000C6B08"/>
    <w:rsid w:val="000D1F3F"/>
    <w:rsid w:val="000D2B5B"/>
    <w:rsid w:val="000D3684"/>
    <w:rsid w:val="000E2F68"/>
    <w:rsid w:val="000E5AC5"/>
    <w:rsid w:val="000F2C7D"/>
    <w:rsid w:val="000F416D"/>
    <w:rsid w:val="001072E1"/>
    <w:rsid w:val="001077FD"/>
    <w:rsid w:val="00111D89"/>
    <w:rsid w:val="00117C9E"/>
    <w:rsid w:val="00126E09"/>
    <w:rsid w:val="00127398"/>
    <w:rsid w:val="00137653"/>
    <w:rsid w:val="00140E65"/>
    <w:rsid w:val="001428C4"/>
    <w:rsid w:val="00154067"/>
    <w:rsid w:val="001547ED"/>
    <w:rsid w:val="00157CBB"/>
    <w:rsid w:val="00160386"/>
    <w:rsid w:val="00163925"/>
    <w:rsid w:val="001661C9"/>
    <w:rsid w:val="00172043"/>
    <w:rsid w:val="0017320F"/>
    <w:rsid w:val="00175955"/>
    <w:rsid w:val="00182407"/>
    <w:rsid w:val="00183B25"/>
    <w:rsid w:val="001B1E7B"/>
    <w:rsid w:val="001B55AC"/>
    <w:rsid w:val="001B7474"/>
    <w:rsid w:val="001C0B40"/>
    <w:rsid w:val="001C276F"/>
    <w:rsid w:val="001C70D3"/>
    <w:rsid w:val="001C7A36"/>
    <w:rsid w:val="001D5A0B"/>
    <w:rsid w:val="001D5B41"/>
    <w:rsid w:val="001D79AA"/>
    <w:rsid w:val="001F7CBD"/>
    <w:rsid w:val="002001FB"/>
    <w:rsid w:val="0021300D"/>
    <w:rsid w:val="00215B27"/>
    <w:rsid w:val="00240091"/>
    <w:rsid w:val="00250BF1"/>
    <w:rsid w:val="0025536F"/>
    <w:rsid w:val="002642C3"/>
    <w:rsid w:val="00265E14"/>
    <w:rsid w:val="00270D82"/>
    <w:rsid w:val="00271945"/>
    <w:rsid w:val="0027274B"/>
    <w:rsid w:val="002770CC"/>
    <w:rsid w:val="002806C3"/>
    <w:rsid w:val="00280BD0"/>
    <w:rsid w:val="002846DE"/>
    <w:rsid w:val="00295272"/>
    <w:rsid w:val="002952D4"/>
    <w:rsid w:val="00295C46"/>
    <w:rsid w:val="002A0A45"/>
    <w:rsid w:val="002A1124"/>
    <w:rsid w:val="002B4757"/>
    <w:rsid w:val="002C5BF1"/>
    <w:rsid w:val="002C74F3"/>
    <w:rsid w:val="002D53EE"/>
    <w:rsid w:val="002E3AB7"/>
    <w:rsid w:val="002E7A22"/>
    <w:rsid w:val="002F46F2"/>
    <w:rsid w:val="002F7C9B"/>
    <w:rsid w:val="003010B4"/>
    <w:rsid w:val="00305F94"/>
    <w:rsid w:val="003073EB"/>
    <w:rsid w:val="00315018"/>
    <w:rsid w:val="00315F31"/>
    <w:rsid w:val="00316198"/>
    <w:rsid w:val="00320A45"/>
    <w:rsid w:val="003268BA"/>
    <w:rsid w:val="00326EF2"/>
    <w:rsid w:val="00336BA3"/>
    <w:rsid w:val="00340574"/>
    <w:rsid w:val="00357870"/>
    <w:rsid w:val="00371C4D"/>
    <w:rsid w:val="003725E4"/>
    <w:rsid w:val="003735D4"/>
    <w:rsid w:val="003754DC"/>
    <w:rsid w:val="00390B32"/>
    <w:rsid w:val="003A1210"/>
    <w:rsid w:val="003A17BE"/>
    <w:rsid w:val="003A26E6"/>
    <w:rsid w:val="003A2868"/>
    <w:rsid w:val="003D1999"/>
    <w:rsid w:val="003D6BD3"/>
    <w:rsid w:val="003F237E"/>
    <w:rsid w:val="003F2E7A"/>
    <w:rsid w:val="003F4179"/>
    <w:rsid w:val="003F4238"/>
    <w:rsid w:val="003F6237"/>
    <w:rsid w:val="003F6279"/>
    <w:rsid w:val="0040001B"/>
    <w:rsid w:val="00412B8C"/>
    <w:rsid w:val="00413351"/>
    <w:rsid w:val="004146E0"/>
    <w:rsid w:val="00424636"/>
    <w:rsid w:val="00437AD2"/>
    <w:rsid w:val="00444A3C"/>
    <w:rsid w:val="0044520D"/>
    <w:rsid w:val="00445CF9"/>
    <w:rsid w:val="00452A34"/>
    <w:rsid w:val="004560EC"/>
    <w:rsid w:val="00457675"/>
    <w:rsid w:val="00461E49"/>
    <w:rsid w:val="0046330D"/>
    <w:rsid w:val="00477F86"/>
    <w:rsid w:val="004834C9"/>
    <w:rsid w:val="00487B9E"/>
    <w:rsid w:val="00490F0E"/>
    <w:rsid w:val="00492539"/>
    <w:rsid w:val="004927AA"/>
    <w:rsid w:val="00495C48"/>
    <w:rsid w:val="004A37AA"/>
    <w:rsid w:val="004B5040"/>
    <w:rsid w:val="004B5DDE"/>
    <w:rsid w:val="004B6C99"/>
    <w:rsid w:val="004C0B9A"/>
    <w:rsid w:val="004C7EC4"/>
    <w:rsid w:val="004D11F1"/>
    <w:rsid w:val="004D2A7D"/>
    <w:rsid w:val="004D415C"/>
    <w:rsid w:val="004E2B3E"/>
    <w:rsid w:val="004E4009"/>
    <w:rsid w:val="004E4D10"/>
    <w:rsid w:val="004F09A2"/>
    <w:rsid w:val="00501A93"/>
    <w:rsid w:val="00502C60"/>
    <w:rsid w:val="005062F8"/>
    <w:rsid w:val="005124D2"/>
    <w:rsid w:val="005137E8"/>
    <w:rsid w:val="005140B9"/>
    <w:rsid w:val="00525350"/>
    <w:rsid w:val="00532D1C"/>
    <w:rsid w:val="00533741"/>
    <w:rsid w:val="00535FD3"/>
    <w:rsid w:val="005406B3"/>
    <w:rsid w:val="005507F3"/>
    <w:rsid w:val="00551A23"/>
    <w:rsid w:val="00562A82"/>
    <w:rsid w:val="005636CA"/>
    <w:rsid w:val="00570A80"/>
    <w:rsid w:val="00575F3A"/>
    <w:rsid w:val="0058080B"/>
    <w:rsid w:val="00590567"/>
    <w:rsid w:val="00597253"/>
    <w:rsid w:val="005B1F94"/>
    <w:rsid w:val="005B35D8"/>
    <w:rsid w:val="005C0F3D"/>
    <w:rsid w:val="005C3131"/>
    <w:rsid w:val="005D275C"/>
    <w:rsid w:val="005D599F"/>
    <w:rsid w:val="005F4207"/>
    <w:rsid w:val="00610695"/>
    <w:rsid w:val="00622811"/>
    <w:rsid w:val="00623721"/>
    <w:rsid w:val="00625924"/>
    <w:rsid w:val="00626AD4"/>
    <w:rsid w:val="00634A7C"/>
    <w:rsid w:val="006367E1"/>
    <w:rsid w:val="00636FE9"/>
    <w:rsid w:val="00653B95"/>
    <w:rsid w:val="00655439"/>
    <w:rsid w:val="00657C91"/>
    <w:rsid w:val="00671AE6"/>
    <w:rsid w:val="006764F5"/>
    <w:rsid w:val="00680476"/>
    <w:rsid w:val="00682A6D"/>
    <w:rsid w:val="00693068"/>
    <w:rsid w:val="00697D0E"/>
    <w:rsid w:val="006A1413"/>
    <w:rsid w:val="006B0E55"/>
    <w:rsid w:val="006B20CB"/>
    <w:rsid w:val="006C1819"/>
    <w:rsid w:val="006C3450"/>
    <w:rsid w:val="006C425A"/>
    <w:rsid w:val="006D3EA5"/>
    <w:rsid w:val="006D46E6"/>
    <w:rsid w:val="006D59DB"/>
    <w:rsid w:val="006E1DA7"/>
    <w:rsid w:val="006E2638"/>
    <w:rsid w:val="006E3549"/>
    <w:rsid w:val="006E686C"/>
    <w:rsid w:val="006E6F66"/>
    <w:rsid w:val="006F07E1"/>
    <w:rsid w:val="006F3750"/>
    <w:rsid w:val="006F4672"/>
    <w:rsid w:val="006F7456"/>
    <w:rsid w:val="007009FB"/>
    <w:rsid w:val="0070348F"/>
    <w:rsid w:val="007056F5"/>
    <w:rsid w:val="00707C2A"/>
    <w:rsid w:val="007121CC"/>
    <w:rsid w:val="00717740"/>
    <w:rsid w:val="00730309"/>
    <w:rsid w:val="00736865"/>
    <w:rsid w:val="00740D1D"/>
    <w:rsid w:val="007429A6"/>
    <w:rsid w:val="00742CF4"/>
    <w:rsid w:val="00750627"/>
    <w:rsid w:val="00754C18"/>
    <w:rsid w:val="0077149F"/>
    <w:rsid w:val="00773AE7"/>
    <w:rsid w:val="00780540"/>
    <w:rsid w:val="007910B3"/>
    <w:rsid w:val="00791415"/>
    <w:rsid w:val="007A16EA"/>
    <w:rsid w:val="007A3619"/>
    <w:rsid w:val="007A3833"/>
    <w:rsid w:val="007A5682"/>
    <w:rsid w:val="007A56AB"/>
    <w:rsid w:val="007A5792"/>
    <w:rsid w:val="007C2CF1"/>
    <w:rsid w:val="007D020A"/>
    <w:rsid w:val="007D09B8"/>
    <w:rsid w:val="007E29DA"/>
    <w:rsid w:val="007E31C0"/>
    <w:rsid w:val="007F680B"/>
    <w:rsid w:val="007F6B56"/>
    <w:rsid w:val="007F738A"/>
    <w:rsid w:val="008123D7"/>
    <w:rsid w:val="008173D1"/>
    <w:rsid w:val="00823836"/>
    <w:rsid w:val="00832BCE"/>
    <w:rsid w:val="008348A9"/>
    <w:rsid w:val="00836377"/>
    <w:rsid w:val="008379F3"/>
    <w:rsid w:val="00840096"/>
    <w:rsid w:val="00861A09"/>
    <w:rsid w:val="0086397C"/>
    <w:rsid w:val="00867537"/>
    <w:rsid w:val="00870FAD"/>
    <w:rsid w:val="00884054"/>
    <w:rsid w:val="00885201"/>
    <w:rsid w:val="00890971"/>
    <w:rsid w:val="008A2F68"/>
    <w:rsid w:val="008A67B9"/>
    <w:rsid w:val="008B4568"/>
    <w:rsid w:val="008B5366"/>
    <w:rsid w:val="008C016D"/>
    <w:rsid w:val="008C15F3"/>
    <w:rsid w:val="008C39DD"/>
    <w:rsid w:val="008C4284"/>
    <w:rsid w:val="008D3342"/>
    <w:rsid w:val="008D59A9"/>
    <w:rsid w:val="008E2CA6"/>
    <w:rsid w:val="008E5F76"/>
    <w:rsid w:val="008F0581"/>
    <w:rsid w:val="008F25D6"/>
    <w:rsid w:val="0090146D"/>
    <w:rsid w:val="00917E12"/>
    <w:rsid w:val="00925FED"/>
    <w:rsid w:val="009321BA"/>
    <w:rsid w:val="0093689A"/>
    <w:rsid w:val="00941D1D"/>
    <w:rsid w:val="00945E93"/>
    <w:rsid w:val="00962ED0"/>
    <w:rsid w:val="009704D2"/>
    <w:rsid w:val="00973C3C"/>
    <w:rsid w:val="009806D8"/>
    <w:rsid w:val="0098122E"/>
    <w:rsid w:val="009A3252"/>
    <w:rsid w:val="009A3D26"/>
    <w:rsid w:val="009B1FD1"/>
    <w:rsid w:val="009B2EB7"/>
    <w:rsid w:val="009B3A9F"/>
    <w:rsid w:val="009B4D61"/>
    <w:rsid w:val="009B590B"/>
    <w:rsid w:val="009B5D9B"/>
    <w:rsid w:val="009C37F3"/>
    <w:rsid w:val="009C5569"/>
    <w:rsid w:val="009C5B7B"/>
    <w:rsid w:val="009C6256"/>
    <w:rsid w:val="009E146E"/>
    <w:rsid w:val="009E2802"/>
    <w:rsid w:val="009E6043"/>
    <w:rsid w:val="009E7E5A"/>
    <w:rsid w:val="009F2EFE"/>
    <w:rsid w:val="009F4B47"/>
    <w:rsid w:val="009F6D3F"/>
    <w:rsid w:val="00A0111F"/>
    <w:rsid w:val="00A067A5"/>
    <w:rsid w:val="00A103FD"/>
    <w:rsid w:val="00A3170F"/>
    <w:rsid w:val="00A4306B"/>
    <w:rsid w:val="00A639BC"/>
    <w:rsid w:val="00A64793"/>
    <w:rsid w:val="00A70030"/>
    <w:rsid w:val="00A716F4"/>
    <w:rsid w:val="00A73DFB"/>
    <w:rsid w:val="00A75557"/>
    <w:rsid w:val="00A8229A"/>
    <w:rsid w:val="00A907DA"/>
    <w:rsid w:val="00A936DE"/>
    <w:rsid w:val="00A9415B"/>
    <w:rsid w:val="00A9527C"/>
    <w:rsid w:val="00AA3798"/>
    <w:rsid w:val="00AB03C1"/>
    <w:rsid w:val="00AB17C5"/>
    <w:rsid w:val="00AB67BA"/>
    <w:rsid w:val="00AB6A67"/>
    <w:rsid w:val="00AC20E7"/>
    <w:rsid w:val="00AD1A02"/>
    <w:rsid w:val="00AD4945"/>
    <w:rsid w:val="00AF00FB"/>
    <w:rsid w:val="00AF0FF3"/>
    <w:rsid w:val="00AF52A2"/>
    <w:rsid w:val="00AF60AF"/>
    <w:rsid w:val="00B00DBF"/>
    <w:rsid w:val="00B04B47"/>
    <w:rsid w:val="00B058F4"/>
    <w:rsid w:val="00B06270"/>
    <w:rsid w:val="00B12CC8"/>
    <w:rsid w:val="00B136F9"/>
    <w:rsid w:val="00B13E7E"/>
    <w:rsid w:val="00B20B06"/>
    <w:rsid w:val="00B215BA"/>
    <w:rsid w:val="00B36B16"/>
    <w:rsid w:val="00B37CD3"/>
    <w:rsid w:val="00B50335"/>
    <w:rsid w:val="00B54759"/>
    <w:rsid w:val="00B5706A"/>
    <w:rsid w:val="00B626C3"/>
    <w:rsid w:val="00B65D75"/>
    <w:rsid w:val="00B66CE4"/>
    <w:rsid w:val="00B777D1"/>
    <w:rsid w:val="00B81DBA"/>
    <w:rsid w:val="00B83308"/>
    <w:rsid w:val="00B8344D"/>
    <w:rsid w:val="00B96911"/>
    <w:rsid w:val="00BA3280"/>
    <w:rsid w:val="00BA4E89"/>
    <w:rsid w:val="00BC2271"/>
    <w:rsid w:val="00BE2321"/>
    <w:rsid w:val="00BE5634"/>
    <w:rsid w:val="00BF441C"/>
    <w:rsid w:val="00C022E8"/>
    <w:rsid w:val="00C05509"/>
    <w:rsid w:val="00C12EE2"/>
    <w:rsid w:val="00C130C3"/>
    <w:rsid w:val="00C37734"/>
    <w:rsid w:val="00C37B9E"/>
    <w:rsid w:val="00C5535B"/>
    <w:rsid w:val="00C7127E"/>
    <w:rsid w:val="00C80628"/>
    <w:rsid w:val="00C81FD9"/>
    <w:rsid w:val="00C837F6"/>
    <w:rsid w:val="00C91740"/>
    <w:rsid w:val="00C91B13"/>
    <w:rsid w:val="00CA0453"/>
    <w:rsid w:val="00CA2853"/>
    <w:rsid w:val="00CA3FDD"/>
    <w:rsid w:val="00CA44C3"/>
    <w:rsid w:val="00CA597A"/>
    <w:rsid w:val="00CA62EE"/>
    <w:rsid w:val="00CB3E2C"/>
    <w:rsid w:val="00CB7D67"/>
    <w:rsid w:val="00CC16B8"/>
    <w:rsid w:val="00CC2630"/>
    <w:rsid w:val="00CD1EF4"/>
    <w:rsid w:val="00CE1882"/>
    <w:rsid w:val="00CE1DF3"/>
    <w:rsid w:val="00CE26C1"/>
    <w:rsid w:val="00CE3E6B"/>
    <w:rsid w:val="00CF107D"/>
    <w:rsid w:val="00CF3880"/>
    <w:rsid w:val="00CF5992"/>
    <w:rsid w:val="00D12910"/>
    <w:rsid w:val="00D14883"/>
    <w:rsid w:val="00D15C40"/>
    <w:rsid w:val="00D171EA"/>
    <w:rsid w:val="00D33E1C"/>
    <w:rsid w:val="00D3639E"/>
    <w:rsid w:val="00D60B1E"/>
    <w:rsid w:val="00D749E5"/>
    <w:rsid w:val="00D90DCB"/>
    <w:rsid w:val="00D90E69"/>
    <w:rsid w:val="00D96402"/>
    <w:rsid w:val="00D96A64"/>
    <w:rsid w:val="00DA0A52"/>
    <w:rsid w:val="00DA124E"/>
    <w:rsid w:val="00DB0925"/>
    <w:rsid w:val="00DB45D0"/>
    <w:rsid w:val="00DB692A"/>
    <w:rsid w:val="00DD0CDF"/>
    <w:rsid w:val="00DD6B09"/>
    <w:rsid w:val="00DE03EE"/>
    <w:rsid w:val="00DE1A28"/>
    <w:rsid w:val="00DE6BE4"/>
    <w:rsid w:val="00DF0FC0"/>
    <w:rsid w:val="00DF1776"/>
    <w:rsid w:val="00DF1CA8"/>
    <w:rsid w:val="00E01BE0"/>
    <w:rsid w:val="00E02E5B"/>
    <w:rsid w:val="00E1180C"/>
    <w:rsid w:val="00E20F19"/>
    <w:rsid w:val="00E21DBE"/>
    <w:rsid w:val="00E2756A"/>
    <w:rsid w:val="00E42CA1"/>
    <w:rsid w:val="00E504D8"/>
    <w:rsid w:val="00E56993"/>
    <w:rsid w:val="00E628CA"/>
    <w:rsid w:val="00E67608"/>
    <w:rsid w:val="00E74317"/>
    <w:rsid w:val="00E7533B"/>
    <w:rsid w:val="00E80625"/>
    <w:rsid w:val="00E82E78"/>
    <w:rsid w:val="00E846FB"/>
    <w:rsid w:val="00E8556E"/>
    <w:rsid w:val="00E944BB"/>
    <w:rsid w:val="00EA22B9"/>
    <w:rsid w:val="00EA280E"/>
    <w:rsid w:val="00EA47CA"/>
    <w:rsid w:val="00EA64D5"/>
    <w:rsid w:val="00EB1D01"/>
    <w:rsid w:val="00EC1C1C"/>
    <w:rsid w:val="00ED187B"/>
    <w:rsid w:val="00ED7D6E"/>
    <w:rsid w:val="00EE21C5"/>
    <w:rsid w:val="00F07153"/>
    <w:rsid w:val="00F11179"/>
    <w:rsid w:val="00F130B0"/>
    <w:rsid w:val="00F31566"/>
    <w:rsid w:val="00F32A16"/>
    <w:rsid w:val="00F330CE"/>
    <w:rsid w:val="00F34C20"/>
    <w:rsid w:val="00F356BE"/>
    <w:rsid w:val="00F3766A"/>
    <w:rsid w:val="00F4364A"/>
    <w:rsid w:val="00F4508A"/>
    <w:rsid w:val="00F5462B"/>
    <w:rsid w:val="00F61270"/>
    <w:rsid w:val="00F61C41"/>
    <w:rsid w:val="00F62C7A"/>
    <w:rsid w:val="00F70AB7"/>
    <w:rsid w:val="00F72F72"/>
    <w:rsid w:val="00F81491"/>
    <w:rsid w:val="00F83EF1"/>
    <w:rsid w:val="00F84AF0"/>
    <w:rsid w:val="00F863A2"/>
    <w:rsid w:val="00F93006"/>
    <w:rsid w:val="00FA0189"/>
    <w:rsid w:val="00FB04FC"/>
    <w:rsid w:val="00FB2908"/>
    <w:rsid w:val="00FB3280"/>
    <w:rsid w:val="00FC0708"/>
    <w:rsid w:val="00FC5BF4"/>
    <w:rsid w:val="00FD10C2"/>
    <w:rsid w:val="00FD1E67"/>
    <w:rsid w:val="00FD2ADF"/>
    <w:rsid w:val="00FE0DC7"/>
    <w:rsid w:val="00FE18E4"/>
    <w:rsid w:val="00FE31A0"/>
    <w:rsid w:val="00FE3B5E"/>
    <w:rsid w:val="390A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1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1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2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612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673</Characters>
  <Application>Microsoft Office Word</Application>
  <DocSecurity>0</DocSecurity>
  <Lines>5</Lines>
  <Paragraphs>1</Paragraphs>
  <ScaleCrop>false</ScaleCrop>
  <Company>中国石油大学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中国石油大学（北京）教工活动中心使用办法与收费标准</dc:title>
  <dc:creator>CUP-TZM</dc:creator>
  <cp:lastModifiedBy>hp</cp:lastModifiedBy>
  <cp:revision>2</cp:revision>
  <dcterms:created xsi:type="dcterms:W3CDTF">2015-07-10T12:23:00Z</dcterms:created>
  <dcterms:modified xsi:type="dcterms:W3CDTF">2015-10-19T07:00:00Z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