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14AE" w14:textId="77777777" w:rsidR="002B1378" w:rsidRPr="002B1378" w:rsidRDefault="002B1378" w:rsidP="002B137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2B1378">
        <w:rPr>
          <w:rFonts w:ascii="微软雅黑" w:eastAsia="微软雅黑" w:hAnsi="微软雅黑" w:cs="宋体" w:hint="eastAsia"/>
          <w:b/>
          <w:bCs/>
          <w:color w:val="000000"/>
          <w:kern w:val="36"/>
          <w:sz w:val="30"/>
          <w:szCs w:val="30"/>
        </w:rPr>
        <w:t>2020年度国家自然科学基金委员会与香港研究资助局青年学者论坛项目指南</w:t>
      </w:r>
    </w:p>
    <w:p w14:paraId="18E332E1" w14:textId="58DD11B3" w:rsidR="002B1378" w:rsidRPr="002B1378" w:rsidRDefault="002B1378" w:rsidP="002B1378">
      <w:pPr>
        <w:widowControl/>
        <w:shd w:val="clear" w:color="auto" w:fill="FFFFFF"/>
        <w:spacing w:line="480" w:lineRule="atLeast"/>
        <w:rPr>
          <w:rFonts w:ascii="宋体" w:eastAsia="宋体" w:hAnsi="宋体" w:cs="宋体"/>
          <w:kern w:val="0"/>
          <w:sz w:val="24"/>
          <w:szCs w:val="24"/>
        </w:rPr>
      </w:pPr>
    </w:p>
    <w:p w14:paraId="5F239C2E" w14:textId="20C863DB" w:rsidR="002B1378" w:rsidRPr="002B1378" w:rsidRDefault="002B1378" w:rsidP="002B1378">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国家自然科学基金委员会（以下简称自然科学基金委）与香港研究资助局（以下简称</w:t>
      </w:r>
      <w:proofErr w:type="gramStart"/>
      <w:r w:rsidRPr="002B1378">
        <w:rPr>
          <w:rFonts w:ascii="微软雅黑" w:eastAsia="微软雅黑" w:hAnsi="微软雅黑" w:cs="宋体" w:hint="eastAsia"/>
          <w:color w:val="000000"/>
          <w:kern w:val="0"/>
          <w:sz w:val="20"/>
          <w:szCs w:val="20"/>
        </w:rPr>
        <w:t>研</w:t>
      </w:r>
      <w:proofErr w:type="gramEnd"/>
      <w:r w:rsidRPr="002B1378">
        <w:rPr>
          <w:rFonts w:ascii="微软雅黑" w:eastAsia="微软雅黑" w:hAnsi="微软雅黑" w:cs="宋体" w:hint="eastAsia"/>
          <w:color w:val="000000"/>
          <w:kern w:val="0"/>
          <w:sz w:val="20"/>
          <w:szCs w:val="20"/>
        </w:rPr>
        <w:t>资局）为进一步鼓励和支持内地与香港青年学者之间的学术交流，双方围绕共同感兴趣的学科领域组织和资助两地青年学者论坛。现开始征集2020年度国家自然科学基金委员会与香港研究资助局青年学者论坛项目（以下简称“NSFC-RGC青年学者论坛”），具体说明和要求如下：</w:t>
      </w:r>
    </w:p>
    <w:p w14:paraId="742B849F" w14:textId="0A1814A7"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b/>
          <w:bCs/>
          <w:color w:val="000000"/>
          <w:kern w:val="0"/>
          <w:sz w:val="20"/>
          <w:szCs w:val="20"/>
        </w:rPr>
        <w:t>一、项目说明</w:t>
      </w:r>
    </w:p>
    <w:p w14:paraId="448BC7E4" w14:textId="2CBF5D9A"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（一）资助领域</w:t>
      </w:r>
    </w:p>
    <w:p w14:paraId="418040AF" w14:textId="1AF0384B"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本项目资助领域为工程与材料科学、管理科学领域。</w:t>
      </w:r>
    </w:p>
    <w:p w14:paraId="703E3EA8" w14:textId="29AFD486"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（二）申请代码</w:t>
      </w:r>
    </w:p>
    <w:p w14:paraId="1EF69F01" w14:textId="7F47856E"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内地申请人应根据主题内容自主选择相应学科的申请代码（申请代码1须选择E或G下属代码）。</w:t>
      </w:r>
    </w:p>
    <w:p w14:paraId="763EB975" w14:textId="4D673D3A"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（三）资助规模</w:t>
      </w:r>
    </w:p>
    <w:p w14:paraId="5F5DC460" w14:textId="588384C1"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拟资助的项目数量不超过2项。</w:t>
      </w:r>
    </w:p>
    <w:p w14:paraId="2B436EEB" w14:textId="4B68754B"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（四）资助强度</w:t>
      </w:r>
    </w:p>
    <w:p w14:paraId="5502F141" w14:textId="25C37ADA"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内地对获批准项目的资助强度为直接费用不超过20万元/项，本项目无间接费用。</w:t>
      </w:r>
    </w:p>
    <w:p w14:paraId="6CEE3A2E" w14:textId="60A43E42"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（五）资助内容</w:t>
      </w:r>
    </w:p>
    <w:p w14:paraId="0A3AE250" w14:textId="67E5D2AE"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本项目属于国家自然科学基金国际（地区）合作交流项目，资助在内地举办会议的交流活动，包括参会人员的往返旅费及食宿等费用。</w:t>
      </w:r>
    </w:p>
    <w:p w14:paraId="1008C43F" w14:textId="02C8B0BD"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（六）申报要求</w:t>
      </w:r>
    </w:p>
    <w:p w14:paraId="3B5D6CAB" w14:textId="46B3FC9C"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2B1378">
        <w:rPr>
          <w:rFonts w:ascii="微软雅黑" w:eastAsia="微软雅黑" w:hAnsi="微软雅黑" w:cs="宋体" w:hint="eastAsia"/>
          <w:color w:val="000000"/>
          <w:kern w:val="0"/>
          <w:sz w:val="20"/>
          <w:szCs w:val="20"/>
        </w:rPr>
        <w:t>（1）申请书中的合作起止日期应填写2021年1月1日-2021年12月31日，论坛必须在该时间范围内召开，会期不超过3天。</w:t>
      </w:r>
    </w:p>
    <w:p w14:paraId="0A1EB66A" w14:textId="72F48FFD"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（2）项目申请应明确所申请领域的具体主题，所选主题应紧密围绕科技发展趋势、国家需求与全球挑战中的重大科学问题，突出学科交叉融合，促进内地与香港科研合作发展。</w:t>
      </w:r>
    </w:p>
    <w:p w14:paraId="5748AF43" w14:textId="379C8145"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b/>
          <w:bCs/>
          <w:color w:val="000000"/>
          <w:kern w:val="0"/>
          <w:sz w:val="20"/>
          <w:szCs w:val="20"/>
        </w:rPr>
        <w:t>二、申请条件</w:t>
      </w:r>
    </w:p>
    <w:p w14:paraId="1A78845E" w14:textId="6B20E0E7"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（一）申请人年龄要求为45周岁及以下，须具有高级专业技术职务职称。</w:t>
      </w:r>
    </w:p>
    <w:p w14:paraId="1C7ADAA0" w14:textId="5A5F3A2E"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（二）申请人须是2021年12月31日（含）以后结题的三年期（含）以上国家自然科学基金在</w:t>
      </w:r>
      <w:proofErr w:type="gramStart"/>
      <w:r w:rsidRPr="002B1378">
        <w:rPr>
          <w:rFonts w:ascii="微软雅黑" w:eastAsia="微软雅黑" w:hAnsi="微软雅黑" w:cs="宋体" w:hint="eastAsia"/>
          <w:color w:val="000000"/>
          <w:kern w:val="0"/>
          <w:sz w:val="20"/>
          <w:szCs w:val="20"/>
        </w:rPr>
        <w:t>研</w:t>
      </w:r>
      <w:proofErr w:type="gramEnd"/>
      <w:r w:rsidRPr="002B1378">
        <w:rPr>
          <w:rFonts w:ascii="微软雅黑" w:eastAsia="微软雅黑" w:hAnsi="微软雅黑" w:cs="宋体" w:hint="eastAsia"/>
          <w:color w:val="000000"/>
          <w:kern w:val="0"/>
          <w:sz w:val="20"/>
          <w:szCs w:val="20"/>
        </w:rPr>
        <w:t>项目的主持人或主要参与者（主要参与者需经在</w:t>
      </w:r>
      <w:proofErr w:type="gramStart"/>
      <w:r w:rsidRPr="002B1378">
        <w:rPr>
          <w:rFonts w:ascii="微软雅黑" w:eastAsia="微软雅黑" w:hAnsi="微软雅黑" w:cs="宋体" w:hint="eastAsia"/>
          <w:color w:val="000000"/>
          <w:kern w:val="0"/>
          <w:sz w:val="20"/>
          <w:szCs w:val="20"/>
        </w:rPr>
        <w:t>研</w:t>
      </w:r>
      <w:proofErr w:type="gramEnd"/>
      <w:r w:rsidRPr="002B1378">
        <w:rPr>
          <w:rFonts w:ascii="微软雅黑" w:eastAsia="微软雅黑" w:hAnsi="微软雅黑" w:cs="宋体" w:hint="eastAsia"/>
          <w:color w:val="000000"/>
          <w:kern w:val="0"/>
          <w:sz w:val="20"/>
          <w:szCs w:val="20"/>
        </w:rPr>
        <w:t>项目负责人同意），合作交流应密切围绕所依托在</w:t>
      </w:r>
      <w:proofErr w:type="gramStart"/>
      <w:r w:rsidRPr="002B1378">
        <w:rPr>
          <w:rFonts w:ascii="微软雅黑" w:eastAsia="微软雅黑" w:hAnsi="微软雅黑" w:cs="宋体" w:hint="eastAsia"/>
          <w:color w:val="000000"/>
          <w:kern w:val="0"/>
          <w:sz w:val="20"/>
          <w:szCs w:val="20"/>
        </w:rPr>
        <w:t>研</w:t>
      </w:r>
      <w:proofErr w:type="gramEnd"/>
      <w:r w:rsidRPr="002B1378">
        <w:rPr>
          <w:rFonts w:ascii="微软雅黑" w:eastAsia="微软雅黑" w:hAnsi="微软雅黑" w:cs="宋体" w:hint="eastAsia"/>
          <w:color w:val="000000"/>
          <w:kern w:val="0"/>
          <w:sz w:val="20"/>
          <w:szCs w:val="20"/>
        </w:rPr>
        <w:t>基金项目的研究内容。</w:t>
      </w:r>
    </w:p>
    <w:p w14:paraId="3021E2C0" w14:textId="10BB9ACD"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（三）申请人应该是申请合作交流项目的实际负责人，限为1人。</w:t>
      </w:r>
    </w:p>
    <w:p w14:paraId="1F04A330" w14:textId="66A347DD"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（四）与香港地区研究者具有良好的合作基础。</w:t>
      </w:r>
    </w:p>
    <w:p w14:paraId="0FF52E33" w14:textId="1E858A6F"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（五）关于申请资格的详细说明请见年度国家自然科学基金项目指南。</w:t>
      </w:r>
    </w:p>
    <w:p w14:paraId="4BFA1220" w14:textId="004D7C0C"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b/>
          <w:bCs/>
          <w:color w:val="000000"/>
          <w:kern w:val="0"/>
          <w:sz w:val="20"/>
          <w:szCs w:val="20"/>
        </w:rPr>
        <w:t>三、限</w:t>
      </w:r>
      <w:proofErr w:type="gramStart"/>
      <w:r w:rsidRPr="002B1378">
        <w:rPr>
          <w:rFonts w:ascii="微软雅黑" w:eastAsia="微软雅黑" w:hAnsi="微软雅黑" w:cs="宋体" w:hint="eastAsia"/>
          <w:b/>
          <w:bCs/>
          <w:color w:val="000000"/>
          <w:kern w:val="0"/>
          <w:sz w:val="20"/>
          <w:szCs w:val="20"/>
        </w:rPr>
        <w:t>项申请</w:t>
      </w:r>
      <w:proofErr w:type="gramEnd"/>
      <w:r w:rsidRPr="002B1378">
        <w:rPr>
          <w:rFonts w:ascii="微软雅黑" w:eastAsia="微软雅黑" w:hAnsi="微软雅黑" w:cs="宋体" w:hint="eastAsia"/>
          <w:b/>
          <w:bCs/>
          <w:color w:val="000000"/>
          <w:kern w:val="0"/>
          <w:sz w:val="20"/>
          <w:szCs w:val="20"/>
        </w:rPr>
        <w:t>规定</w:t>
      </w:r>
    </w:p>
    <w:p w14:paraId="539626EC" w14:textId="72C793BB"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（一）本项目属于国际（地区）合作交流项目，不受“高级专业技术职务（职称）人员申请和正在承担的项目总数限为2项”规定的限制。</w:t>
      </w:r>
    </w:p>
    <w:p w14:paraId="426008A5" w14:textId="53D9ED3D"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（二）作为申请人申请和作为项目负责人正在承担的NSFC-RGC合作交流项目，合计限1项。</w:t>
      </w:r>
    </w:p>
    <w:p w14:paraId="793884C5" w14:textId="620239F4"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（三）更多关于限项规定的说明，请见年度国家自然科学基金项目指南。</w:t>
      </w:r>
    </w:p>
    <w:p w14:paraId="084A69D0" w14:textId="395801E5"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b/>
          <w:bCs/>
          <w:color w:val="000000"/>
          <w:kern w:val="0"/>
          <w:sz w:val="20"/>
          <w:szCs w:val="20"/>
        </w:rPr>
        <w:t>四、申请注意事项</w:t>
      </w:r>
    </w:p>
    <w:p w14:paraId="29CA07F0" w14:textId="03E9A75D"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（一）在线填写申请书路径</w:t>
      </w:r>
    </w:p>
    <w:p w14:paraId="469F3E94" w14:textId="155005C9"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2B1378">
        <w:rPr>
          <w:rFonts w:ascii="微软雅黑" w:eastAsia="微软雅黑" w:hAnsi="微软雅黑" w:cs="宋体" w:hint="eastAsia"/>
          <w:color w:val="000000"/>
          <w:kern w:val="0"/>
          <w:sz w:val="20"/>
          <w:szCs w:val="20"/>
        </w:rPr>
        <w:t>申请人登陆科学基金网络信息系统（http://isisn.nsfc.gov.cn/），按照撰写提纲及相关要求撰写《国家自然科学基金国际（地区）合作与交流项目申请书》（以下简称“申请书”）。具体步骤是：</w:t>
      </w:r>
    </w:p>
    <w:p w14:paraId="66309D0A" w14:textId="7FD04C0C"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（1）选择“项目负责人”用户组登录系统，进入后点击“在线申请”进入申请界面，点击“新增项目申请”按钮进入项目类别选择界面。</w:t>
      </w:r>
    </w:p>
    <w:p w14:paraId="72056A56" w14:textId="182B7CC0"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（2）点击“国际（地区）合作与交流项目”</w:t>
      </w:r>
      <w:proofErr w:type="gramStart"/>
      <w:r w:rsidRPr="002B1378">
        <w:rPr>
          <w:rFonts w:ascii="微软雅黑" w:eastAsia="微软雅黑" w:hAnsi="微软雅黑" w:cs="宋体" w:hint="eastAsia"/>
          <w:color w:val="000000"/>
          <w:kern w:val="0"/>
          <w:sz w:val="20"/>
          <w:szCs w:val="20"/>
        </w:rPr>
        <w:t>左侧+</w:t>
      </w:r>
      <w:proofErr w:type="gramEnd"/>
      <w:r w:rsidRPr="002B1378">
        <w:rPr>
          <w:rFonts w:ascii="微软雅黑" w:eastAsia="微软雅黑" w:hAnsi="微软雅黑" w:cs="宋体" w:hint="eastAsia"/>
          <w:color w:val="000000"/>
          <w:kern w:val="0"/>
          <w:sz w:val="20"/>
          <w:szCs w:val="20"/>
        </w:rPr>
        <w:t>号或者右侧“展开”按钮，展开下拉菜单。</w:t>
      </w:r>
    </w:p>
    <w:p w14:paraId="54CD600C" w14:textId="59F5792E"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（3）点击 “在华召开国际（地区）学术会议（组织间合作协议项目）”右侧的“填写申请”，进入选择“合作协议”界面，在下拉菜单中选择“NSFC-RGC项目（内地-香港）”，然后按系统要求输入要依托的基金项目批准号后即进入具体申请书填写界面。</w:t>
      </w:r>
    </w:p>
    <w:p w14:paraId="65EAA178" w14:textId="43C37CDC"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（二）申请书填写说明</w:t>
      </w:r>
    </w:p>
    <w:p w14:paraId="7541751F" w14:textId="161D9761"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（1）项目名称（中文）的填写格式为“NSFC-RGC青年学者论坛：主题”，项目名称（英文）的填写格式为“NSFC-RGC Forum for Young Scholars: Theme”。主题（中英文）应为论坛的具体主题名称。</w:t>
      </w:r>
    </w:p>
    <w:p w14:paraId="6B37221E" w14:textId="5E59CDDC"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（2）在“会议日程安排”栏目，应详细列出研讨会的日程安排。</w:t>
      </w:r>
    </w:p>
    <w:p w14:paraId="3D24BC7B" w14:textId="1F337AE3"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（3）项目申报时，申请人不需要列出内地与香港双方参会青年学者的详细信息，但应当明确双方参会青年学者的人数。两地各15-20名青年学者与会，青年学者占比须占所有参会人员的50%以上。</w:t>
      </w:r>
    </w:p>
    <w:p w14:paraId="455F7D98" w14:textId="40504DB7"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（4）内地方（香港方）的参会人员应来自内地（香港）3所以上的高校或科研院所，且每所高校或科研院所的参会人员数量不能超过内地方（香港方）总参会人数的三分之二。</w:t>
      </w:r>
    </w:p>
    <w:p w14:paraId="7B6211EC" w14:textId="3F524351"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（5）项目资金预算表仅限填写序号第9项“差旅/会议/国际合作与交流费”。</w:t>
      </w:r>
    </w:p>
    <w:p w14:paraId="7C56858A" w14:textId="121B1A0E"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（三）依托单位注意事项</w:t>
      </w:r>
    </w:p>
    <w:p w14:paraId="1E4DF440" w14:textId="0A76C8BB"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2B1378">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2B1378">
        <w:rPr>
          <w:rFonts w:ascii="微软雅黑" w:eastAsia="微软雅黑" w:hAnsi="微软雅黑" w:cs="宋体" w:hint="eastAsia"/>
          <w:color w:val="000000"/>
          <w:kern w:val="0"/>
          <w:sz w:val="20"/>
          <w:szCs w:val="20"/>
        </w:rPr>
        <w:t>规</w:t>
      </w:r>
      <w:proofErr w:type="gramEnd"/>
      <w:r w:rsidRPr="002B1378">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14:paraId="2F9FEB21" w14:textId="6C0F0560"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本项目纳入无纸</w:t>
      </w:r>
      <w:proofErr w:type="gramStart"/>
      <w:r w:rsidRPr="002B1378">
        <w:rPr>
          <w:rFonts w:ascii="微软雅黑" w:eastAsia="微软雅黑" w:hAnsi="微软雅黑" w:cs="宋体" w:hint="eastAsia"/>
          <w:color w:val="000000"/>
          <w:kern w:val="0"/>
          <w:sz w:val="20"/>
          <w:szCs w:val="20"/>
        </w:rPr>
        <w:t>化申请</w:t>
      </w:r>
      <w:proofErr w:type="gramEnd"/>
      <w:r w:rsidRPr="002B1378">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w:t>
      </w:r>
    </w:p>
    <w:p w14:paraId="250C2D74" w14:textId="4F216BE9"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（四）项目申请接收</w:t>
      </w:r>
    </w:p>
    <w:p w14:paraId="5F387429" w14:textId="106A70A3"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（1） ISIS系统在线申报接收期为2020年7月10日至2020年8月26日下午16时，应在规定的项目申请截止日期前提交本单位电子版申请书及附件材料。</w:t>
      </w:r>
    </w:p>
    <w:p w14:paraId="13CD2B81" w14:textId="286E57A0"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（2）项目获批准后，将申请书的纸质签字盖章页装订在《资助项目计划书》最后，一并提交。签字盖章的信息应与电子申请书严格保持一致。</w:t>
      </w:r>
    </w:p>
    <w:p w14:paraId="410AA8D6" w14:textId="2BF0861D"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注：请申请人严格遵照本项目指南的各项要求填报申请，不符合上述要求的申请将不予受理，如有疑问，请致电项目联系人询问。</w:t>
      </w:r>
    </w:p>
    <w:p w14:paraId="50FC03B1" w14:textId="1C746BCB"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b/>
          <w:bCs/>
          <w:color w:val="000000"/>
          <w:kern w:val="0"/>
          <w:sz w:val="20"/>
          <w:szCs w:val="20"/>
        </w:rPr>
        <w:t>五、项目联系人</w:t>
      </w:r>
    </w:p>
    <w:p w14:paraId="6F2670FE" w14:textId="5AE39465"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联系人：廖丽涓</w:t>
      </w:r>
    </w:p>
    <w:p w14:paraId="30C9BC5B" w14:textId="264F0802"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电话：010-62327179</w:t>
      </w:r>
    </w:p>
    <w:p w14:paraId="464BC11B" w14:textId="20F0B9CC"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传真：010-62327004</w:t>
      </w:r>
    </w:p>
    <w:p w14:paraId="633BFEAD" w14:textId="6113564C"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电子邮件：gat@nsfc.gov.cn</w:t>
      </w:r>
    </w:p>
    <w:p w14:paraId="0FA612D6" w14:textId="6B59402E" w:rsidR="002B1378" w:rsidRPr="002B1378" w:rsidRDefault="002B1378" w:rsidP="002B137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2B1378">
        <w:rPr>
          <w:rFonts w:ascii="微软雅黑" w:eastAsia="微软雅黑" w:hAnsi="微软雅黑" w:cs="宋体" w:hint="eastAsia"/>
          <w:color w:val="000000"/>
          <w:kern w:val="0"/>
          <w:sz w:val="20"/>
          <w:szCs w:val="20"/>
        </w:rPr>
        <w:t>申请人在线填写申请书过程中如</w:t>
      </w:r>
      <w:proofErr w:type="gramStart"/>
      <w:r w:rsidRPr="002B1378">
        <w:rPr>
          <w:rFonts w:ascii="微软雅黑" w:eastAsia="微软雅黑" w:hAnsi="微软雅黑" w:cs="宋体" w:hint="eastAsia"/>
          <w:color w:val="000000"/>
          <w:kern w:val="0"/>
          <w:sz w:val="20"/>
          <w:szCs w:val="20"/>
        </w:rPr>
        <w:t>遇技术</w:t>
      </w:r>
      <w:proofErr w:type="gramEnd"/>
      <w:r w:rsidRPr="002B1378">
        <w:rPr>
          <w:rFonts w:ascii="微软雅黑" w:eastAsia="微软雅黑" w:hAnsi="微软雅黑" w:cs="宋体" w:hint="eastAsia"/>
          <w:color w:val="000000"/>
          <w:kern w:val="0"/>
          <w:sz w:val="20"/>
          <w:szCs w:val="20"/>
        </w:rPr>
        <w:t>问题，可联系我委ISIS系统技术支持。电话：010-62317474。</w:t>
      </w:r>
    </w:p>
    <w:p w14:paraId="70705E18" w14:textId="77777777" w:rsidR="002B1378" w:rsidRPr="002B1378" w:rsidRDefault="002B1378" w:rsidP="002B137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2B1378">
        <w:rPr>
          <w:rFonts w:ascii="微软雅黑" w:eastAsia="微软雅黑" w:hAnsi="微软雅黑" w:cs="宋体" w:hint="eastAsia"/>
          <w:color w:val="000000"/>
          <w:kern w:val="0"/>
          <w:sz w:val="20"/>
          <w:szCs w:val="20"/>
        </w:rPr>
        <w:t>国家自然科学基金委员会</w:t>
      </w:r>
    </w:p>
    <w:p w14:paraId="21D6ABBE" w14:textId="77777777" w:rsidR="002B1378" w:rsidRPr="002B1378" w:rsidRDefault="002B1378" w:rsidP="002B137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2B1378">
        <w:rPr>
          <w:rFonts w:ascii="微软雅黑" w:eastAsia="微软雅黑" w:hAnsi="微软雅黑" w:cs="宋体" w:hint="eastAsia"/>
          <w:color w:val="000000"/>
          <w:kern w:val="0"/>
          <w:sz w:val="20"/>
          <w:szCs w:val="20"/>
        </w:rPr>
        <w:lastRenderedPageBreak/>
        <w:t>港澳台事务办公室</w:t>
      </w:r>
    </w:p>
    <w:p w14:paraId="7597F9B0" w14:textId="0493280F" w:rsidR="00A06BB4" w:rsidRPr="002B1378" w:rsidRDefault="002B1378" w:rsidP="002B137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2B1378">
        <w:rPr>
          <w:rFonts w:ascii="微软雅黑" w:eastAsia="微软雅黑" w:hAnsi="微软雅黑" w:cs="宋体" w:hint="eastAsia"/>
          <w:color w:val="000000"/>
          <w:kern w:val="0"/>
          <w:sz w:val="20"/>
          <w:szCs w:val="20"/>
        </w:rPr>
        <w:t>2020年7月10日</w:t>
      </w:r>
    </w:p>
    <w:sectPr w:rsidR="00A06BB4" w:rsidRPr="002B13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78"/>
    <w:rsid w:val="002B1378"/>
    <w:rsid w:val="00A0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24A1"/>
  <w15:chartTrackingRefBased/>
  <w15:docId w15:val="{489456E4-567D-4714-A823-405BCB10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B13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B1378"/>
    <w:rPr>
      <w:rFonts w:ascii="宋体" w:eastAsia="宋体" w:hAnsi="宋体" w:cs="宋体"/>
      <w:b/>
      <w:bCs/>
      <w:kern w:val="36"/>
      <w:sz w:val="48"/>
      <w:szCs w:val="48"/>
    </w:rPr>
  </w:style>
  <w:style w:type="character" w:styleId="a3">
    <w:name w:val="Hyperlink"/>
    <w:basedOn w:val="a0"/>
    <w:uiPriority w:val="99"/>
    <w:semiHidden/>
    <w:unhideWhenUsed/>
    <w:rsid w:val="002B1378"/>
    <w:rPr>
      <w:color w:val="0000FF"/>
      <w:u w:val="single"/>
    </w:rPr>
  </w:style>
  <w:style w:type="character" w:customStyle="1" w:styleId="normal105">
    <w:name w:val="normal105"/>
    <w:basedOn w:val="a0"/>
    <w:rsid w:val="002B1378"/>
  </w:style>
  <w:style w:type="paragraph" w:styleId="a4">
    <w:name w:val="Normal (Web)"/>
    <w:basedOn w:val="a"/>
    <w:uiPriority w:val="99"/>
    <w:semiHidden/>
    <w:unhideWhenUsed/>
    <w:rsid w:val="002B137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B1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18967">
      <w:bodyDiv w:val="1"/>
      <w:marLeft w:val="0"/>
      <w:marRight w:val="0"/>
      <w:marTop w:val="0"/>
      <w:marBottom w:val="0"/>
      <w:divBdr>
        <w:top w:val="none" w:sz="0" w:space="0" w:color="auto"/>
        <w:left w:val="none" w:sz="0" w:space="0" w:color="auto"/>
        <w:bottom w:val="none" w:sz="0" w:space="0" w:color="auto"/>
        <w:right w:val="none" w:sz="0" w:space="0" w:color="auto"/>
      </w:divBdr>
      <w:divsChild>
        <w:div w:id="40161012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2020-07-12T11:42:00Z</dcterms:created>
  <dcterms:modified xsi:type="dcterms:W3CDTF">2020-07-12T11:43:00Z</dcterms:modified>
</cp:coreProperties>
</file>