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2B57EE" w14:textId="6F183276" w:rsidR="002944ED" w:rsidRDefault="00000000">
      <w:pPr>
        <w:spacing w:line="740" w:lineRule="exact"/>
        <w:jc w:val="center"/>
        <w:outlineLvl w:val="2"/>
        <w:rPr>
          <w:rFonts w:eastAsia="黑体"/>
          <w:color w:val="000000"/>
          <w:sz w:val="36"/>
          <w:szCs w:val="36"/>
        </w:rPr>
      </w:pPr>
      <w:bookmarkStart w:id="0" w:name="_Toc1099067205"/>
      <w:bookmarkStart w:id="1" w:name="_Toc175603519"/>
      <w:bookmarkStart w:id="2" w:name="_Toc357348418"/>
      <w:bookmarkStart w:id="3" w:name="_Toc1827832502"/>
      <w:bookmarkStart w:id="4" w:name="_Toc1550903188"/>
      <w:bookmarkStart w:id="5" w:name="_Toc2124023149"/>
      <w:bookmarkStart w:id="6" w:name="_Toc2131911538"/>
      <w:bookmarkStart w:id="7" w:name="_Toc1423068732"/>
      <w:r>
        <w:rPr>
          <w:rFonts w:eastAsia="黑体"/>
          <w:color w:val="000000"/>
          <w:sz w:val="36"/>
          <w:szCs w:val="36"/>
        </w:rPr>
        <w:t>202</w:t>
      </w:r>
      <w:r w:rsidR="00840B54">
        <w:rPr>
          <w:rFonts w:eastAsia="黑体" w:hint="eastAsia"/>
          <w:color w:val="000000"/>
          <w:sz w:val="36"/>
          <w:szCs w:val="36"/>
        </w:rPr>
        <w:t>5</w:t>
      </w:r>
      <w:r>
        <w:rPr>
          <w:rFonts w:eastAsia="黑体"/>
          <w:color w:val="000000"/>
          <w:sz w:val="36"/>
          <w:szCs w:val="36"/>
        </w:rPr>
        <w:t>年度海南省科学技术奖提名公示内容</w:t>
      </w:r>
      <w:bookmarkEnd w:id="0"/>
      <w:bookmarkEnd w:id="1"/>
      <w:bookmarkEnd w:id="2"/>
      <w:bookmarkEnd w:id="3"/>
      <w:bookmarkEnd w:id="4"/>
      <w:bookmarkEnd w:id="5"/>
      <w:bookmarkEnd w:id="6"/>
      <w:bookmarkEnd w:id="7"/>
    </w:p>
    <w:p w14:paraId="13D92F6A" w14:textId="77777777" w:rsidR="002944ED" w:rsidRDefault="002944ED">
      <w:pPr>
        <w:spacing w:line="100" w:lineRule="exact"/>
        <w:jc w:val="center"/>
        <w:rPr>
          <w:rFonts w:eastAsia="仿宋_GB2312"/>
          <w:color w:val="000000"/>
          <w:sz w:val="32"/>
          <w:szCs w:val="32"/>
        </w:rPr>
      </w:pPr>
    </w:p>
    <w:p w14:paraId="0DFCA2D8" w14:textId="77777777" w:rsidR="002944ED" w:rsidRDefault="00000000">
      <w:pPr>
        <w:spacing w:afterLines="50" w:after="156" w:line="440" w:lineRule="exact"/>
        <w:jc w:val="center"/>
        <w:rPr>
          <w:rFonts w:ascii="宋体" w:hAnsi="宋体" w:cs="宋体" w:hint="eastAsia"/>
          <w:szCs w:val="24"/>
        </w:rPr>
      </w:pPr>
      <w:r>
        <w:rPr>
          <w:rFonts w:ascii="宋体" w:hAnsi="宋体" w:cs="宋体" w:hint="eastAsia"/>
          <w:szCs w:val="24"/>
        </w:rPr>
        <w:t>（适用于项目主要完成单位、主要完成人所在单位）</w:t>
      </w:r>
    </w:p>
    <w:p w14:paraId="2FFFE7D3" w14:textId="77777777" w:rsidR="002944ED" w:rsidRDefault="00000000">
      <w:pPr>
        <w:spacing w:line="440" w:lineRule="exact"/>
        <w:jc w:val="left"/>
        <w:rPr>
          <w:sz w:val="24"/>
          <w:szCs w:val="22"/>
        </w:rPr>
      </w:pPr>
      <w:r>
        <w:rPr>
          <w:sz w:val="24"/>
          <w:szCs w:val="22"/>
        </w:rPr>
        <w:t>公示单位（公章）：中海石油（中国）有限公司海南分公司</w:t>
      </w:r>
      <w:r>
        <w:rPr>
          <w:sz w:val="24"/>
          <w:szCs w:val="22"/>
        </w:rPr>
        <w:t xml:space="preserve"> </w:t>
      </w:r>
    </w:p>
    <w:p w14:paraId="076D5BB4" w14:textId="39676005" w:rsidR="002944ED" w:rsidRDefault="00000000">
      <w:pPr>
        <w:spacing w:line="440" w:lineRule="exact"/>
        <w:jc w:val="left"/>
        <w:rPr>
          <w:sz w:val="24"/>
          <w:szCs w:val="22"/>
        </w:rPr>
      </w:pPr>
      <w:r>
        <w:rPr>
          <w:sz w:val="24"/>
          <w:szCs w:val="22"/>
        </w:rPr>
        <w:t>填表日期：</w:t>
      </w:r>
      <w:r>
        <w:rPr>
          <w:rFonts w:hint="eastAsia"/>
          <w:sz w:val="24"/>
          <w:szCs w:val="22"/>
        </w:rPr>
        <w:t>2</w:t>
      </w:r>
      <w:r w:rsidRPr="0063338D">
        <w:rPr>
          <w:rFonts w:hint="eastAsia"/>
          <w:sz w:val="24"/>
          <w:szCs w:val="22"/>
        </w:rPr>
        <w:t>02</w:t>
      </w:r>
      <w:r w:rsidR="00840B54" w:rsidRPr="0063338D">
        <w:rPr>
          <w:rFonts w:hint="eastAsia"/>
          <w:sz w:val="24"/>
          <w:szCs w:val="22"/>
        </w:rPr>
        <w:t>6</w:t>
      </w:r>
      <w:r w:rsidRPr="0063338D">
        <w:rPr>
          <w:sz w:val="24"/>
          <w:szCs w:val="22"/>
        </w:rPr>
        <w:t>年</w:t>
      </w:r>
      <w:r w:rsidR="00840B54" w:rsidRPr="0063338D">
        <w:rPr>
          <w:rFonts w:hint="eastAsia"/>
          <w:sz w:val="24"/>
          <w:szCs w:val="22"/>
        </w:rPr>
        <w:t>2</w:t>
      </w:r>
      <w:r w:rsidRPr="0063338D">
        <w:rPr>
          <w:sz w:val="24"/>
          <w:szCs w:val="22"/>
        </w:rPr>
        <w:t>月</w:t>
      </w:r>
      <w:r w:rsidR="0063338D" w:rsidRPr="0063338D">
        <w:rPr>
          <w:rFonts w:hint="eastAsia"/>
          <w:sz w:val="24"/>
          <w:szCs w:val="22"/>
        </w:rPr>
        <w:t>24</w:t>
      </w:r>
      <w:r w:rsidRPr="0063338D">
        <w:rPr>
          <w:sz w:val="24"/>
          <w:szCs w:val="22"/>
        </w:rPr>
        <w:t>日</w:t>
      </w:r>
    </w:p>
    <w:tbl>
      <w:tblPr>
        <w:tblW w:w="97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32"/>
        <w:gridCol w:w="7950"/>
      </w:tblGrid>
      <w:tr w:rsidR="002944ED" w14:paraId="02E407FA" w14:textId="77777777">
        <w:trPr>
          <w:trHeight w:val="603"/>
        </w:trPr>
        <w:tc>
          <w:tcPr>
            <w:tcW w:w="1832" w:type="dxa"/>
            <w:vAlign w:val="center"/>
          </w:tcPr>
          <w:p w14:paraId="0963B7E6" w14:textId="77777777" w:rsidR="002944ED" w:rsidRDefault="00000000">
            <w:pPr>
              <w:jc w:val="center"/>
              <w:rPr>
                <w:rStyle w:val="title1"/>
                <w:color w:val="auto"/>
              </w:rPr>
            </w:pPr>
            <w:r>
              <w:rPr>
                <w:rStyle w:val="title1"/>
                <w:color w:val="auto"/>
              </w:rPr>
              <w:t>项目名称</w:t>
            </w:r>
          </w:p>
        </w:tc>
        <w:tc>
          <w:tcPr>
            <w:tcW w:w="7950" w:type="dxa"/>
            <w:vAlign w:val="center"/>
          </w:tcPr>
          <w:p w14:paraId="5192AC2C" w14:textId="3A4D299D" w:rsidR="002944ED" w:rsidRDefault="00F5469D">
            <w:pPr>
              <w:jc w:val="left"/>
              <w:rPr>
                <w:rStyle w:val="title1"/>
                <w:b w:val="0"/>
                <w:color w:val="auto"/>
                <w:sz w:val="28"/>
              </w:rPr>
            </w:pPr>
            <w:r w:rsidRPr="00F5469D">
              <w:rPr>
                <w:rFonts w:hint="eastAsia"/>
                <w:bCs/>
                <w:sz w:val="24"/>
                <w:szCs w:val="32"/>
              </w:rPr>
              <w:t>深水油气水下生产系统研发及工业化应用</w:t>
            </w:r>
          </w:p>
        </w:tc>
      </w:tr>
      <w:tr w:rsidR="002944ED" w14:paraId="29B13791" w14:textId="77777777">
        <w:trPr>
          <w:trHeight w:val="736"/>
        </w:trPr>
        <w:tc>
          <w:tcPr>
            <w:tcW w:w="1832" w:type="dxa"/>
            <w:vAlign w:val="center"/>
          </w:tcPr>
          <w:p w14:paraId="0112BC32" w14:textId="77777777" w:rsidR="002944ED" w:rsidRDefault="00000000">
            <w:pPr>
              <w:jc w:val="center"/>
              <w:rPr>
                <w:rStyle w:val="title1"/>
                <w:color w:val="auto"/>
              </w:rPr>
            </w:pPr>
            <w:r>
              <w:rPr>
                <w:rStyle w:val="title1"/>
                <w:color w:val="auto"/>
              </w:rPr>
              <w:t>提名奖项</w:t>
            </w:r>
          </w:p>
          <w:p w14:paraId="46CA6A63" w14:textId="77777777" w:rsidR="002944ED" w:rsidRDefault="00000000">
            <w:pPr>
              <w:jc w:val="center"/>
              <w:rPr>
                <w:rStyle w:val="title1"/>
                <w:color w:val="auto"/>
              </w:rPr>
            </w:pPr>
            <w:r>
              <w:rPr>
                <w:rStyle w:val="title1"/>
                <w:color w:val="auto"/>
              </w:rPr>
              <w:t>及等级</w:t>
            </w:r>
          </w:p>
        </w:tc>
        <w:tc>
          <w:tcPr>
            <w:tcW w:w="7950" w:type="dxa"/>
            <w:vAlign w:val="center"/>
          </w:tcPr>
          <w:p w14:paraId="5E60267B" w14:textId="77777777" w:rsidR="002944ED" w:rsidRDefault="00000000">
            <w:pPr>
              <w:jc w:val="left"/>
              <w:rPr>
                <w:rStyle w:val="title1"/>
                <w:b w:val="0"/>
                <w:color w:val="auto"/>
                <w:sz w:val="28"/>
              </w:rPr>
            </w:pPr>
            <w:r>
              <w:rPr>
                <w:rFonts w:hint="eastAsia"/>
                <w:sz w:val="24"/>
                <w:szCs w:val="32"/>
              </w:rPr>
              <w:t>科技进步奖，特等奖</w:t>
            </w:r>
          </w:p>
        </w:tc>
      </w:tr>
      <w:tr w:rsidR="002944ED" w14:paraId="072385A4" w14:textId="77777777">
        <w:trPr>
          <w:trHeight w:val="595"/>
        </w:trPr>
        <w:tc>
          <w:tcPr>
            <w:tcW w:w="1832" w:type="dxa"/>
            <w:vAlign w:val="center"/>
          </w:tcPr>
          <w:p w14:paraId="0EAD8B52" w14:textId="77777777" w:rsidR="002944ED" w:rsidRDefault="00000000">
            <w:pPr>
              <w:jc w:val="center"/>
              <w:rPr>
                <w:b/>
                <w:bCs/>
                <w:sz w:val="24"/>
                <w:szCs w:val="24"/>
                <w:lang w:val="en"/>
              </w:rPr>
            </w:pPr>
            <w:r>
              <w:rPr>
                <w:rStyle w:val="title1"/>
                <w:color w:val="auto"/>
              </w:rPr>
              <w:t>提名者</w:t>
            </w:r>
          </w:p>
        </w:tc>
        <w:tc>
          <w:tcPr>
            <w:tcW w:w="7950" w:type="dxa"/>
            <w:vAlign w:val="center"/>
          </w:tcPr>
          <w:p w14:paraId="32C693DE" w14:textId="77777777" w:rsidR="002944ED" w:rsidRDefault="00000000">
            <w:pPr>
              <w:contextualSpacing/>
              <w:rPr>
                <w:bCs/>
                <w:sz w:val="24"/>
                <w:szCs w:val="24"/>
              </w:rPr>
            </w:pPr>
            <w:r>
              <w:rPr>
                <w:rFonts w:hint="eastAsia"/>
                <w:sz w:val="24"/>
                <w:szCs w:val="32"/>
              </w:rPr>
              <w:t>中海油海南能源有限公司</w:t>
            </w:r>
          </w:p>
        </w:tc>
      </w:tr>
      <w:tr w:rsidR="002944ED" w14:paraId="2E9431B0" w14:textId="77777777">
        <w:trPr>
          <w:trHeight w:val="2087"/>
        </w:trPr>
        <w:tc>
          <w:tcPr>
            <w:tcW w:w="1832" w:type="dxa"/>
            <w:tcBorders>
              <w:right w:val="single" w:sz="4" w:space="0" w:color="auto"/>
            </w:tcBorders>
            <w:vAlign w:val="center"/>
          </w:tcPr>
          <w:p w14:paraId="78CA9DD2" w14:textId="77777777" w:rsidR="002944ED" w:rsidRDefault="00000000">
            <w:pPr>
              <w:spacing w:line="440" w:lineRule="exact"/>
              <w:jc w:val="center"/>
              <w:rPr>
                <w:b/>
                <w:bCs/>
                <w:sz w:val="24"/>
                <w:szCs w:val="24"/>
              </w:rPr>
            </w:pPr>
            <w:r>
              <w:rPr>
                <w:b/>
                <w:bCs/>
                <w:sz w:val="24"/>
                <w:szCs w:val="24"/>
              </w:rPr>
              <w:t>项目简介</w:t>
            </w:r>
          </w:p>
          <w:p w14:paraId="101578CE" w14:textId="77777777" w:rsidR="002944ED" w:rsidRDefault="00000000">
            <w:pPr>
              <w:spacing w:line="440" w:lineRule="exact"/>
              <w:jc w:val="center"/>
              <w:rPr>
                <w:b/>
                <w:bCs/>
                <w:sz w:val="24"/>
                <w:szCs w:val="24"/>
              </w:rPr>
            </w:pPr>
            <w:r>
              <w:rPr>
                <w:b/>
                <w:bCs/>
                <w:sz w:val="24"/>
                <w:szCs w:val="24"/>
              </w:rPr>
              <w:t>（</w:t>
            </w:r>
            <w:r>
              <w:rPr>
                <w:b/>
                <w:bCs/>
                <w:sz w:val="24"/>
                <w:szCs w:val="24"/>
              </w:rPr>
              <w:t>1200</w:t>
            </w:r>
            <w:r>
              <w:rPr>
                <w:b/>
                <w:bCs/>
                <w:sz w:val="24"/>
                <w:szCs w:val="24"/>
              </w:rPr>
              <w:t>字以内）</w:t>
            </w:r>
          </w:p>
        </w:tc>
        <w:tc>
          <w:tcPr>
            <w:tcW w:w="7950" w:type="dxa"/>
            <w:tcBorders>
              <w:left w:val="single" w:sz="4" w:space="0" w:color="auto"/>
            </w:tcBorders>
            <w:vAlign w:val="center"/>
          </w:tcPr>
          <w:p w14:paraId="22C81F86" w14:textId="237A924D" w:rsidR="002944ED" w:rsidRDefault="00FF2602" w:rsidP="00FF2602">
            <w:pPr>
              <w:spacing w:line="440" w:lineRule="exact"/>
              <w:ind w:firstLineChars="200" w:firstLine="480"/>
              <w:rPr>
                <w:bCs/>
                <w:sz w:val="24"/>
                <w:szCs w:val="24"/>
              </w:rPr>
            </w:pPr>
            <w:r w:rsidRPr="00FF2602">
              <w:rPr>
                <w:rFonts w:hint="eastAsia"/>
                <w:bCs/>
                <w:sz w:val="24"/>
                <w:szCs w:val="24"/>
              </w:rPr>
              <w:t>2022</w:t>
            </w:r>
            <w:r w:rsidRPr="00FF2602">
              <w:rPr>
                <w:rFonts w:hint="eastAsia"/>
                <w:bCs/>
                <w:sz w:val="24"/>
                <w:szCs w:val="24"/>
              </w:rPr>
              <w:t>年以前，水下生产系统核心技术为欧美三家公司所垄断，且无任何一个国家独立具备设计、建造、测试、集成、安装、运维和认证全产业链，自主研制面临缺乏自主设计技术和标准体系</w:t>
            </w:r>
            <w:r>
              <w:rPr>
                <w:rFonts w:hint="eastAsia"/>
                <w:bCs/>
                <w:sz w:val="24"/>
                <w:szCs w:val="24"/>
              </w:rPr>
              <w:t>、</w:t>
            </w:r>
            <w:r w:rsidRPr="00FF2602">
              <w:rPr>
                <w:rFonts w:hint="eastAsia"/>
                <w:bCs/>
                <w:sz w:val="24"/>
                <w:szCs w:val="24"/>
              </w:rPr>
              <w:t>加工制造等级要求高</w:t>
            </w:r>
            <w:r>
              <w:rPr>
                <w:rFonts w:hint="eastAsia"/>
                <w:bCs/>
                <w:sz w:val="24"/>
                <w:szCs w:val="24"/>
              </w:rPr>
              <w:t>、</w:t>
            </w:r>
            <w:r w:rsidRPr="00FF2602">
              <w:rPr>
                <w:rFonts w:hint="eastAsia"/>
                <w:bCs/>
                <w:sz w:val="24"/>
                <w:szCs w:val="24"/>
              </w:rPr>
              <w:t>无系统集成测试平台</w:t>
            </w:r>
            <w:r>
              <w:rPr>
                <w:rFonts w:hint="eastAsia"/>
                <w:bCs/>
                <w:sz w:val="24"/>
                <w:szCs w:val="24"/>
              </w:rPr>
              <w:t>、</w:t>
            </w:r>
            <w:r w:rsidRPr="00FF2602">
              <w:rPr>
                <w:rFonts w:hint="eastAsia"/>
                <w:bCs/>
                <w:sz w:val="24"/>
                <w:szCs w:val="24"/>
              </w:rPr>
              <w:t>缺乏水下生产系统全产业链工业化技术体系</w:t>
            </w:r>
            <w:r>
              <w:rPr>
                <w:rFonts w:hint="eastAsia"/>
                <w:bCs/>
                <w:sz w:val="24"/>
                <w:szCs w:val="24"/>
              </w:rPr>
              <w:t>等挑战，</w:t>
            </w:r>
            <w:r w:rsidRPr="00FF2602">
              <w:rPr>
                <w:rFonts w:hint="eastAsia"/>
                <w:bCs/>
                <w:sz w:val="24"/>
                <w:szCs w:val="24"/>
              </w:rPr>
              <w:t>历经</w:t>
            </w:r>
            <w:r w:rsidRPr="00FF2602">
              <w:rPr>
                <w:rFonts w:hint="eastAsia"/>
                <w:bCs/>
                <w:sz w:val="24"/>
                <w:szCs w:val="24"/>
              </w:rPr>
              <w:t>10</w:t>
            </w:r>
            <w:r w:rsidRPr="00FF2602">
              <w:rPr>
                <w:rFonts w:hint="eastAsia"/>
                <w:bCs/>
                <w:sz w:val="24"/>
                <w:szCs w:val="24"/>
              </w:rPr>
              <w:t>余年攻关，研发了核心技术和关键装备，构建了具有完全知识产权的深水水下生产系统技术体系，建成我国自主可控的全产业链，实现规模工业化应用</w:t>
            </w:r>
            <w:r>
              <w:rPr>
                <w:rFonts w:hint="eastAsia"/>
                <w:bCs/>
                <w:sz w:val="24"/>
                <w:szCs w:val="24"/>
              </w:rPr>
              <w:t>，主要技术成果如下。</w:t>
            </w:r>
          </w:p>
          <w:p w14:paraId="726E235B" w14:textId="3F7713B8" w:rsidR="002944ED" w:rsidRDefault="00000000">
            <w:pPr>
              <w:spacing w:line="440" w:lineRule="exact"/>
              <w:ind w:firstLineChars="200" w:firstLine="482"/>
              <w:rPr>
                <w:b/>
                <w:sz w:val="24"/>
                <w:szCs w:val="24"/>
              </w:rPr>
            </w:pPr>
            <w:r>
              <w:rPr>
                <w:rFonts w:hint="eastAsia"/>
                <w:b/>
                <w:sz w:val="24"/>
                <w:szCs w:val="24"/>
              </w:rPr>
              <w:t>创新成果</w:t>
            </w:r>
            <w:proofErr w:type="gramStart"/>
            <w:r>
              <w:rPr>
                <w:rFonts w:hint="eastAsia"/>
                <w:b/>
                <w:sz w:val="24"/>
                <w:szCs w:val="24"/>
              </w:rPr>
              <w:t>一</w:t>
            </w:r>
            <w:proofErr w:type="gramEnd"/>
            <w:r>
              <w:rPr>
                <w:rFonts w:hint="eastAsia"/>
                <w:b/>
                <w:sz w:val="24"/>
                <w:szCs w:val="24"/>
              </w:rPr>
              <w:t>：</w:t>
            </w:r>
            <w:r w:rsidR="00FF2602" w:rsidRPr="00FF2602">
              <w:rPr>
                <w:rFonts w:hint="eastAsia"/>
                <w:b/>
                <w:sz w:val="24"/>
                <w:szCs w:val="24"/>
              </w:rPr>
              <w:t>首创全球水下生产系统轻量型模块化设计技术，形成了水下生产系统设计技术体系</w:t>
            </w:r>
          </w:p>
          <w:p w14:paraId="064F456F" w14:textId="3D83001E" w:rsidR="002944ED" w:rsidRDefault="00FF2602">
            <w:pPr>
              <w:spacing w:line="440" w:lineRule="exact"/>
              <w:ind w:firstLineChars="200" w:firstLine="480"/>
              <w:rPr>
                <w:bCs/>
                <w:sz w:val="24"/>
                <w:szCs w:val="24"/>
              </w:rPr>
            </w:pPr>
            <w:r w:rsidRPr="00FF2602">
              <w:rPr>
                <w:rFonts w:hint="eastAsia"/>
                <w:bCs/>
                <w:sz w:val="24"/>
                <w:szCs w:val="24"/>
              </w:rPr>
              <w:t>建立了系统拓扑优化模型，攻克了功能结构配置、</w:t>
            </w:r>
            <w:proofErr w:type="gramStart"/>
            <w:r w:rsidRPr="00FF2602">
              <w:rPr>
                <w:rFonts w:hint="eastAsia"/>
                <w:bCs/>
                <w:sz w:val="24"/>
                <w:szCs w:val="24"/>
              </w:rPr>
              <w:t>电液复合控制</w:t>
            </w:r>
            <w:proofErr w:type="gramEnd"/>
            <w:r w:rsidRPr="00FF2602">
              <w:rPr>
                <w:rFonts w:hint="eastAsia"/>
                <w:bCs/>
                <w:sz w:val="24"/>
                <w:szCs w:val="24"/>
              </w:rPr>
              <w:t>、流动保障等复杂界面和模块化构架设计技术；研发了光纤和超远距离无中继载波“二合一”通信技术，解决了远距离通讯和时延问题；研发了远程控制、物流计量和系统监测一体化设计技术，实现采油树紧凑布局、轻量化和管汇模块化，体积和重量较国外产品分别降低</w:t>
            </w:r>
            <w:r w:rsidRPr="00FF2602">
              <w:rPr>
                <w:rFonts w:hint="eastAsia"/>
                <w:bCs/>
                <w:sz w:val="24"/>
                <w:szCs w:val="24"/>
              </w:rPr>
              <w:t>16%</w:t>
            </w:r>
            <w:r w:rsidRPr="00FF2602">
              <w:rPr>
                <w:rFonts w:hint="eastAsia"/>
                <w:bCs/>
                <w:sz w:val="24"/>
                <w:szCs w:val="24"/>
              </w:rPr>
              <w:t>和</w:t>
            </w:r>
            <w:r w:rsidRPr="00FF2602">
              <w:rPr>
                <w:rFonts w:hint="eastAsia"/>
                <w:bCs/>
                <w:sz w:val="24"/>
                <w:szCs w:val="24"/>
              </w:rPr>
              <w:t>18%</w:t>
            </w:r>
            <w:r w:rsidRPr="00FF2602">
              <w:rPr>
                <w:rFonts w:hint="eastAsia"/>
                <w:bCs/>
                <w:sz w:val="24"/>
                <w:szCs w:val="24"/>
              </w:rPr>
              <w:t>，可采用小型普适性安装机具，整体安装成本降低</w:t>
            </w:r>
            <w:r w:rsidRPr="00FF2602">
              <w:rPr>
                <w:rFonts w:hint="eastAsia"/>
                <w:bCs/>
                <w:sz w:val="24"/>
                <w:szCs w:val="24"/>
              </w:rPr>
              <w:t>30%</w:t>
            </w:r>
            <w:r>
              <w:rPr>
                <w:rFonts w:hint="eastAsia"/>
                <w:bCs/>
                <w:sz w:val="24"/>
                <w:szCs w:val="24"/>
              </w:rPr>
              <w:t>。</w:t>
            </w:r>
          </w:p>
          <w:p w14:paraId="2A27720A" w14:textId="16D778DB" w:rsidR="002944ED" w:rsidRDefault="00000000">
            <w:pPr>
              <w:spacing w:line="440" w:lineRule="exact"/>
              <w:ind w:firstLineChars="200" w:firstLine="482"/>
              <w:rPr>
                <w:b/>
                <w:sz w:val="24"/>
                <w:szCs w:val="24"/>
              </w:rPr>
            </w:pPr>
            <w:r>
              <w:rPr>
                <w:rFonts w:hint="eastAsia"/>
                <w:b/>
                <w:sz w:val="24"/>
                <w:szCs w:val="24"/>
              </w:rPr>
              <w:t>创新成果二：</w:t>
            </w:r>
            <w:r w:rsidR="00FF2602" w:rsidRPr="00FF2602">
              <w:rPr>
                <w:rFonts w:hint="eastAsia"/>
                <w:b/>
                <w:sz w:val="24"/>
                <w:szCs w:val="24"/>
              </w:rPr>
              <w:t>研发了国际领先水下采油树大本体锻造工艺和管汇智能制造技术，形成了水下生产系统核心装备智能制造技术体系</w:t>
            </w:r>
          </w:p>
          <w:p w14:paraId="464EC4BF" w14:textId="337D7FF2" w:rsidR="002944ED" w:rsidRDefault="00FF2602">
            <w:pPr>
              <w:spacing w:line="440" w:lineRule="exact"/>
              <w:ind w:firstLineChars="200" w:firstLine="480"/>
              <w:rPr>
                <w:bCs/>
                <w:sz w:val="24"/>
                <w:szCs w:val="24"/>
              </w:rPr>
            </w:pPr>
            <w:r w:rsidRPr="00FF2602">
              <w:rPr>
                <w:rFonts w:hint="eastAsia"/>
                <w:bCs/>
                <w:sz w:val="24"/>
                <w:szCs w:val="24"/>
              </w:rPr>
              <w:t>建立了时间</w:t>
            </w:r>
            <w:r w:rsidRPr="00FF2602">
              <w:rPr>
                <w:rFonts w:hint="eastAsia"/>
                <w:bCs/>
                <w:sz w:val="24"/>
                <w:szCs w:val="24"/>
              </w:rPr>
              <w:t>-</w:t>
            </w:r>
            <w:r w:rsidRPr="00FF2602">
              <w:rPr>
                <w:rFonts w:hint="eastAsia"/>
                <w:bCs/>
                <w:sz w:val="24"/>
                <w:szCs w:val="24"/>
              </w:rPr>
              <w:t>多温场</w:t>
            </w:r>
            <w:r w:rsidRPr="00FF2602">
              <w:rPr>
                <w:rFonts w:hint="eastAsia"/>
                <w:bCs/>
                <w:sz w:val="24"/>
                <w:szCs w:val="24"/>
              </w:rPr>
              <w:t>-</w:t>
            </w:r>
            <w:r w:rsidRPr="00FF2602">
              <w:rPr>
                <w:rFonts w:hint="eastAsia"/>
                <w:bCs/>
                <w:sz w:val="24"/>
                <w:szCs w:val="24"/>
              </w:rPr>
              <w:t>动态形变耦合模型，攻克大本体锻件控锻、控热、</w:t>
            </w:r>
            <w:proofErr w:type="gramStart"/>
            <w:r w:rsidRPr="00FF2602">
              <w:rPr>
                <w:rFonts w:hint="eastAsia"/>
                <w:bCs/>
                <w:sz w:val="24"/>
                <w:szCs w:val="24"/>
              </w:rPr>
              <w:t>控冷工艺</w:t>
            </w:r>
            <w:proofErr w:type="gramEnd"/>
            <w:r w:rsidRPr="00FF2602">
              <w:rPr>
                <w:rFonts w:hint="eastAsia"/>
                <w:bCs/>
                <w:sz w:val="24"/>
                <w:szCs w:val="24"/>
              </w:rPr>
              <w:t>，实现从宏观致密化到微观晶粒化锻造，研制了抗</w:t>
            </w:r>
            <w:r w:rsidRPr="00FF2602">
              <w:rPr>
                <w:rFonts w:hint="eastAsia"/>
                <w:bCs/>
                <w:sz w:val="24"/>
                <w:szCs w:val="24"/>
              </w:rPr>
              <w:t>150</w:t>
            </w:r>
            <w:r w:rsidRPr="00FF2602">
              <w:rPr>
                <w:rFonts w:hint="eastAsia"/>
                <w:bCs/>
                <w:sz w:val="24"/>
                <w:szCs w:val="24"/>
              </w:rPr>
              <w:t>℃温变的金属和非金属</w:t>
            </w:r>
            <w:proofErr w:type="gramStart"/>
            <w:r w:rsidRPr="00FF2602">
              <w:rPr>
                <w:rFonts w:hint="eastAsia"/>
                <w:bCs/>
                <w:sz w:val="24"/>
                <w:szCs w:val="24"/>
              </w:rPr>
              <w:t>内外双</w:t>
            </w:r>
            <w:proofErr w:type="gramEnd"/>
            <w:r w:rsidRPr="00FF2602">
              <w:rPr>
                <w:rFonts w:hint="eastAsia"/>
                <w:bCs/>
                <w:sz w:val="24"/>
                <w:szCs w:val="24"/>
              </w:rPr>
              <w:t>密封，建造了大承载、高抗弯、强密封采油树；研发了无人化高温狭窄空间自动定位、修正偏差和焊接加工技术，管汇制造效</w:t>
            </w:r>
            <w:r w:rsidRPr="00FF2602">
              <w:rPr>
                <w:rFonts w:hint="eastAsia"/>
                <w:bCs/>
                <w:sz w:val="24"/>
                <w:szCs w:val="24"/>
              </w:rPr>
              <w:lastRenderedPageBreak/>
              <w:t>率较传统做法提升</w:t>
            </w:r>
            <w:r w:rsidRPr="00FF2602">
              <w:rPr>
                <w:rFonts w:hint="eastAsia"/>
                <w:bCs/>
                <w:sz w:val="24"/>
                <w:szCs w:val="24"/>
              </w:rPr>
              <w:t>16.2%</w:t>
            </w:r>
            <w:r w:rsidRPr="00FF2602">
              <w:rPr>
                <w:rFonts w:hint="eastAsia"/>
                <w:bCs/>
                <w:sz w:val="24"/>
                <w:szCs w:val="24"/>
              </w:rPr>
              <w:t>，承压焊接合格率较人工提高</w:t>
            </w:r>
            <w:r w:rsidRPr="00FF2602">
              <w:rPr>
                <w:rFonts w:hint="eastAsia"/>
                <w:bCs/>
                <w:sz w:val="24"/>
                <w:szCs w:val="24"/>
              </w:rPr>
              <w:t>1.5%</w:t>
            </w:r>
            <w:r w:rsidRPr="00FF2602">
              <w:rPr>
                <w:rFonts w:hint="eastAsia"/>
                <w:bCs/>
                <w:sz w:val="24"/>
                <w:szCs w:val="24"/>
              </w:rPr>
              <w:t>；制定了核心装备无损检测团体标准。技术体系支撑了我国成为全球最大水下采油树大本体加工制造中心，全球市场占有率超过</w:t>
            </w:r>
            <w:r w:rsidRPr="00FF2602">
              <w:rPr>
                <w:rFonts w:hint="eastAsia"/>
                <w:bCs/>
                <w:sz w:val="24"/>
                <w:szCs w:val="24"/>
              </w:rPr>
              <w:t>50%</w:t>
            </w:r>
            <w:r>
              <w:rPr>
                <w:rFonts w:hint="eastAsia"/>
                <w:bCs/>
                <w:sz w:val="24"/>
                <w:szCs w:val="24"/>
              </w:rPr>
              <w:t>。</w:t>
            </w:r>
          </w:p>
          <w:p w14:paraId="56DEA86E" w14:textId="3F60A825" w:rsidR="002944ED" w:rsidRDefault="00000000">
            <w:pPr>
              <w:spacing w:line="440" w:lineRule="exact"/>
              <w:ind w:firstLineChars="200" w:firstLine="482"/>
              <w:rPr>
                <w:b/>
                <w:sz w:val="24"/>
                <w:szCs w:val="24"/>
              </w:rPr>
            </w:pPr>
            <w:r>
              <w:rPr>
                <w:rFonts w:hint="eastAsia"/>
                <w:b/>
                <w:sz w:val="24"/>
                <w:szCs w:val="24"/>
              </w:rPr>
              <w:t>创新成果三：</w:t>
            </w:r>
            <w:r w:rsidR="00FF2602" w:rsidRPr="00FF2602">
              <w:rPr>
                <w:rFonts w:hint="eastAsia"/>
                <w:b/>
                <w:sz w:val="24"/>
                <w:szCs w:val="24"/>
              </w:rPr>
              <w:t>构建了全球业内首个水下生产系统集成测试平台，支撑了从工程样机到工业产品的关键性跨越</w:t>
            </w:r>
          </w:p>
          <w:p w14:paraId="36F06405" w14:textId="3BB4D5E5" w:rsidR="002944ED" w:rsidRDefault="00FF2602">
            <w:pPr>
              <w:spacing w:line="440" w:lineRule="exact"/>
              <w:ind w:firstLineChars="200" w:firstLine="480"/>
              <w:rPr>
                <w:bCs/>
                <w:sz w:val="24"/>
                <w:szCs w:val="24"/>
              </w:rPr>
            </w:pPr>
            <w:r w:rsidRPr="00FF2602">
              <w:rPr>
                <w:rFonts w:hint="eastAsia"/>
                <w:bCs/>
                <w:sz w:val="24"/>
                <w:szCs w:val="24"/>
              </w:rPr>
              <w:t>建立了井口倾角与应急解脱、水下安装与环空密封的函数关系，研发了采油树变倾角、</w:t>
            </w:r>
            <w:proofErr w:type="gramStart"/>
            <w:r w:rsidRPr="00FF2602">
              <w:rPr>
                <w:rFonts w:hint="eastAsia"/>
                <w:bCs/>
                <w:sz w:val="24"/>
                <w:szCs w:val="24"/>
              </w:rPr>
              <w:t>温压耦合</w:t>
            </w:r>
            <w:proofErr w:type="gramEnd"/>
            <w:r w:rsidRPr="00FF2602">
              <w:rPr>
                <w:rFonts w:hint="eastAsia"/>
                <w:bCs/>
                <w:sz w:val="24"/>
                <w:szCs w:val="24"/>
              </w:rPr>
              <w:t>循环加载、应急解脱和控制系统电</w:t>
            </w:r>
            <w:r w:rsidRPr="00FF2602">
              <w:rPr>
                <w:rFonts w:hint="eastAsia"/>
                <w:bCs/>
                <w:sz w:val="24"/>
                <w:szCs w:val="24"/>
              </w:rPr>
              <w:t>/</w:t>
            </w:r>
            <w:r w:rsidRPr="00FF2602">
              <w:rPr>
                <w:rFonts w:hint="eastAsia"/>
                <w:bCs/>
                <w:sz w:val="24"/>
                <w:szCs w:val="24"/>
              </w:rPr>
              <w:t>光</w:t>
            </w:r>
            <w:r w:rsidRPr="00FF2602">
              <w:rPr>
                <w:rFonts w:hint="eastAsia"/>
                <w:bCs/>
                <w:sz w:val="24"/>
                <w:szCs w:val="24"/>
              </w:rPr>
              <w:t>/</w:t>
            </w:r>
            <w:r w:rsidRPr="00FF2602">
              <w:rPr>
                <w:rFonts w:hint="eastAsia"/>
                <w:bCs/>
                <w:sz w:val="24"/>
                <w:szCs w:val="24"/>
              </w:rPr>
              <w:t>液模拟测试装置及方法，实现了井口</w:t>
            </w:r>
            <w:r w:rsidRPr="00FF2602">
              <w:rPr>
                <w:rFonts w:hint="eastAsia"/>
                <w:bCs/>
                <w:sz w:val="24"/>
                <w:szCs w:val="24"/>
              </w:rPr>
              <w:t>+</w:t>
            </w:r>
            <w:r w:rsidRPr="00FF2602">
              <w:rPr>
                <w:rFonts w:hint="eastAsia"/>
                <w:bCs/>
                <w:sz w:val="24"/>
                <w:szCs w:val="24"/>
              </w:rPr>
              <w:t>采油树</w:t>
            </w:r>
            <w:r w:rsidRPr="00FF2602">
              <w:rPr>
                <w:rFonts w:hint="eastAsia"/>
                <w:bCs/>
                <w:sz w:val="24"/>
                <w:szCs w:val="24"/>
              </w:rPr>
              <w:t>+</w:t>
            </w:r>
            <w:r w:rsidRPr="00FF2602">
              <w:rPr>
                <w:rFonts w:hint="eastAsia"/>
                <w:bCs/>
                <w:sz w:val="24"/>
                <w:szCs w:val="24"/>
              </w:rPr>
              <w:t>控制</w:t>
            </w:r>
            <w:r w:rsidRPr="00FF2602">
              <w:rPr>
                <w:rFonts w:hint="eastAsia"/>
                <w:bCs/>
                <w:sz w:val="24"/>
                <w:szCs w:val="24"/>
              </w:rPr>
              <w:t>+</w:t>
            </w:r>
            <w:r w:rsidRPr="00FF2602">
              <w:rPr>
                <w:rFonts w:hint="eastAsia"/>
                <w:bCs/>
                <w:sz w:val="24"/>
                <w:szCs w:val="24"/>
              </w:rPr>
              <w:t>管汇</w:t>
            </w:r>
            <w:r w:rsidRPr="00FF2602">
              <w:rPr>
                <w:rFonts w:hint="eastAsia"/>
                <w:bCs/>
                <w:sz w:val="24"/>
                <w:szCs w:val="24"/>
              </w:rPr>
              <w:t>+</w:t>
            </w:r>
            <w:r w:rsidRPr="00FF2602">
              <w:rPr>
                <w:rFonts w:hint="eastAsia"/>
                <w:bCs/>
                <w:sz w:val="24"/>
                <w:szCs w:val="24"/>
              </w:rPr>
              <w:t>完修井</w:t>
            </w:r>
            <w:r w:rsidRPr="00FF2602">
              <w:rPr>
                <w:rFonts w:hint="eastAsia"/>
                <w:bCs/>
                <w:sz w:val="24"/>
                <w:szCs w:val="24"/>
              </w:rPr>
              <w:t>+</w:t>
            </w:r>
            <w:r w:rsidRPr="00FF2602">
              <w:rPr>
                <w:rFonts w:hint="eastAsia"/>
                <w:bCs/>
                <w:sz w:val="24"/>
                <w:szCs w:val="24"/>
              </w:rPr>
              <w:t>长脐带缆等多模块、多界面集成测试，测试周期缩短</w:t>
            </w:r>
            <w:r w:rsidRPr="00FF2602">
              <w:rPr>
                <w:rFonts w:hint="eastAsia"/>
                <w:bCs/>
                <w:sz w:val="24"/>
                <w:szCs w:val="24"/>
              </w:rPr>
              <w:t>30%</w:t>
            </w:r>
            <w:r w:rsidRPr="00FF2602">
              <w:rPr>
                <w:rFonts w:hint="eastAsia"/>
                <w:bCs/>
                <w:sz w:val="24"/>
                <w:szCs w:val="24"/>
              </w:rPr>
              <w:t>，降低了系统水下运行风险；制定了全流程</w:t>
            </w:r>
            <w:r w:rsidRPr="00FF2602">
              <w:rPr>
                <w:rFonts w:hint="eastAsia"/>
                <w:bCs/>
                <w:sz w:val="24"/>
                <w:szCs w:val="24"/>
              </w:rPr>
              <w:t>5</w:t>
            </w:r>
            <w:r w:rsidRPr="00FF2602">
              <w:rPr>
                <w:rFonts w:hint="eastAsia"/>
                <w:bCs/>
                <w:sz w:val="24"/>
                <w:szCs w:val="24"/>
              </w:rPr>
              <w:t>阶段操作规程和标准，实现一次海</w:t>
            </w:r>
            <w:proofErr w:type="gramStart"/>
            <w:r w:rsidRPr="00FF2602">
              <w:rPr>
                <w:rFonts w:hint="eastAsia"/>
                <w:bCs/>
                <w:sz w:val="24"/>
                <w:szCs w:val="24"/>
              </w:rPr>
              <w:t>试达到</w:t>
            </w:r>
            <w:proofErr w:type="gramEnd"/>
            <w:r w:rsidRPr="00FF2602">
              <w:rPr>
                <w:rFonts w:hint="eastAsia"/>
                <w:bCs/>
                <w:sz w:val="24"/>
                <w:szCs w:val="24"/>
              </w:rPr>
              <w:t>传统多次海试的效果</w:t>
            </w:r>
            <w:r>
              <w:rPr>
                <w:rFonts w:hint="eastAsia"/>
                <w:bCs/>
                <w:sz w:val="24"/>
                <w:szCs w:val="24"/>
              </w:rPr>
              <w:t>。</w:t>
            </w:r>
          </w:p>
          <w:p w14:paraId="3F39E869" w14:textId="7685DD8B" w:rsidR="002944ED" w:rsidRDefault="00000000">
            <w:pPr>
              <w:spacing w:line="440" w:lineRule="exact"/>
              <w:ind w:firstLineChars="200" w:firstLine="482"/>
              <w:rPr>
                <w:b/>
                <w:sz w:val="24"/>
                <w:szCs w:val="24"/>
              </w:rPr>
            </w:pPr>
            <w:r>
              <w:rPr>
                <w:rFonts w:hint="eastAsia"/>
                <w:b/>
                <w:sz w:val="24"/>
                <w:szCs w:val="24"/>
              </w:rPr>
              <w:t>创新成果四：</w:t>
            </w:r>
            <w:r w:rsidR="00FF2602" w:rsidRPr="00FF2602">
              <w:rPr>
                <w:rFonts w:hint="eastAsia"/>
                <w:b/>
                <w:sz w:val="24"/>
                <w:szCs w:val="24"/>
              </w:rPr>
              <w:t>建成水下生产系统全产业链工业化技术体系，使我国成为全球首个同时具备设计、制造、测试、集成、安装、运维和认证全过程能力的国家</w:t>
            </w:r>
          </w:p>
          <w:p w14:paraId="2FDC396F" w14:textId="01AC56A8" w:rsidR="002944ED" w:rsidRDefault="00FF2602" w:rsidP="00347A92">
            <w:pPr>
              <w:spacing w:line="440" w:lineRule="exact"/>
              <w:ind w:firstLineChars="200" w:firstLine="480"/>
              <w:rPr>
                <w:bCs/>
                <w:sz w:val="24"/>
                <w:szCs w:val="24"/>
              </w:rPr>
            </w:pPr>
            <w:r w:rsidRPr="00FF2602">
              <w:rPr>
                <w:rFonts w:hint="eastAsia"/>
                <w:bCs/>
                <w:sz w:val="24"/>
                <w:szCs w:val="24"/>
              </w:rPr>
              <w:t>通过水下生产系统轻量型模块化设计、采油树大本体制造、管汇智能制造、系统集成测试、小型普适性安装、智能感知、数字孪生、自主运维、回收再利用和认证等技术，实现了全产业</w:t>
            </w:r>
            <w:proofErr w:type="gramStart"/>
            <w:r w:rsidRPr="00FF2602">
              <w:rPr>
                <w:rFonts w:hint="eastAsia"/>
                <w:bCs/>
                <w:sz w:val="24"/>
                <w:szCs w:val="24"/>
              </w:rPr>
              <w:t>链规模</w:t>
            </w:r>
            <w:proofErr w:type="gramEnd"/>
            <w:r w:rsidRPr="00FF2602">
              <w:rPr>
                <w:rFonts w:hint="eastAsia"/>
                <w:bCs/>
                <w:sz w:val="24"/>
                <w:szCs w:val="24"/>
              </w:rPr>
              <w:t>工业化应用</w:t>
            </w:r>
            <w:r>
              <w:rPr>
                <w:rFonts w:hint="eastAsia"/>
                <w:bCs/>
                <w:sz w:val="24"/>
                <w:szCs w:val="24"/>
              </w:rPr>
              <w:t>。</w:t>
            </w:r>
          </w:p>
        </w:tc>
      </w:tr>
      <w:tr w:rsidR="002944ED" w14:paraId="0B5DD6C1" w14:textId="77777777">
        <w:trPr>
          <w:trHeight w:val="517"/>
        </w:trPr>
        <w:tc>
          <w:tcPr>
            <w:tcW w:w="1832" w:type="dxa"/>
            <w:tcBorders>
              <w:right w:val="single" w:sz="4" w:space="0" w:color="auto"/>
            </w:tcBorders>
            <w:vAlign w:val="center"/>
          </w:tcPr>
          <w:p w14:paraId="06430907" w14:textId="77777777" w:rsidR="002944ED" w:rsidRDefault="00000000">
            <w:pPr>
              <w:spacing w:line="440" w:lineRule="exact"/>
              <w:jc w:val="center"/>
              <w:rPr>
                <w:b/>
                <w:bCs/>
                <w:sz w:val="24"/>
                <w:szCs w:val="24"/>
              </w:rPr>
            </w:pPr>
            <w:r>
              <w:rPr>
                <w:b/>
                <w:bCs/>
                <w:sz w:val="24"/>
                <w:szCs w:val="24"/>
              </w:rPr>
              <w:lastRenderedPageBreak/>
              <w:t>提名书</w:t>
            </w:r>
          </w:p>
          <w:p w14:paraId="54BE0E16" w14:textId="77777777" w:rsidR="002944ED" w:rsidRDefault="00000000">
            <w:pPr>
              <w:spacing w:line="440" w:lineRule="exact"/>
              <w:jc w:val="center"/>
              <w:rPr>
                <w:b/>
                <w:bCs/>
                <w:sz w:val="24"/>
                <w:szCs w:val="24"/>
              </w:rPr>
            </w:pPr>
            <w:r>
              <w:rPr>
                <w:b/>
                <w:bCs/>
                <w:sz w:val="24"/>
                <w:szCs w:val="24"/>
              </w:rPr>
              <w:t>相关内容</w:t>
            </w:r>
          </w:p>
        </w:tc>
        <w:tc>
          <w:tcPr>
            <w:tcW w:w="7950" w:type="dxa"/>
            <w:tcBorders>
              <w:left w:val="single" w:sz="4" w:space="0" w:color="auto"/>
            </w:tcBorders>
            <w:vAlign w:val="center"/>
          </w:tcPr>
          <w:p w14:paraId="1A2F32D8" w14:textId="77777777" w:rsidR="002944ED" w:rsidRDefault="00000000">
            <w:pPr>
              <w:spacing w:line="440" w:lineRule="exact"/>
              <w:jc w:val="left"/>
              <w:rPr>
                <w:bCs/>
                <w:sz w:val="24"/>
                <w:szCs w:val="24"/>
              </w:rPr>
            </w:pPr>
            <w:r>
              <w:rPr>
                <w:bCs/>
                <w:sz w:val="24"/>
                <w:szCs w:val="24"/>
              </w:rPr>
              <w:t>提名书的代表性论文专著目录、主要知识产权和标准规范目录。</w:t>
            </w:r>
          </w:p>
          <w:p w14:paraId="1FBE3B92" w14:textId="4AF40EA2" w:rsidR="002944ED" w:rsidRDefault="00000000">
            <w:pPr>
              <w:numPr>
                <w:ilvl w:val="0"/>
                <w:numId w:val="1"/>
              </w:numPr>
              <w:tabs>
                <w:tab w:val="clear" w:pos="420"/>
                <w:tab w:val="left" w:pos="0"/>
              </w:tabs>
              <w:spacing w:line="440" w:lineRule="exact"/>
              <w:ind w:left="285" w:hanging="285"/>
              <w:rPr>
                <w:bCs/>
                <w:sz w:val="24"/>
                <w:szCs w:val="24"/>
              </w:rPr>
            </w:pPr>
            <w:r>
              <w:rPr>
                <w:rFonts w:hint="eastAsia"/>
                <w:bCs/>
                <w:sz w:val="24"/>
                <w:szCs w:val="24"/>
              </w:rPr>
              <w:t>发明专利，</w:t>
            </w:r>
            <w:r w:rsidR="00347A92" w:rsidRPr="00347A92">
              <w:rPr>
                <w:bCs/>
                <w:sz w:val="24"/>
                <w:szCs w:val="24"/>
              </w:rPr>
              <w:t>ZL202011083110.0</w:t>
            </w:r>
            <w:r>
              <w:rPr>
                <w:rFonts w:hint="eastAsia"/>
                <w:bCs/>
                <w:sz w:val="24"/>
                <w:szCs w:val="24"/>
              </w:rPr>
              <w:t>，</w:t>
            </w:r>
            <w:r w:rsidR="00347A92" w:rsidRPr="00347A92">
              <w:rPr>
                <w:rFonts w:hint="eastAsia"/>
                <w:bCs/>
                <w:sz w:val="24"/>
                <w:szCs w:val="24"/>
              </w:rPr>
              <w:t>一种水下控制模块液压系统及控制方法</w:t>
            </w:r>
            <w:r>
              <w:rPr>
                <w:rFonts w:hint="eastAsia"/>
                <w:bCs/>
                <w:sz w:val="24"/>
                <w:szCs w:val="24"/>
              </w:rPr>
              <w:t>；</w:t>
            </w:r>
          </w:p>
          <w:p w14:paraId="6000253B" w14:textId="14EA0717" w:rsidR="002944ED" w:rsidRDefault="00000000">
            <w:pPr>
              <w:numPr>
                <w:ilvl w:val="0"/>
                <w:numId w:val="1"/>
              </w:numPr>
              <w:tabs>
                <w:tab w:val="clear" w:pos="420"/>
                <w:tab w:val="left" w:pos="0"/>
              </w:tabs>
              <w:spacing w:line="440" w:lineRule="exact"/>
              <w:ind w:left="285" w:hanging="285"/>
              <w:rPr>
                <w:bCs/>
                <w:sz w:val="24"/>
                <w:szCs w:val="24"/>
              </w:rPr>
            </w:pPr>
            <w:r>
              <w:rPr>
                <w:rFonts w:hint="eastAsia"/>
                <w:bCs/>
                <w:sz w:val="24"/>
                <w:szCs w:val="24"/>
              </w:rPr>
              <w:t>发明专利，</w:t>
            </w:r>
            <w:r w:rsidR="00347A92" w:rsidRPr="00347A92">
              <w:rPr>
                <w:bCs/>
                <w:sz w:val="24"/>
                <w:szCs w:val="24"/>
              </w:rPr>
              <w:t>ZL202011610328.7</w:t>
            </w:r>
            <w:r>
              <w:rPr>
                <w:rFonts w:hint="eastAsia"/>
                <w:bCs/>
                <w:sz w:val="24"/>
                <w:szCs w:val="24"/>
              </w:rPr>
              <w:t>，</w:t>
            </w:r>
            <w:r w:rsidR="00347A92" w:rsidRPr="00347A92">
              <w:rPr>
                <w:rFonts w:hint="eastAsia"/>
                <w:bCs/>
                <w:sz w:val="24"/>
                <w:szCs w:val="24"/>
              </w:rPr>
              <w:t>一种缓冲防撞可伸缩腿式水下采油树防拖网框架</w:t>
            </w:r>
            <w:r>
              <w:rPr>
                <w:bCs/>
                <w:sz w:val="24"/>
                <w:szCs w:val="24"/>
              </w:rPr>
              <w:t>；</w:t>
            </w:r>
          </w:p>
          <w:p w14:paraId="00A1366F" w14:textId="08194E53" w:rsidR="002944ED" w:rsidRDefault="00000000">
            <w:pPr>
              <w:numPr>
                <w:ilvl w:val="0"/>
                <w:numId w:val="1"/>
              </w:numPr>
              <w:tabs>
                <w:tab w:val="clear" w:pos="420"/>
                <w:tab w:val="left" w:pos="0"/>
              </w:tabs>
              <w:spacing w:line="440" w:lineRule="exact"/>
              <w:ind w:left="285" w:hanging="285"/>
              <w:rPr>
                <w:bCs/>
                <w:sz w:val="24"/>
                <w:szCs w:val="24"/>
              </w:rPr>
            </w:pPr>
            <w:r>
              <w:rPr>
                <w:rFonts w:hint="eastAsia"/>
                <w:bCs/>
                <w:sz w:val="24"/>
                <w:szCs w:val="24"/>
              </w:rPr>
              <w:t>发明专利，</w:t>
            </w:r>
            <w:r w:rsidR="00347A92" w:rsidRPr="00347A92">
              <w:rPr>
                <w:bCs/>
                <w:sz w:val="24"/>
                <w:szCs w:val="24"/>
              </w:rPr>
              <w:t>ZL202011423901.3</w:t>
            </w:r>
            <w:r>
              <w:rPr>
                <w:rFonts w:hint="eastAsia"/>
                <w:bCs/>
                <w:sz w:val="24"/>
                <w:szCs w:val="24"/>
              </w:rPr>
              <w:t>，</w:t>
            </w:r>
            <w:r w:rsidR="00347A92" w:rsidRPr="00347A92">
              <w:rPr>
                <w:rFonts w:hint="eastAsia"/>
                <w:bCs/>
                <w:sz w:val="24"/>
                <w:szCs w:val="24"/>
              </w:rPr>
              <w:t>水下采油树安装回收工具</w:t>
            </w:r>
            <w:r>
              <w:rPr>
                <w:rFonts w:hint="eastAsia"/>
                <w:bCs/>
                <w:sz w:val="24"/>
                <w:szCs w:val="24"/>
              </w:rPr>
              <w:t>；</w:t>
            </w:r>
          </w:p>
          <w:p w14:paraId="43B1E650" w14:textId="2CDF77EB" w:rsidR="002944ED" w:rsidRDefault="00000000">
            <w:pPr>
              <w:numPr>
                <w:ilvl w:val="0"/>
                <w:numId w:val="1"/>
              </w:numPr>
              <w:tabs>
                <w:tab w:val="clear" w:pos="420"/>
                <w:tab w:val="left" w:pos="0"/>
              </w:tabs>
              <w:spacing w:line="440" w:lineRule="exact"/>
              <w:ind w:left="285" w:hanging="285"/>
              <w:rPr>
                <w:sz w:val="24"/>
                <w:szCs w:val="24"/>
              </w:rPr>
            </w:pPr>
            <w:r>
              <w:rPr>
                <w:rFonts w:hint="eastAsia"/>
                <w:bCs/>
                <w:sz w:val="24"/>
                <w:szCs w:val="24"/>
              </w:rPr>
              <w:t>发明专利，</w:t>
            </w:r>
            <w:r w:rsidR="00347A92" w:rsidRPr="00347A92">
              <w:rPr>
                <w:bCs/>
                <w:sz w:val="24"/>
                <w:szCs w:val="24"/>
              </w:rPr>
              <w:t>ZL202011422401.8</w:t>
            </w:r>
            <w:r>
              <w:rPr>
                <w:rFonts w:hint="eastAsia"/>
                <w:bCs/>
                <w:sz w:val="24"/>
                <w:szCs w:val="24"/>
              </w:rPr>
              <w:t>，</w:t>
            </w:r>
            <w:r w:rsidR="00347A92" w:rsidRPr="00347A92">
              <w:rPr>
                <w:rFonts w:hint="eastAsia"/>
                <w:bCs/>
                <w:sz w:val="24"/>
                <w:szCs w:val="24"/>
              </w:rPr>
              <w:t>水下节流阀提拉安装回收装置</w:t>
            </w:r>
            <w:r w:rsidR="00347A92">
              <w:rPr>
                <w:rFonts w:hint="eastAsia"/>
                <w:bCs/>
                <w:sz w:val="24"/>
                <w:szCs w:val="24"/>
              </w:rPr>
              <w:t>；</w:t>
            </w:r>
          </w:p>
          <w:p w14:paraId="1ADD686D" w14:textId="5707CD26" w:rsidR="002944ED" w:rsidRDefault="00000000">
            <w:pPr>
              <w:numPr>
                <w:ilvl w:val="0"/>
                <w:numId w:val="1"/>
              </w:numPr>
              <w:tabs>
                <w:tab w:val="clear" w:pos="420"/>
                <w:tab w:val="left" w:pos="0"/>
              </w:tabs>
              <w:spacing w:line="440" w:lineRule="exact"/>
              <w:ind w:left="285" w:hanging="285"/>
              <w:rPr>
                <w:bCs/>
                <w:sz w:val="24"/>
                <w:szCs w:val="24"/>
              </w:rPr>
            </w:pPr>
            <w:r>
              <w:rPr>
                <w:rFonts w:hint="eastAsia"/>
                <w:bCs/>
                <w:sz w:val="24"/>
                <w:szCs w:val="24"/>
              </w:rPr>
              <w:t>发明专利，</w:t>
            </w:r>
            <w:r w:rsidR="00347A92" w:rsidRPr="00347A92">
              <w:rPr>
                <w:bCs/>
                <w:sz w:val="24"/>
                <w:szCs w:val="24"/>
              </w:rPr>
              <w:t>ZL202011427008.8</w:t>
            </w:r>
            <w:r>
              <w:rPr>
                <w:rFonts w:hint="eastAsia"/>
                <w:bCs/>
                <w:sz w:val="24"/>
                <w:szCs w:val="24"/>
              </w:rPr>
              <w:t>，</w:t>
            </w:r>
            <w:r w:rsidR="00347A92" w:rsidRPr="00347A92">
              <w:rPr>
                <w:rFonts w:hint="eastAsia"/>
                <w:bCs/>
                <w:sz w:val="24"/>
                <w:szCs w:val="24"/>
              </w:rPr>
              <w:t>水下采油树油管悬挂器送入回收工具</w:t>
            </w:r>
            <w:r>
              <w:rPr>
                <w:rFonts w:hint="eastAsia"/>
                <w:bCs/>
                <w:sz w:val="24"/>
                <w:szCs w:val="24"/>
              </w:rPr>
              <w:t>；</w:t>
            </w:r>
          </w:p>
          <w:p w14:paraId="3AFBE8FA" w14:textId="29B70D39" w:rsidR="002944ED" w:rsidRDefault="00000000">
            <w:pPr>
              <w:numPr>
                <w:ilvl w:val="0"/>
                <w:numId w:val="1"/>
              </w:numPr>
              <w:tabs>
                <w:tab w:val="clear" w:pos="420"/>
                <w:tab w:val="left" w:pos="0"/>
              </w:tabs>
              <w:spacing w:line="440" w:lineRule="exact"/>
              <w:ind w:left="285" w:hanging="285"/>
              <w:rPr>
                <w:bCs/>
                <w:sz w:val="24"/>
                <w:szCs w:val="24"/>
              </w:rPr>
            </w:pPr>
            <w:r>
              <w:rPr>
                <w:rFonts w:hint="eastAsia"/>
                <w:bCs/>
                <w:sz w:val="24"/>
                <w:szCs w:val="24"/>
              </w:rPr>
              <w:t>发明专利，</w:t>
            </w:r>
            <w:r w:rsidR="00347A92" w:rsidRPr="00347A92">
              <w:rPr>
                <w:bCs/>
                <w:sz w:val="24"/>
                <w:szCs w:val="24"/>
              </w:rPr>
              <w:t>ZL 202111363960.0</w:t>
            </w:r>
            <w:r>
              <w:rPr>
                <w:rFonts w:hint="eastAsia"/>
                <w:bCs/>
                <w:sz w:val="24"/>
                <w:szCs w:val="24"/>
              </w:rPr>
              <w:t>，</w:t>
            </w:r>
            <w:r w:rsidR="00347A92" w:rsidRPr="00347A92">
              <w:rPr>
                <w:rFonts w:hint="eastAsia"/>
                <w:bCs/>
                <w:sz w:val="24"/>
                <w:szCs w:val="24"/>
              </w:rPr>
              <w:t>一种与液压单元相结合的正压防爆集装箱</w:t>
            </w:r>
            <w:r>
              <w:rPr>
                <w:bCs/>
                <w:sz w:val="24"/>
                <w:szCs w:val="24"/>
              </w:rPr>
              <w:t>；</w:t>
            </w:r>
          </w:p>
          <w:p w14:paraId="6D258E51" w14:textId="3FBAC07E" w:rsidR="002944ED" w:rsidRDefault="00000000">
            <w:pPr>
              <w:numPr>
                <w:ilvl w:val="0"/>
                <w:numId w:val="1"/>
              </w:numPr>
              <w:tabs>
                <w:tab w:val="clear" w:pos="420"/>
                <w:tab w:val="left" w:pos="0"/>
              </w:tabs>
              <w:spacing w:line="440" w:lineRule="exact"/>
              <w:ind w:left="285" w:hanging="285"/>
              <w:rPr>
                <w:bCs/>
                <w:sz w:val="24"/>
                <w:szCs w:val="24"/>
              </w:rPr>
            </w:pPr>
            <w:r>
              <w:rPr>
                <w:rFonts w:hint="eastAsia"/>
                <w:bCs/>
                <w:sz w:val="24"/>
                <w:szCs w:val="24"/>
              </w:rPr>
              <w:t>发明专利，</w:t>
            </w:r>
            <w:r w:rsidR="00347A92" w:rsidRPr="00347A92">
              <w:rPr>
                <w:bCs/>
                <w:sz w:val="24"/>
                <w:szCs w:val="24"/>
              </w:rPr>
              <w:t>ZL202011422396.0</w:t>
            </w:r>
            <w:r>
              <w:rPr>
                <w:rFonts w:hint="eastAsia"/>
                <w:bCs/>
                <w:sz w:val="24"/>
                <w:szCs w:val="24"/>
              </w:rPr>
              <w:t>，</w:t>
            </w:r>
            <w:r w:rsidR="00347A92" w:rsidRPr="00347A92">
              <w:rPr>
                <w:rFonts w:hint="eastAsia"/>
                <w:bCs/>
                <w:sz w:val="24"/>
                <w:szCs w:val="24"/>
              </w:rPr>
              <w:t>水下采油树安装完井或修井操控系统</w:t>
            </w:r>
            <w:r>
              <w:rPr>
                <w:bCs/>
                <w:sz w:val="24"/>
                <w:szCs w:val="24"/>
              </w:rPr>
              <w:t>；</w:t>
            </w:r>
          </w:p>
          <w:p w14:paraId="54D1AEEA" w14:textId="1C33D7EB" w:rsidR="002944ED" w:rsidRDefault="00000000">
            <w:pPr>
              <w:numPr>
                <w:ilvl w:val="0"/>
                <w:numId w:val="1"/>
              </w:numPr>
              <w:tabs>
                <w:tab w:val="clear" w:pos="420"/>
                <w:tab w:val="left" w:pos="0"/>
              </w:tabs>
              <w:spacing w:line="440" w:lineRule="exact"/>
              <w:ind w:left="285" w:hanging="285"/>
              <w:rPr>
                <w:sz w:val="24"/>
                <w:szCs w:val="24"/>
              </w:rPr>
            </w:pPr>
            <w:r>
              <w:rPr>
                <w:rFonts w:hint="eastAsia"/>
                <w:bCs/>
                <w:sz w:val="24"/>
                <w:szCs w:val="24"/>
              </w:rPr>
              <w:t>发明专利，</w:t>
            </w:r>
            <w:r w:rsidR="00347A92" w:rsidRPr="00347A92">
              <w:rPr>
                <w:bCs/>
                <w:sz w:val="24"/>
                <w:szCs w:val="24"/>
              </w:rPr>
              <w:t>ZL 202111365271.3</w:t>
            </w:r>
            <w:r>
              <w:rPr>
                <w:rFonts w:hint="eastAsia"/>
                <w:bCs/>
                <w:sz w:val="24"/>
                <w:szCs w:val="24"/>
              </w:rPr>
              <w:t>，</w:t>
            </w:r>
            <w:r w:rsidR="00347A92" w:rsidRPr="00347A92">
              <w:rPr>
                <w:rFonts w:hint="eastAsia"/>
                <w:bCs/>
                <w:sz w:val="24"/>
                <w:szCs w:val="24"/>
              </w:rPr>
              <w:t>一种集装箱式采油树液压增压装置</w:t>
            </w:r>
            <w:r>
              <w:rPr>
                <w:rFonts w:hint="eastAsia"/>
                <w:bCs/>
                <w:sz w:val="24"/>
                <w:szCs w:val="24"/>
              </w:rPr>
              <w:t>；</w:t>
            </w:r>
          </w:p>
          <w:p w14:paraId="0B3019A8" w14:textId="0BA4407C" w:rsidR="002944ED" w:rsidRDefault="00000000">
            <w:pPr>
              <w:numPr>
                <w:ilvl w:val="0"/>
                <w:numId w:val="1"/>
              </w:numPr>
              <w:tabs>
                <w:tab w:val="clear" w:pos="420"/>
                <w:tab w:val="left" w:pos="0"/>
              </w:tabs>
              <w:spacing w:line="440" w:lineRule="exact"/>
              <w:ind w:left="285" w:hanging="285"/>
              <w:rPr>
                <w:sz w:val="24"/>
                <w:szCs w:val="24"/>
              </w:rPr>
            </w:pPr>
            <w:r>
              <w:rPr>
                <w:rFonts w:hint="eastAsia"/>
                <w:bCs/>
                <w:sz w:val="24"/>
                <w:szCs w:val="24"/>
              </w:rPr>
              <w:t>发明专利，</w:t>
            </w:r>
            <w:r w:rsidR="00347A92" w:rsidRPr="00347A92">
              <w:rPr>
                <w:bCs/>
                <w:sz w:val="24"/>
                <w:szCs w:val="24"/>
              </w:rPr>
              <w:t>ZL202111358757.4</w:t>
            </w:r>
            <w:r>
              <w:rPr>
                <w:rFonts w:hint="eastAsia"/>
                <w:bCs/>
                <w:sz w:val="24"/>
                <w:szCs w:val="24"/>
              </w:rPr>
              <w:t>，</w:t>
            </w:r>
            <w:r w:rsidR="00347A92" w:rsidRPr="00347A92">
              <w:rPr>
                <w:rFonts w:hint="eastAsia"/>
                <w:bCs/>
                <w:sz w:val="24"/>
                <w:szCs w:val="24"/>
              </w:rPr>
              <w:t>一种深水钻完井系统集成式测试装置及其使用方法</w:t>
            </w:r>
            <w:r>
              <w:rPr>
                <w:rFonts w:hint="eastAsia"/>
                <w:bCs/>
                <w:sz w:val="24"/>
                <w:szCs w:val="24"/>
              </w:rPr>
              <w:t>；</w:t>
            </w:r>
          </w:p>
          <w:p w14:paraId="4F5502EB" w14:textId="62D379C6" w:rsidR="002944ED" w:rsidRDefault="00347A92">
            <w:pPr>
              <w:numPr>
                <w:ilvl w:val="0"/>
                <w:numId w:val="1"/>
              </w:numPr>
              <w:tabs>
                <w:tab w:val="clear" w:pos="420"/>
                <w:tab w:val="left" w:pos="0"/>
              </w:tabs>
              <w:spacing w:line="440" w:lineRule="exact"/>
              <w:ind w:left="285" w:hanging="285"/>
            </w:pPr>
            <w:r>
              <w:rPr>
                <w:rFonts w:hint="eastAsia"/>
                <w:bCs/>
                <w:sz w:val="24"/>
                <w:szCs w:val="24"/>
              </w:rPr>
              <w:t>发明专利</w:t>
            </w:r>
            <w:r w:rsidRPr="00347A92">
              <w:rPr>
                <w:bCs/>
                <w:sz w:val="24"/>
                <w:szCs w:val="24"/>
              </w:rPr>
              <w:t>ZL202311219778.7</w:t>
            </w:r>
            <w:r>
              <w:rPr>
                <w:rFonts w:hint="eastAsia"/>
                <w:bCs/>
                <w:sz w:val="24"/>
                <w:szCs w:val="24"/>
              </w:rPr>
              <w:t>，</w:t>
            </w:r>
            <w:r w:rsidRPr="00347A92">
              <w:rPr>
                <w:rFonts w:hint="eastAsia"/>
                <w:bCs/>
                <w:sz w:val="24"/>
                <w:szCs w:val="24"/>
              </w:rPr>
              <w:t>水下药剂注入设备流量测定方法</w:t>
            </w:r>
            <w:r>
              <w:rPr>
                <w:rFonts w:hint="eastAsia"/>
                <w:bCs/>
                <w:sz w:val="24"/>
                <w:szCs w:val="24"/>
              </w:rPr>
              <w:t>。</w:t>
            </w:r>
          </w:p>
        </w:tc>
      </w:tr>
      <w:tr w:rsidR="002944ED" w14:paraId="21ED8ADE" w14:textId="77777777">
        <w:trPr>
          <w:trHeight w:val="1054"/>
        </w:trPr>
        <w:tc>
          <w:tcPr>
            <w:tcW w:w="1832" w:type="dxa"/>
            <w:vAlign w:val="center"/>
          </w:tcPr>
          <w:p w14:paraId="2A045460" w14:textId="77777777" w:rsidR="002944ED" w:rsidRDefault="00000000">
            <w:pPr>
              <w:spacing w:line="440" w:lineRule="exact"/>
              <w:jc w:val="center"/>
              <w:rPr>
                <w:b/>
                <w:bCs/>
                <w:sz w:val="24"/>
                <w:szCs w:val="24"/>
              </w:rPr>
            </w:pPr>
            <w:r>
              <w:rPr>
                <w:b/>
                <w:bCs/>
                <w:sz w:val="24"/>
                <w:szCs w:val="24"/>
              </w:rPr>
              <w:lastRenderedPageBreak/>
              <w:t>主要完成人</w:t>
            </w:r>
          </w:p>
          <w:p w14:paraId="0325AB70" w14:textId="77777777" w:rsidR="002944ED" w:rsidRDefault="00000000">
            <w:pPr>
              <w:spacing w:line="440" w:lineRule="exact"/>
              <w:jc w:val="center"/>
              <w:rPr>
                <w:lang w:val="en"/>
              </w:rPr>
            </w:pPr>
            <w:r>
              <w:rPr>
                <w:b/>
                <w:bCs/>
                <w:sz w:val="24"/>
                <w:szCs w:val="24"/>
                <w:lang w:val="en"/>
              </w:rPr>
              <w:t>（排序、工作单位和贡献）</w:t>
            </w:r>
          </w:p>
        </w:tc>
        <w:tc>
          <w:tcPr>
            <w:tcW w:w="7950" w:type="dxa"/>
            <w:vAlign w:val="center"/>
          </w:tcPr>
          <w:p w14:paraId="572EA2E1" w14:textId="4C8EE72A" w:rsidR="002944ED" w:rsidRDefault="00E1735D">
            <w:pPr>
              <w:numPr>
                <w:ilvl w:val="0"/>
                <w:numId w:val="2"/>
              </w:numPr>
              <w:spacing w:line="440" w:lineRule="exact"/>
              <w:rPr>
                <w:bCs/>
                <w:sz w:val="24"/>
                <w:szCs w:val="24"/>
              </w:rPr>
            </w:pPr>
            <w:r>
              <w:rPr>
                <w:rFonts w:hint="eastAsia"/>
                <w:bCs/>
                <w:sz w:val="24"/>
                <w:szCs w:val="24"/>
              </w:rPr>
              <w:t>谢玉洪</w:t>
            </w:r>
            <w:r>
              <w:rPr>
                <w:bCs/>
                <w:sz w:val="24"/>
                <w:szCs w:val="24"/>
              </w:rPr>
              <w:t>，</w:t>
            </w:r>
            <w:r w:rsidR="00CB6278">
              <w:rPr>
                <w:bCs/>
                <w:sz w:val="24"/>
                <w:szCs w:val="24"/>
              </w:rPr>
              <w:t>中海石油（中国）有限公司海南分公司</w:t>
            </w:r>
            <w:r>
              <w:rPr>
                <w:bCs/>
                <w:sz w:val="24"/>
                <w:szCs w:val="24"/>
              </w:rPr>
              <w:t>，</w:t>
            </w:r>
            <w:r w:rsidRPr="00E1735D">
              <w:rPr>
                <w:rFonts w:hint="eastAsia"/>
                <w:bCs/>
                <w:sz w:val="24"/>
                <w:szCs w:val="24"/>
              </w:rPr>
              <w:t>主持了深水水下生产系统总体方案制定，构建了水下生产系统核心装备建造与集成技术体系、深水油气水下生产系统测试体系，主导</w:t>
            </w:r>
            <w:r w:rsidR="00B064A1">
              <w:rPr>
                <w:rFonts w:hint="eastAsia"/>
                <w:bCs/>
                <w:sz w:val="24"/>
                <w:szCs w:val="24"/>
              </w:rPr>
              <w:t>了</w:t>
            </w:r>
            <w:r w:rsidRPr="00E1735D">
              <w:rPr>
                <w:rFonts w:hint="eastAsia"/>
                <w:bCs/>
                <w:sz w:val="24"/>
                <w:szCs w:val="24"/>
              </w:rPr>
              <w:t>国产化水下生产系统首次工业化应用</w:t>
            </w:r>
            <w:r w:rsidR="004B38A9">
              <w:rPr>
                <w:rFonts w:hint="eastAsia"/>
                <w:bCs/>
                <w:sz w:val="24"/>
                <w:szCs w:val="24"/>
              </w:rPr>
              <w:t>。</w:t>
            </w:r>
          </w:p>
          <w:p w14:paraId="332B7E9D" w14:textId="3D868929" w:rsidR="002944ED" w:rsidRDefault="00E1735D">
            <w:pPr>
              <w:numPr>
                <w:ilvl w:val="0"/>
                <w:numId w:val="2"/>
              </w:numPr>
              <w:spacing w:line="440" w:lineRule="exact"/>
              <w:rPr>
                <w:bCs/>
                <w:sz w:val="24"/>
                <w:szCs w:val="24"/>
              </w:rPr>
            </w:pPr>
            <w:r>
              <w:rPr>
                <w:rFonts w:hint="eastAsia"/>
                <w:bCs/>
                <w:sz w:val="24"/>
                <w:szCs w:val="24"/>
              </w:rPr>
              <w:t>刘书杰</w:t>
            </w:r>
            <w:r>
              <w:rPr>
                <w:bCs/>
                <w:sz w:val="24"/>
                <w:szCs w:val="24"/>
              </w:rPr>
              <w:t>，中海石油（中国）有限公司海南分公司，</w:t>
            </w:r>
            <w:r w:rsidRPr="00E1735D">
              <w:rPr>
                <w:rFonts w:hint="eastAsia"/>
                <w:bCs/>
                <w:sz w:val="24"/>
                <w:szCs w:val="24"/>
              </w:rPr>
              <w:t>牵头完成了深水水下采油树的设计、建造、测试、海试及应用等工作，组织了钻完井工程建设工作，在推动国产化水下生产系统首次工业化应用中发挥了重要作用</w:t>
            </w:r>
            <w:r w:rsidR="004B38A9">
              <w:rPr>
                <w:rFonts w:hint="eastAsia"/>
                <w:bCs/>
                <w:sz w:val="24"/>
                <w:szCs w:val="24"/>
              </w:rPr>
              <w:t>。</w:t>
            </w:r>
          </w:p>
          <w:p w14:paraId="26A51498" w14:textId="1B5EB6E9" w:rsidR="002944ED" w:rsidRDefault="00E1735D">
            <w:pPr>
              <w:numPr>
                <w:ilvl w:val="0"/>
                <w:numId w:val="2"/>
              </w:numPr>
              <w:spacing w:line="440" w:lineRule="exact"/>
              <w:rPr>
                <w:bCs/>
                <w:sz w:val="24"/>
                <w:szCs w:val="24"/>
              </w:rPr>
            </w:pPr>
            <w:r>
              <w:rPr>
                <w:rFonts w:hint="eastAsia"/>
                <w:bCs/>
                <w:sz w:val="24"/>
                <w:szCs w:val="24"/>
              </w:rPr>
              <w:t>黄熠</w:t>
            </w:r>
            <w:r>
              <w:rPr>
                <w:bCs/>
                <w:sz w:val="24"/>
                <w:szCs w:val="24"/>
              </w:rPr>
              <w:t>，中海石油（中国）有限公司海南分公司，</w:t>
            </w:r>
            <w:r w:rsidRPr="00E1735D">
              <w:rPr>
                <w:rFonts w:hint="eastAsia"/>
                <w:bCs/>
                <w:sz w:val="24"/>
                <w:szCs w:val="24"/>
              </w:rPr>
              <w:t>牵头完成了深水水下采油树设计和建造工作，在推动国产化水下生产系统首次工业化应用中发挥了重要作用</w:t>
            </w:r>
            <w:r w:rsidR="004B38A9">
              <w:rPr>
                <w:rFonts w:hint="eastAsia"/>
                <w:bCs/>
                <w:sz w:val="24"/>
                <w:szCs w:val="24"/>
              </w:rPr>
              <w:t>。</w:t>
            </w:r>
          </w:p>
          <w:p w14:paraId="2613D09B" w14:textId="44021B1A" w:rsidR="002944ED" w:rsidRDefault="00E1735D">
            <w:pPr>
              <w:numPr>
                <w:ilvl w:val="0"/>
                <w:numId w:val="2"/>
              </w:numPr>
              <w:spacing w:line="440" w:lineRule="exact"/>
              <w:rPr>
                <w:bCs/>
                <w:sz w:val="24"/>
                <w:szCs w:val="24"/>
              </w:rPr>
            </w:pPr>
            <w:r>
              <w:rPr>
                <w:rFonts w:hint="eastAsia"/>
                <w:bCs/>
                <w:sz w:val="24"/>
                <w:szCs w:val="24"/>
              </w:rPr>
              <w:t>孟文波</w:t>
            </w:r>
            <w:r>
              <w:rPr>
                <w:bCs/>
                <w:sz w:val="24"/>
                <w:szCs w:val="24"/>
              </w:rPr>
              <w:t>，中海石油（中国）有限公司</w:t>
            </w:r>
            <w:r>
              <w:rPr>
                <w:rFonts w:hint="eastAsia"/>
                <w:bCs/>
                <w:sz w:val="24"/>
                <w:szCs w:val="24"/>
              </w:rPr>
              <w:t>湛江</w:t>
            </w:r>
            <w:r>
              <w:rPr>
                <w:bCs/>
                <w:sz w:val="24"/>
                <w:szCs w:val="24"/>
              </w:rPr>
              <w:t>分公司，</w:t>
            </w:r>
            <w:r w:rsidRPr="00E1735D">
              <w:rPr>
                <w:rFonts w:hint="eastAsia"/>
                <w:bCs/>
                <w:sz w:val="24"/>
                <w:szCs w:val="24"/>
              </w:rPr>
              <w:t>主导完成了水下采油树测试平台</w:t>
            </w:r>
            <w:r>
              <w:rPr>
                <w:rFonts w:hint="eastAsia"/>
                <w:bCs/>
                <w:sz w:val="24"/>
                <w:szCs w:val="24"/>
              </w:rPr>
              <w:t>，</w:t>
            </w:r>
            <w:r w:rsidRPr="00E1735D">
              <w:rPr>
                <w:rFonts w:hint="eastAsia"/>
                <w:bCs/>
                <w:sz w:val="24"/>
                <w:szCs w:val="24"/>
              </w:rPr>
              <w:t>制定</w:t>
            </w:r>
            <w:r>
              <w:rPr>
                <w:rFonts w:hint="eastAsia"/>
                <w:bCs/>
                <w:sz w:val="24"/>
                <w:szCs w:val="24"/>
              </w:rPr>
              <w:t>了</w:t>
            </w:r>
            <w:r w:rsidRPr="00E1735D">
              <w:rPr>
                <w:rFonts w:hint="eastAsia"/>
                <w:bCs/>
                <w:sz w:val="24"/>
                <w:szCs w:val="24"/>
              </w:rPr>
              <w:t>水下采油树测试大纲，完成了水下井口采油树陆地系统测试和海上测试；完成了水下采油树海试问题整改</w:t>
            </w:r>
            <w:r>
              <w:rPr>
                <w:rFonts w:hint="eastAsia"/>
                <w:bCs/>
                <w:sz w:val="24"/>
                <w:szCs w:val="24"/>
              </w:rPr>
              <w:t>和</w:t>
            </w:r>
            <w:r w:rsidRPr="00E1735D">
              <w:rPr>
                <w:rFonts w:hint="eastAsia"/>
                <w:bCs/>
                <w:sz w:val="24"/>
                <w:szCs w:val="24"/>
              </w:rPr>
              <w:t>工程示范化项目现场安装及投产应用</w:t>
            </w:r>
            <w:r w:rsidR="004B38A9">
              <w:rPr>
                <w:rFonts w:hint="eastAsia"/>
                <w:bCs/>
                <w:sz w:val="24"/>
                <w:szCs w:val="24"/>
              </w:rPr>
              <w:t>。</w:t>
            </w:r>
          </w:p>
          <w:p w14:paraId="6136856D" w14:textId="048D9EA9" w:rsidR="002944ED" w:rsidRDefault="00E1735D">
            <w:pPr>
              <w:numPr>
                <w:ilvl w:val="0"/>
                <w:numId w:val="2"/>
              </w:numPr>
              <w:spacing w:line="440" w:lineRule="exact"/>
              <w:rPr>
                <w:bCs/>
                <w:sz w:val="24"/>
                <w:szCs w:val="24"/>
              </w:rPr>
            </w:pPr>
            <w:r>
              <w:rPr>
                <w:rFonts w:hint="eastAsia"/>
                <w:bCs/>
                <w:sz w:val="24"/>
                <w:szCs w:val="24"/>
              </w:rPr>
              <w:t>安维峥</w:t>
            </w:r>
            <w:r>
              <w:rPr>
                <w:bCs/>
                <w:sz w:val="24"/>
                <w:szCs w:val="24"/>
              </w:rPr>
              <w:t>，</w:t>
            </w:r>
            <w:r w:rsidRPr="00E1735D">
              <w:rPr>
                <w:rFonts w:hint="eastAsia"/>
                <w:bCs/>
                <w:sz w:val="24"/>
                <w:szCs w:val="24"/>
              </w:rPr>
              <w:t>中海</w:t>
            </w:r>
            <w:proofErr w:type="gramStart"/>
            <w:r w:rsidRPr="00E1735D">
              <w:rPr>
                <w:rFonts w:hint="eastAsia"/>
                <w:bCs/>
                <w:sz w:val="24"/>
                <w:szCs w:val="24"/>
              </w:rPr>
              <w:t>油研究</w:t>
            </w:r>
            <w:proofErr w:type="gramEnd"/>
            <w:r w:rsidRPr="00E1735D">
              <w:rPr>
                <w:rFonts w:hint="eastAsia"/>
                <w:bCs/>
                <w:sz w:val="24"/>
                <w:szCs w:val="24"/>
              </w:rPr>
              <w:t>总院有限责任公司</w:t>
            </w:r>
            <w:r>
              <w:rPr>
                <w:bCs/>
                <w:sz w:val="24"/>
                <w:szCs w:val="24"/>
              </w:rPr>
              <w:t>，</w:t>
            </w:r>
            <w:r w:rsidR="004B7036" w:rsidRPr="004B7036">
              <w:rPr>
                <w:rFonts w:hint="eastAsia"/>
                <w:bCs/>
                <w:sz w:val="24"/>
                <w:szCs w:val="24"/>
              </w:rPr>
              <w:t>牵头完成深水水下生产系统应用项目总体方案设计和基本设计，形成了水下油气生产系统自主开发技术能力；制订关键设备成熟度评价方法，提升</w:t>
            </w:r>
            <w:r w:rsidR="00B77426">
              <w:rPr>
                <w:rFonts w:hint="eastAsia"/>
                <w:bCs/>
                <w:sz w:val="24"/>
                <w:szCs w:val="24"/>
              </w:rPr>
              <w:t>了</w:t>
            </w:r>
            <w:r w:rsidR="004B7036" w:rsidRPr="004B7036">
              <w:rPr>
                <w:rFonts w:hint="eastAsia"/>
                <w:bCs/>
                <w:sz w:val="24"/>
                <w:szCs w:val="24"/>
              </w:rPr>
              <w:t>中国海油对水下设备的质控能力</w:t>
            </w:r>
            <w:r w:rsidR="004B38A9">
              <w:rPr>
                <w:rFonts w:hint="eastAsia"/>
                <w:bCs/>
                <w:sz w:val="24"/>
                <w:szCs w:val="24"/>
              </w:rPr>
              <w:t>。</w:t>
            </w:r>
          </w:p>
          <w:p w14:paraId="03A98C81" w14:textId="21CA60E4" w:rsidR="002944ED" w:rsidRDefault="004B7036">
            <w:pPr>
              <w:numPr>
                <w:ilvl w:val="0"/>
                <w:numId w:val="2"/>
              </w:numPr>
              <w:spacing w:line="440" w:lineRule="exact"/>
              <w:rPr>
                <w:bCs/>
                <w:sz w:val="24"/>
                <w:szCs w:val="24"/>
              </w:rPr>
            </w:pPr>
            <w:r w:rsidRPr="00256C34">
              <w:rPr>
                <w:rFonts w:hint="eastAsia"/>
                <w:bCs/>
                <w:sz w:val="24"/>
                <w:szCs w:val="24"/>
              </w:rPr>
              <w:t>张飞</w:t>
            </w:r>
            <w:r w:rsidRPr="00256C34">
              <w:rPr>
                <w:bCs/>
                <w:sz w:val="24"/>
                <w:szCs w:val="24"/>
              </w:rPr>
              <w:t>，</w:t>
            </w:r>
            <w:r w:rsidR="00256C34" w:rsidRPr="00256C34">
              <w:rPr>
                <w:rFonts w:hint="eastAsia"/>
                <w:bCs/>
                <w:sz w:val="24"/>
                <w:szCs w:val="24"/>
              </w:rPr>
              <w:t>海洋石油工程股份有限公司</w:t>
            </w:r>
            <w:r>
              <w:rPr>
                <w:bCs/>
                <w:sz w:val="24"/>
                <w:szCs w:val="24"/>
              </w:rPr>
              <w:t>，</w:t>
            </w:r>
            <w:r w:rsidR="00256C34" w:rsidRPr="00256C34">
              <w:rPr>
                <w:rFonts w:hint="eastAsia"/>
                <w:bCs/>
                <w:sz w:val="24"/>
                <w:szCs w:val="24"/>
              </w:rPr>
              <w:t>完成水下多功能管汇方案、部件及系统集成设计，推动了水下管汇方案优化和设计定型，推进水下管汇制造、测试工作，协调解决管汇制造和测试中出现的问题</w:t>
            </w:r>
            <w:r w:rsidR="004B38A9">
              <w:rPr>
                <w:rFonts w:hint="eastAsia"/>
                <w:bCs/>
                <w:sz w:val="24"/>
                <w:szCs w:val="24"/>
              </w:rPr>
              <w:t>。</w:t>
            </w:r>
          </w:p>
          <w:p w14:paraId="1A7FE58A" w14:textId="02203945" w:rsidR="002944ED" w:rsidRDefault="00256C34">
            <w:pPr>
              <w:numPr>
                <w:ilvl w:val="0"/>
                <w:numId w:val="2"/>
              </w:numPr>
              <w:spacing w:line="440" w:lineRule="exact"/>
              <w:rPr>
                <w:bCs/>
                <w:sz w:val="24"/>
                <w:szCs w:val="24"/>
              </w:rPr>
            </w:pPr>
            <w:r w:rsidRPr="00256C34">
              <w:rPr>
                <w:rFonts w:hint="eastAsia"/>
                <w:bCs/>
                <w:sz w:val="24"/>
                <w:szCs w:val="24"/>
              </w:rPr>
              <w:t>张崇</w:t>
            </w:r>
            <w:r>
              <w:rPr>
                <w:bCs/>
                <w:sz w:val="24"/>
                <w:szCs w:val="24"/>
              </w:rPr>
              <w:t>，中海石油（中国）有限公司海南分公司，</w:t>
            </w:r>
            <w:r w:rsidRPr="00256C34">
              <w:rPr>
                <w:rFonts w:hint="eastAsia"/>
                <w:bCs/>
                <w:sz w:val="24"/>
                <w:szCs w:val="24"/>
              </w:rPr>
              <w:t>制定了水下采油树技术设计、制造、海试、认证路线，全面参与了技术攻关策划、风险评估、方案审查、海试应用、质量控制以及后期评估等工作</w:t>
            </w:r>
            <w:r w:rsidR="004B38A9">
              <w:rPr>
                <w:rFonts w:hint="eastAsia"/>
                <w:bCs/>
                <w:sz w:val="24"/>
                <w:szCs w:val="24"/>
              </w:rPr>
              <w:t>。</w:t>
            </w:r>
          </w:p>
          <w:p w14:paraId="3795AD35" w14:textId="58E29A3D" w:rsidR="002944ED" w:rsidRDefault="00256C34">
            <w:pPr>
              <w:numPr>
                <w:ilvl w:val="0"/>
                <w:numId w:val="2"/>
              </w:numPr>
              <w:spacing w:line="440" w:lineRule="exact"/>
              <w:rPr>
                <w:bCs/>
                <w:sz w:val="24"/>
                <w:szCs w:val="24"/>
              </w:rPr>
            </w:pPr>
            <w:proofErr w:type="gramStart"/>
            <w:r w:rsidRPr="00256C34">
              <w:rPr>
                <w:rFonts w:hint="eastAsia"/>
                <w:bCs/>
                <w:sz w:val="24"/>
                <w:szCs w:val="24"/>
              </w:rPr>
              <w:t>颜帮川</w:t>
            </w:r>
            <w:proofErr w:type="gramEnd"/>
            <w:r>
              <w:rPr>
                <w:bCs/>
                <w:sz w:val="24"/>
                <w:szCs w:val="24"/>
              </w:rPr>
              <w:t>，中海石油（中国）有限公司</w:t>
            </w:r>
            <w:r>
              <w:rPr>
                <w:rFonts w:hint="eastAsia"/>
                <w:bCs/>
                <w:sz w:val="24"/>
                <w:szCs w:val="24"/>
              </w:rPr>
              <w:t>湛江</w:t>
            </w:r>
            <w:r>
              <w:rPr>
                <w:bCs/>
                <w:sz w:val="24"/>
                <w:szCs w:val="24"/>
              </w:rPr>
              <w:t>分公司，</w:t>
            </w:r>
            <w:r w:rsidRPr="00256C34">
              <w:rPr>
                <w:rFonts w:hint="eastAsia"/>
                <w:bCs/>
                <w:sz w:val="24"/>
                <w:szCs w:val="24"/>
              </w:rPr>
              <w:t>主导</w:t>
            </w:r>
            <w:r>
              <w:rPr>
                <w:rFonts w:hint="eastAsia"/>
                <w:bCs/>
                <w:sz w:val="24"/>
                <w:szCs w:val="24"/>
              </w:rPr>
              <w:t>完成</w:t>
            </w:r>
            <w:r w:rsidRPr="00256C34">
              <w:rPr>
                <w:rFonts w:hint="eastAsia"/>
                <w:bCs/>
                <w:sz w:val="24"/>
                <w:szCs w:val="24"/>
              </w:rPr>
              <w:t>水下采油树保护性回收及分析评估技术</w:t>
            </w:r>
            <w:r>
              <w:rPr>
                <w:rFonts w:hint="eastAsia"/>
                <w:bCs/>
                <w:sz w:val="24"/>
                <w:szCs w:val="24"/>
              </w:rPr>
              <w:t>研究</w:t>
            </w:r>
            <w:r w:rsidRPr="00256C34">
              <w:rPr>
                <w:rFonts w:hint="eastAsia"/>
                <w:bCs/>
                <w:sz w:val="24"/>
                <w:szCs w:val="24"/>
              </w:rPr>
              <w:t>，参与了国产化水下采油树的示范应用现场安装</w:t>
            </w:r>
            <w:r w:rsidR="004B38A9">
              <w:rPr>
                <w:rFonts w:hint="eastAsia"/>
                <w:bCs/>
                <w:sz w:val="24"/>
                <w:szCs w:val="24"/>
              </w:rPr>
              <w:t>。</w:t>
            </w:r>
          </w:p>
          <w:p w14:paraId="0422AE70" w14:textId="406C6445" w:rsidR="002944ED" w:rsidRDefault="00256C34">
            <w:pPr>
              <w:numPr>
                <w:ilvl w:val="0"/>
                <w:numId w:val="2"/>
              </w:numPr>
              <w:spacing w:line="440" w:lineRule="exact"/>
              <w:rPr>
                <w:bCs/>
                <w:sz w:val="24"/>
                <w:szCs w:val="24"/>
              </w:rPr>
            </w:pPr>
            <w:r w:rsidRPr="00256C34">
              <w:rPr>
                <w:rFonts w:hint="eastAsia"/>
                <w:bCs/>
                <w:sz w:val="24"/>
                <w:szCs w:val="24"/>
              </w:rPr>
              <w:t>同武军</w:t>
            </w:r>
            <w:r>
              <w:rPr>
                <w:bCs/>
                <w:sz w:val="24"/>
                <w:szCs w:val="24"/>
              </w:rPr>
              <w:t>，</w:t>
            </w:r>
            <w:r w:rsidR="004B38A9" w:rsidRPr="004B38A9">
              <w:rPr>
                <w:rFonts w:hint="eastAsia"/>
                <w:bCs/>
                <w:sz w:val="24"/>
                <w:szCs w:val="24"/>
              </w:rPr>
              <w:t>海油发展（澄迈）能源技术有限公司</w:t>
            </w:r>
            <w:r>
              <w:rPr>
                <w:bCs/>
                <w:sz w:val="24"/>
                <w:szCs w:val="24"/>
              </w:rPr>
              <w:t>，</w:t>
            </w:r>
            <w:r w:rsidRPr="00256C34">
              <w:rPr>
                <w:rFonts w:hint="eastAsia"/>
                <w:bCs/>
                <w:sz w:val="24"/>
                <w:szCs w:val="24"/>
              </w:rPr>
              <w:t>重点参与国内首套水下生产系统模拟测试和海试平台建设，全过程参与平台搭建、调试及试验应用，构建了水下生产系统全生命周期运维、保护性回收再利用技术</w:t>
            </w:r>
            <w:r w:rsidR="004B38A9">
              <w:rPr>
                <w:rFonts w:hint="eastAsia"/>
                <w:bCs/>
                <w:sz w:val="24"/>
                <w:szCs w:val="24"/>
              </w:rPr>
              <w:t>。</w:t>
            </w:r>
          </w:p>
          <w:p w14:paraId="418AAC8B" w14:textId="1B73C0E7" w:rsidR="002944ED" w:rsidRDefault="00256C34">
            <w:pPr>
              <w:numPr>
                <w:ilvl w:val="0"/>
                <w:numId w:val="2"/>
              </w:numPr>
              <w:spacing w:line="440" w:lineRule="exact"/>
              <w:rPr>
                <w:bCs/>
                <w:sz w:val="24"/>
                <w:szCs w:val="24"/>
              </w:rPr>
            </w:pPr>
            <w:r w:rsidRPr="00256C34">
              <w:rPr>
                <w:rFonts w:hint="eastAsia"/>
                <w:bCs/>
                <w:sz w:val="24"/>
                <w:szCs w:val="24"/>
              </w:rPr>
              <w:t>张孝</w:t>
            </w:r>
            <w:r>
              <w:rPr>
                <w:bCs/>
                <w:sz w:val="24"/>
                <w:szCs w:val="24"/>
              </w:rPr>
              <w:t>，</w:t>
            </w:r>
            <w:r w:rsidRPr="00256C34">
              <w:rPr>
                <w:rFonts w:hint="eastAsia"/>
                <w:bCs/>
                <w:sz w:val="24"/>
                <w:szCs w:val="24"/>
              </w:rPr>
              <w:t>重庆前卫科技集团有限公司</w:t>
            </w:r>
            <w:r>
              <w:rPr>
                <w:bCs/>
                <w:sz w:val="24"/>
                <w:szCs w:val="24"/>
              </w:rPr>
              <w:t>，</w:t>
            </w:r>
            <w:r w:rsidRPr="00256C34">
              <w:rPr>
                <w:rFonts w:hint="eastAsia"/>
                <w:bCs/>
                <w:sz w:val="24"/>
                <w:szCs w:val="24"/>
              </w:rPr>
              <w:t>完成深水水下采油树及控制系统相</w:t>
            </w:r>
            <w:r w:rsidRPr="00256C34">
              <w:rPr>
                <w:rFonts w:hint="eastAsia"/>
                <w:bCs/>
                <w:sz w:val="24"/>
                <w:szCs w:val="24"/>
              </w:rPr>
              <w:lastRenderedPageBreak/>
              <w:t>关配套工具研制，突破了工具总体设计、完修井系统设计、承压承载分析、密封设计、国产化制造、安装、产品试验与认证等关键技术</w:t>
            </w:r>
            <w:r w:rsidR="004B38A9">
              <w:rPr>
                <w:rFonts w:hint="eastAsia"/>
                <w:bCs/>
                <w:sz w:val="24"/>
                <w:szCs w:val="24"/>
              </w:rPr>
              <w:t>。</w:t>
            </w:r>
          </w:p>
          <w:p w14:paraId="000A30A2" w14:textId="46A60253" w:rsidR="002944ED" w:rsidRDefault="00256C34">
            <w:pPr>
              <w:numPr>
                <w:ilvl w:val="0"/>
                <w:numId w:val="2"/>
              </w:numPr>
              <w:spacing w:line="440" w:lineRule="exact"/>
              <w:rPr>
                <w:bCs/>
                <w:sz w:val="24"/>
                <w:szCs w:val="24"/>
              </w:rPr>
            </w:pPr>
            <w:r w:rsidRPr="00256C34">
              <w:rPr>
                <w:rFonts w:hint="eastAsia"/>
                <w:bCs/>
                <w:sz w:val="24"/>
                <w:szCs w:val="24"/>
              </w:rPr>
              <w:t>蒋东雷</w:t>
            </w:r>
            <w:r>
              <w:rPr>
                <w:bCs/>
                <w:sz w:val="24"/>
                <w:szCs w:val="24"/>
              </w:rPr>
              <w:t>，中海石油（中国）有限公司海南分公司，</w:t>
            </w:r>
            <w:r w:rsidRPr="00256C34">
              <w:rPr>
                <w:rFonts w:hint="eastAsia"/>
                <w:bCs/>
                <w:sz w:val="24"/>
                <w:szCs w:val="24"/>
              </w:rPr>
              <w:t>组织完成了国产水下采油树应用方案编制、审查及现场作用；牵头组织了水下采油树国产化维修方案制定、质控和现场实施应用</w:t>
            </w:r>
            <w:r w:rsidR="004B38A9">
              <w:rPr>
                <w:rFonts w:hint="eastAsia"/>
                <w:bCs/>
                <w:sz w:val="24"/>
                <w:szCs w:val="24"/>
              </w:rPr>
              <w:t>。</w:t>
            </w:r>
          </w:p>
          <w:p w14:paraId="3CC25696" w14:textId="3B3AAB3D" w:rsidR="00AA02BD" w:rsidRPr="00AA02BD" w:rsidRDefault="00AA02BD" w:rsidP="00AA02BD">
            <w:pPr>
              <w:numPr>
                <w:ilvl w:val="0"/>
                <w:numId w:val="2"/>
              </w:numPr>
              <w:spacing w:line="440" w:lineRule="exact"/>
              <w:rPr>
                <w:bCs/>
                <w:sz w:val="24"/>
                <w:szCs w:val="24"/>
              </w:rPr>
            </w:pPr>
            <w:r w:rsidRPr="00256C34">
              <w:rPr>
                <w:rFonts w:hint="eastAsia"/>
                <w:bCs/>
                <w:sz w:val="24"/>
                <w:szCs w:val="24"/>
              </w:rPr>
              <w:t>尹丰</w:t>
            </w:r>
            <w:r>
              <w:rPr>
                <w:bCs/>
                <w:sz w:val="24"/>
                <w:szCs w:val="24"/>
              </w:rPr>
              <w:t>，</w:t>
            </w:r>
            <w:r w:rsidRPr="006D1355">
              <w:rPr>
                <w:rFonts w:hint="eastAsia"/>
                <w:bCs/>
                <w:sz w:val="24"/>
                <w:szCs w:val="24"/>
              </w:rPr>
              <w:t>中海</w:t>
            </w:r>
            <w:proofErr w:type="gramStart"/>
            <w:r w:rsidRPr="006D1355">
              <w:rPr>
                <w:rFonts w:hint="eastAsia"/>
                <w:bCs/>
                <w:sz w:val="24"/>
                <w:szCs w:val="24"/>
              </w:rPr>
              <w:t>油研究</w:t>
            </w:r>
            <w:proofErr w:type="gramEnd"/>
            <w:r w:rsidRPr="006D1355">
              <w:rPr>
                <w:rFonts w:hint="eastAsia"/>
                <w:bCs/>
                <w:sz w:val="24"/>
                <w:szCs w:val="24"/>
              </w:rPr>
              <w:t>总院有限责任公司</w:t>
            </w:r>
            <w:r>
              <w:rPr>
                <w:bCs/>
                <w:sz w:val="24"/>
                <w:szCs w:val="24"/>
              </w:rPr>
              <w:t>，</w:t>
            </w:r>
            <w:r w:rsidRPr="00256C34">
              <w:rPr>
                <w:rFonts w:hint="eastAsia"/>
                <w:bCs/>
                <w:sz w:val="24"/>
                <w:szCs w:val="24"/>
              </w:rPr>
              <w:t>组织研发了水下数据传输系统并在示范项目中应用，实现了水下生产系统的光纤通信，突破</w:t>
            </w:r>
            <w:r>
              <w:rPr>
                <w:rFonts w:hint="eastAsia"/>
                <w:bCs/>
                <w:sz w:val="24"/>
                <w:szCs w:val="24"/>
              </w:rPr>
              <w:t>了</w:t>
            </w:r>
            <w:r w:rsidRPr="00256C34">
              <w:rPr>
                <w:rFonts w:hint="eastAsia"/>
                <w:bCs/>
                <w:sz w:val="24"/>
                <w:szCs w:val="24"/>
              </w:rPr>
              <w:t>水下“一控多”技术、双网通讯链路技术、水下生产系统安全监测技术</w:t>
            </w:r>
            <w:r w:rsidR="004B38A9">
              <w:rPr>
                <w:rFonts w:hint="eastAsia"/>
                <w:bCs/>
                <w:sz w:val="24"/>
                <w:szCs w:val="24"/>
              </w:rPr>
              <w:t>。</w:t>
            </w:r>
          </w:p>
          <w:p w14:paraId="21F86C0E" w14:textId="19C2F50F" w:rsidR="002944ED" w:rsidRDefault="00256C34">
            <w:pPr>
              <w:numPr>
                <w:ilvl w:val="0"/>
                <w:numId w:val="2"/>
              </w:numPr>
              <w:spacing w:line="440" w:lineRule="exact"/>
              <w:rPr>
                <w:bCs/>
                <w:sz w:val="24"/>
                <w:szCs w:val="24"/>
              </w:rPr>
            </w:pPr>
            <w:r w:rsidRPr="00256C34">
              <w:rPr>
                <w:rFonts w:hint="eastAsia"/>
                <w:bCs/>
                <w:sz w:val="24"/>
                <w:szCs w:val="24"/>
              </w:rPr>
              <w:t>李文拓</w:t>
            </w:r>
            <w:r>
              <w:rPr>
                <w:bCs/>
                <w:sz w:val="24"/>
                <w:szCs w:val="24"/>
              </w:rPr>
              <w:t>，中海石油（中国）有限公司海南分公司，</w:t>
            </w:r>
            <w:r w:rsidRPr="00256C34">
              <w:rPr>
                <w:rFonts w:hint="eastAsia"/>
                <w:bCs/>
                <w:sz w:val="24"/>
                <w:szCs w:val="24"/>
              </w:rPr>
              <w:t>制定了深水水下采油树应用示范项目设计方案，推动国产化水下生产系统首次工业化应用中发挥了重要作用</w:t>
            </w:r>
            <w:r w:rsidR="004B38A9">
              <w:rPr>
                <w:rFonts w:hint="eastAsia"/>
                <w:bCs/>
                <w:sz w:val="24"/>
                <w:szCs w:val="24"/>
              </w:rPr>
              <w:t>。</w:t>
            </w:r>
          </w:p>
          <w:p w14:paraId="52560737" w14:textId="1AEDE33D" w:rsidR="002944ED" w:rsidRDefault="00256C34">
            <w:pPr>
              <w:numPr>
                <w:ilvl w:val="0"/>
                <w:numId w:val="2"/>
              </w:numPr>
              <w:spacing w:line="440" w:lineRule="exact"/>
              <w:rPr>
                <w:bCs/>
                <w:sz w:val="24"/>
                <w:szCs w:val="24"/>
              </w:rPr>
            </w:pPr>
            <w:r w:rsidRPr="00256C34">
              <w:rPr>
                <w:rFonts w:hint="eastAsia"/>
                <w:bCs/>
                <w:sz w:val="24"/>
                <w:szCs w:val="24"/>
              </w:rPr>
              <w:t>曾春珉</w:t>
            </w:r>
            <w:r>
              <w:rPr>
                <w:bCs/>
                <w:sz w:val="24"/>
                <w:szCs w:val="24"/>
              </w:rPr>
              <w:t>，中海石油（中国）有限公司海南分公司，</w:t>
            </w:r>
            <w:r w:rsidRPr="00256C34">
              <w:rPr>
                <w:rFonts w:hint="eastAsia"/>
                <w:bCs/>
                <w:sz w:val="24"/>
                <w:szCs w:val="24"/>
              </w:rPr>
              <w:t>参加了水下采油树的设计、研制、海试及应用方案审查和推广应用工作，对水下采油树设计和水下采油树制造</w:t>
            </w:r>
            <w:r w:rsidR="009B0894">
              <w:rPr>
                <w:rFonts w:hint="eastAsia"/>
                <w:bCs/>
                <w:sz w:val="24"/>
                <w:szCs w:val="24"/>
              </w:rPr>
              <w:t>做</w:t>
            </w:r>
            <w:r w:rsidRPr="00256C34">
              <w:rPr>
                <w:rFonts w:hint="eastAsia"/>
                <w:bCs/>
                <w:sz w:val="24"/>
                <w:szCs w:val="24"/>
              </w:rPr>
              <w:t>出了贡献</w:t>
            </w:r>
            <w:r w:rsidR="004B38A9">
              <w:rPr>
                <w:rFonts w:hint="eastAsia"/>
                <w:bCs/>
                <w:sz w:val="24"/>
                <w:szCs w:val="24"/>
              </w:rPr>
              <w:t>。</w:t>
            </w:r>
          </w:p>
          <w:p w14:paraId="743B4C5D" w14:textId="215EE136" w:rsidR="002944ED" w:rsidRPr="00C063ED" w:rsidRDefault="00540FC8" w:rsidP="00C063ED">
            <w:pPr>
              <w:numPr>
                <w:ilvl w:val="0"/>
                <w:numId w:val="2"/>
              </w:numPr>
              <w:spacing w:line="440" w:lineRule="exact"/>
              <w:rPr>
                <w:bCs/>
                <w:sz w:val="24"/>
                <w:szCs w:val="24"/>
              </w:rPr>
            </w:pPr>
            <w:r w:rsidRPr="00C063ED">
              <w:rPr>
                <w:rFonts w:hint="eastAsia"/>
                <w:bCs/>
                <w:sz w:val="24"/>
                <w:szCs w:val="24"/>
              </w:rPr>
              <w:t>刁欢</w:t>
            </w:r>
            <w:r w:rsidR="006D1355" w:rsidRPr="00C063ED">
              <w:rPr>
                <w:bCs/>
                <w:sz w:val="24"/>
                <w:szCs w:val="24"/>
              </w:rPr>
              <w:t>，中海石油（中国）有限公司海南分公司，</w:t>
            </w:r>
            <w:r w:rsidR="006D1355" w:rsidRPr="00C063ED">
              <w:rPr>
                <w:rFonts w:hint="eastAsia"/>
                <w:bCs/>
                <w:sz w:val="24"/>
                <w:szCs w:val="24"/>
              </w:rPr>
              <w:t>参与</w:t>
            </w:r>
            <w:r w:rsidR="00C063ED" w:rsidRPr="00C063ED">
              <w:rPr>
                <w:rFonts w:hint="eastAsia"/>
                <w:bCs/>
                <w:sz w:val="24"/>
                <w:szCs w:val="24"/>
              </w:rPr>
              <w:t>水下采油树攻关研究和</w:t>
            </w:r>
            <w:r w:rsidR="006D1355" w:rsidRPr="00C063ED">
              <w:rPr>
                <w:rFonts w:hint="eastAsia"/>
                <w:bCs/>
                <w:sz w:val="24"/>
                <w:szCs w:val="24"/>
              </w:rPr>
              <w:t>方案审查</w:t>
            </w:r>
            <w:r w:rsidR="00C063ED" w:rsidRPr="00C063ED">
              <w:rPr>
                <w:rFonts w:hint="eastAsia"/>
                <w:bCs/>
                <w:sz w:val="24"/>
                <w:szCs w:val="24"/>
              </w:rPr>
              <w:t>、</w:t>
            </w:r>
            <w:r w:rsidR="006D1355" w:rsidRPr="00C063ED">
              <w:rPr>
                <w:rFonts w:hint="eastAsia"/>
                <w:bCs/>
                <w:sz w:val="24"/>
                <w:szCs w:val="24"/>
              </w:rPr>
              <w:t>项目现场实施等工作</w:t>
            </w:r>
            <w:r w:rsidR="006D1355" w:rsidRPr="00C063ED">
              <w:rPr>
                <w:bCs/>
                <w:sz w:val="24"/>
                <w:szCs w:val="24"/>
              </w:rPr>
              <w:t>。</w:t>
            </w:r>
          </w:p>
        </w:tc>
      </w:tr>
      <w:tr w:rsidR="002944ED" w14:paraId="3701B968" w14:textId="77777777">
        <w:trPr>
          <w:trHeight w:val="947"/>
        </w:trPr>
        <w:tc>
          <w:tcPr>
            <w:tcW w:w="1832" w:type="dxa"/>
            <w:vAlign w:val="center"/>
          </w:tcPr>
          <w:p w14:paraId="30F51C86" w14:textId="77777777" w:rsidR="002944ED" w:rsidRDefault="00000000">
            <w:pPr>
              <w:spacing w:line="440" w:lineRule="exact"/>
              <w:jc w:val="center"/>
              <w:rPr>
                <w:b/>
                <w:bCs/>
                <w:sz w:val="24"/>
                <w:szCs w:val="24"/>
              </w:rPr>
            </w:pPr>
            <w:r>
              <w:rPr>
                <w:b/>
                <w:bCs/>
                <w:sz w:val="24"/>
                <w:szCs w:val="24"/>
              </w:rPr>
              <w:lastRenderedPageBreak/>
              <w:t>主要完成单位</w:t>
            </w:r>
          </w:p>
          <w:p w14:paraId="46540B29" w14:textId="77777777" w:rsidR="002944ED" w:rsidRDefault="00000000">
            <w:pPr>
              <w:pStyle w:val="Default"/>
              <w:jc w:val="center"/>
              <w:rPr>
                <w:rFonts w:ascii="Times New Roman" w:hAnsi="Times New Roman"/>
              </w:rPr>
            </w:pPr>
            <w:r>
              <w:rPr>
                <w:rFonts w:ascii="Times New Roman" w:hAnsi="Times New Roman"/>
                <w:b/>
                <w:bCs/>
                <w:sz w:val="24"/>
                <w:szCs w:val="24"/>
              </w:rPr>
              <w:t>（排序和贡献）</w:t>
            </w:r>
          </w:p>
        </w:tc>
        <w:tc>
          <w:tcPr>
            <w:tcW w:w="7950" w:type="dxa"/>
            <w:vAlign w:val="center"/>
          </w:tcPr>
          <w:p w14:paraId="213CEC81" w14:textId="0A2830DC" w:rsidR="002944ED" w:rsidRDefault="00000000">
            <w:pPr>
              <w:numPr>
                <w:ilvl w:val="0"/>
                <w:numId w:val="3"/>
              </w:numPr>
              <w:spacing w:line="440" w:lineRule="exact"/>
              <w:jc w:val="left"/>
              <w:rPr>
                <w:bCs/>
                <w:sz w:val="24"/>
                <w:szCs w:val="24"/>
              </w:rPr>
            </w:pPr>
            <w:r>
              <w:rPr>
                <w:bCs/>
                <w:sz w:val="24"/>
                <w:szCs w:val="24"/>
              </w:rPr>
              <w:t>中海石油（中国）有限公司海南分公司</w:t>
            </w:r>
            <w:r>
              <w:rPr>
                <w:rFonts w:hint="eastAsia"/>
                <w:bCs/>
                <w:sz w:val="24"/>
                <w:szCs w:val="24"/>
              </w:rPr>
              <w:t>，</w:t>
            </w:r>
            <w:r w:rsidR="004F3EAD" w:rsidRPr="004F3EAD">
              <w:rPr>
                <w:rFonts w:hint="eastAsia"/>
                <w:bCs/>
                <w:sz w:val="24"/>
                <w:szCs w:val="24"/>
              </w:rPr>
              <w:t>是主要研究和应用单位，研发了水下采油树核心技术和装备，牵头构建了水下生产系统集成测试平台和海试操作规程、标准</w:t>
            </w:r>
            <w:r w:rsidR="004F3EAD">
              <w:rPr>
                <w:rFonts w:hint="eastAsia"/>
                <w:bCs/>
                <w:sz w:val="24"/>
                <w:szCs w:val="24"/>
              </w:rPr>
              <w:t>；</w:t>
            </w:r>
            <w:r w:rsidR="00457D0D">
              <w:rPr>
                <w:rFonts w:hint="eastAsia"/>
                <w:bCs/>
                <w:sz w:val="24"/>
                <w:szCs w:val="24"/>
              </w:rPr>
              <w:t>组织了工程项目建设实施和工程化应用；</w:t>
            </w:r>
          </w:p>
          <w:p w14:paraId="58C6F3CB" w14:textId="4DE9F879" w:rsidR="00457D0D" w:rsidRPr="00457D0D" w:rsidRDefault="00457D0D" w:rsidP="00457D0D">
            <w:pPr>
              <w:numPr>
                <w:ilvl w:val="0"/>
                <w:numId w:val="3"/>
              </w:numPr>
              <w:spacing w:line="440" w:lineRule="exact"/>
              <w:jc w:val="left"/>
              <w:rPr>
                <w:bCs/>
                <w:sz w:val="24"/>
                <w:szCs w:val="24"/>
              </w:rPr>
            </w:pPr>
            <w:r>
              <w:rPr>
                <w:bCs/>
                <w:sz w:val="24"/>
                <w:szCs w:val="24"/>
              </w:rPr>
              <w:t>中海</w:t>
            </w:r>
            <w:proofErr w:type="gramStart"/>
            <w:r>
              <w:rPr>
                <w:bCs/>
                <w:sz w:val="24"/>
                <w:szCs w:val="24"/>
              </w:rPr>
              <w:t>油研究</w:t>
            </w:r>
            <w:proofErr w:type="gramEnd"/>
            <w:r>
              <w:rPr>
                <w:bCs/>
                <w:sz w:val="24"/>
                <w:szCs w:val="24"/>
              </w:rPr>
              <w:t>总院有限责任公司</w:t>
            </w:r>
            <w:r>
              <w:rPr>
                <w:rFonts w:hint="eastAsia"/>
                <w:bCs/>
                <w:sz w:val="24"/>
                <w:szCs w:val="24"/>
              </w:rPr>
              <w:t>，</w:t>
            </w:r>
            <w:r w:rsidRPr="00457D0D">
              <w:rPr>
                <w:rFonts w:hint="eastAsia"/>
                <w:bCs/>
                <w:sz w:val="24"/>
                <w:szCs w:val="24"/>
              </w:rPr>
              <w:t>自主完成基于国产化的深水水下生产系统示范应用项目总体方案设计和工程项目基本设计</w:t>
            </w:r>
            <w:r>
              <w:rPr>
                <w:rFonts w:hint="eastAsia"/>
                <w:bCs/>
                <w:sz w:val="24"/>
                <w:szCs w:val="24"/>
              </w:rPr>
              <w:t>；</w:t>
            </w:r>
          </w:p>
          <w:p w14:paraId="3949C4B7" w14:textId="607F2235" w:rsidR="002944ED" w:rsidRDefault="00457D0D">
            <w:pPr>
              <w:numPr>
                <w:ilvl w:val="0"/>
                <w:numId w:val="3"/>
              </w:numPr>
              <w:spacing w:line="440" w:lineRule="exact"/>
              <w:jc w:val="left"/>
              <w:rPr>
                <w:bCs/>
                <w:sz w:val="24"/>
                <w:szCs w:val="24"/>
              </w:rPr>
            </w:pPr>
            <w:r w:rsidRPr="00457D0D">
              <w:rPr>
                <w:rFonts w:hint="eastAsia"/>
                <w:bCs/>
                <w:sz w:val="24"/>
                <w:szCs w:val="24"/>
              </w:rPr>
              <w:t>中海石油（中国）有限公司湛江分公司</w:t>
            </w:r>
            <w:r>
              <w:rPr>
                <w:rFonts w:hint="eastAsia"/>
                <w:bCs/>
                <w:sz w:val="24"/>
                <w:szCs w:val="24"/>
              </w:rPr>
              <w:t>，</w:t>
            </w:r>
            <w:r w:rsidR="00CF68B3">
              <w:rPr>
                <w:rFonts w:hint="eastAsia"/>
                <w:bCs/>
                <w:sz w:val="24"/>
                <w:szCs w:val="24"/>
              </w:rPr>
              <w:t>主要</w:t>
            </w:r>
            <w:r w:rsidRPr="00457D0D">
              <w:rPr>
                <w:rFonts w:hint="eastAsia"/>
                <w:bCs/>
                <w:sz w:val="24"/>
                <w:szCs w:val="24"/>
              </w:rPr>
              <w:t>承担了水下采油树国产化研制、海试</w:t>
            </w:r>
            <w:r>
              <w:rPr>
                <w:rFonts w:hint="eastAsia"/>
                <w:bCs/>
                <w:sz w:val="24"/>
                <w:szCs w:val="24"/>
              </w:rPr>
              <w:t>等研究内容</w:t>
            </w:r>
            <w:r w:rsidRPr="00457D0D">
              <w:rPr>
                <w:rFonts w:hint="eastAsia"/>
                <w:bCs/>
                <w:sz w:val="24"/>
                <w:szCs w:val="24"/>
              </w:rPr>
              <w:t>，构建了水下采油树自主设计</w:t>
            </w:r>
            <w:r>
              <w:rPr>
                <w:rFonts w:hint="eastAsia"/>
                <w:bCs/>
                <w:sz w:val="24"/>
                <w:szCs w:val="24"/>
              </w:rPr>
              <w:t>和制造</w:t>
            </w:r>
            <w:r w:rsidRPr="00457D0D">
              <w:rPr>
                <w:rFonts w:hint="eastAsia"/>
                <w:bCs/>
                <w:sz w:val="24"/>
                <w:szCs w:val="24"/>
              </w:rPr>
              <w:t>技术体系</w:t>
            </w:r>
            <w:r>
              <w:rPr>
                <w:rFonts w:hint="eastAsia"/>
                <w:bCs/>
                <w:sz w:val="24"/>
                <w:szCs w:val="24"/>
              </w:rPr>
              <w:t>；</w:t>
            </w:r>
          </w:p>
          <w:p w14:paraId="5E0C6EA1" w14:textId="027FB117" w:rsidR="002944ED" w:rsidRDefault="00457D0D">
            <w:pPr>
              <w:numPr>
                <w:ilvl w:val="0"/>
                <w:numId w:val="3"/>
              </w:numPr>
              <w:spacing w:line="440" w:lineRule="exact"/>
              <w:jc w:val="left"/>
              <w:rPr>
                <w:bCs/>
                <w:sz w:val="24"/>
                <w:szCs w:val="24"/>
              </w:rPr>
            </w:pPr>
            <w:r w:rsidRPr="00457D0D">
              <w:rPr>
                <w:rFonts w:hint="eastAsia"/>
                <w:bCs/>
                <w:sz w:val="24"/>
                <w:szCs w:val="24"/>
              </w:rPr>
              <w:t>重庆前卫科技集团有限公司</w:t>
            </w:r>
            <w:r>
              <w:rPr>
                <w:rFonts w:hint="eastAsia"/>
                <w:bCs/>
                <w:sz w:val="24"/>
                <w:szCs w:val="24"/>
              </w:rPr>
              <w:t>，负责</w:t>
            </w:r>
            <w:r w:rsidRPr="00457D0D">
              <w:rPr>
                <w:rFonts w:hint="eastAsia"/>
                <w:bCs/>
                <w:sz w:val="24"/>
                <w:szCs w:val="24"/>
              </w:rPr>
              <w:t>研制了水下采油树及其控制系统、配套工具，突破了采油树设计、完修井系统设计、承压承载分析、密封设计、配套工具设计、产品试验与认证等关键技术</w:t>
            </w:r>
            <w:r>
              <w:rPr>
                <w:rFonts w:hint="eastAsia"/>
                <w:bCs/>
                <w:sz w:val="24"/>
                <w:szCs w:val="24"/>
              </w:rPr>
              <w:t>；</w:t>
            </w:r>
          </w:p>
          <w:p w14:paraId="0E349A51" w14:textId="5D9B2684" w:rsidR="002944ED" w:rsidRDefault="00457D0D">
            <w:pPr>
              <w:numPr>
                <w:ilvl w:val="0"/>
                <w:numId w:val="3"/>
              </w:numPr>
              <w:spacing w:line="440" w:lineRule="exact"/>
              <w:jc w:val="left"/>
              <w:rPr>
                <w:bCs/>
                <w:sz w:val="24"/>
                <w:szCs w:val="24"/>
              </w:rPr>
            </w:pPr>
            <w:r w:rsidRPr="00457D0D">
              <w:rPr>
                <w:rFonts w:hint="eastAsia"/>
                <w:bCs/>
                <w:sz w:val="24"/>
                <w:szCs w:val="24"/>
              </w:rPr>
              <w:t>海洋石油工程股份有限公司</w:t>
            </w:r>
            <w:r>
              <w:rPr>
                <w:rFonts w:hint="eastAsia"/>
                <w:bCs/>
                <w:sz w:val="24"/>
                <w:szCs w:val="24"/>
              </w:rPr>
              <w:t>，承担了</w:t>
            </w:r>
            <w:r w:rsidRPr="00457D0D">
              <w:rPr>
                <w:rFonts w:hint="eastAsia"/>
                <w:bCs/>
                <w:sz w:val="24"/>
                <w:szCs w:val="24"/>
              </w:rPr>
              <w:t>水下多功能管汇国产化研制、总装集成测试</w:t>
            </w:r>
            <w:r>
              <w:rPr>
                <w:rFonts w:hint="eastAsia"/>
                <w:bCs/>
                <w:sz w:val="24"/>
                <w:szCs w:val="24"/>
              </w:rPr>
              <w:t>工作，形成了</w:t>
            </w:r>
            <w:r w:rsidRPr="00457D0D">
              <w:rPr>
                <w:rFonts w:hint="eastAsia"/>
                <w:bCs/>
                <w:sz w:val="24"/>
                <w:szCs w:val="24"/>
              </w:rPr>
              <w:t>水下多功能管汇</w:t>
            </w:r>
            <w:r>
              <w:rPr>
                <w:rFonts w:hint="eastAsia"/>
                <w:bCs/>
                <w:sz w:val="24"/>
                <w:szCs w:val="24"/>
              </w:rPr>
              <w:t>制造技术体系；</w:t>
            </w:r>
          </w:p>
          <w:p w14:paraId="34F80BD2" w14:textId="1B8E440F" w:rsidR="00457D0D" w:rsidRPr="00457D0D" w:rsidRDefault="00ED69CE" w:rsidP="00457D0D">
            <w:pPr>
              <w:numPr>
                <w:ilvl w:val="0"/>
                <w:numId w:val="3"/>
              </w:numPr>
              <w:spacing w:line="440" w:lineRule="exact"/>
              <w:jc w:val="left"/>
              <w:rPr>
                <w:bCs/>
                <w:sz w:val="24"/>
                <w:szCs w:val="24"/>
              </w:rPr>
            </w:pPr>
            <w:r w:rsidRPr="00ED69CE">
              <w:rPr>
                <w:rFonts w:hint="eastAsia"/>
                <w:bCs/>
                <w:sz w:val="24"/>
                <w:szCs w:val="24"/>
              </w:rPr>
              <w:t>海油发展（澄迈）能源技术有限公司</w:t>
            </w:r>
            <w:r w:rsidR="00457D0D">
              <w:rPr>
                <w:rFonts w:hint="eastAsia"/>
                <w:bCs/>
                <w:sz w:val="24"/>
                <w:szCs w:val="24"/>
              </w:rPr>
              <w:t>，</w:t>
            </w:r>
            <w:r w:rsidR="00457D0D" w:rsidRPr="00457D0D">
              <w:rPr>
                <w:rFonts w:hint="eastAsia"/>
                <w:bCs/>
                <w:sz w:val="24"/>
                <w:szCs w:val="24"/>
              </w:rPr>
              <w:t>完成了测试平台搭建、海试规程及操作标准建立，攻关形成了水下生产系统精准快速安装与风险控制关键技术、深水全生命周期水下生产系统运</w:t>
            </w:r>
            <w:proofErr w:type="gramStart"/>
            <w:r w:rsidR="00457D0D" w:rsidRPr="00457D0D">
              <w:rPr>
                <w:rFonts w:hint="eastAsia"/>
                <w:bCs/>
                <w:sz w:val="24"/>
                <w:szCs w:val="24"/>
              </w:rPr>
              <w:t>维关键</w:t>
            </w:r>
            <w:proofErr w:type="gramEnd"/>
            <w:r w:rsidR="00457D0D" w:rsidRPr="00457D0D">
              <w:rPr>
                <w:rFonts w:hint="eastAsia"/>
                <w:bCs/>
                <w:sz w:val="24"/>
                <w:szCs w:val="24"/>
              </w:rPr>
              <w:t>技术等</w:t>
            </w:r>
            <w:r w:rsidR="00457D0D">
              <w:rPr>
                <w:rFonts w:hint="eastAsia"/>
                <w:bCs/>
                <w:sz w:val="24"/>
                <w:szCs w:val="24"/>
              </w:rPr>
              <w:t>；</w:t>
            </w:r>
          </w:p>
          <w:p w14:paraId="2C315DD3" w14:textId="52579BCE" w:rsidR="00457D0D" w:rsidRPr="00CF68B3" w:rsidRDefault="004D1435" w:rsidP="00457D0D">
            <w:pPr>
              <w:numPr>
                <w:ilvl w:val="0"/>
                <w:numId w:val="3"/>
              </w:numPr>
              <w:spacing w:line="440" w:lineRule="exact"/>
              <w:jc w:val="left"/>
              <w:rPr>
                <w:bCs/>
                <w:sz w:val="24"/>
                <w:szCs w:val="24"/>
              </w:rPr>
            </w:pPr>
            <w:r w:rsidRPr="00CF68B3">
              <w:rPr>
                <w:rFonts w:hint="eastAsia"/>
                <w:bCs/>
                <w:sz w:val="24"/>
                <w:szCs w:val="24"/>
              </w:rPr>
              <w:lastRenderedPageBreak/>
              <w:t>中国石油大学（北京）</w:t>
            </w:r>
            <w:r w:rsidR="00457D0D" w:rsidRPr="00CF68B3">
              <w:rPr>
                <w:rFonts w:hint="eastAsia"/>
                <w:bCs/>
                <w:sz w:val="24"/>
                <w:szCs w:val="24"/>
              </w:rPr>
              <w:t>，参与了项目</w:t>
            </w:r>
            <w:r w:rsidRPr="00CF68B3">
              <w:rPr>
                <w:rFonts w:hint="eastAsia"/>
                <w:bCs/>
                <w:sz w:val="24"/>
                <w:szCs w:val="24"/>
              </w:rPr>
              <w:t>精准安装与风险控制关键技术及配套工艺</w:t>
            </w:r>
            <w:r w:rsidR="00457D0D" w:rsidRPr="00CF68B3">
              <w:rPr>
                <w:rFonts w:hint="eastAsia"/>
                <w:bCs/>
                <w:sz w:val="24"/>
                <w:szCs w:val="24"/>
              </w:rPr>
              <w:t>技术的攻关工作</w:t>
            </w:r>
            <w:r w:rsidRPr="00CF68B3">
              <w:rPr>
                <w:rFonts w:hint="eastAsia"/>
                <w:bCs/>
                <w:sz w:val="24"/>
                <w:szCs w:val="24"/>
              </w:rPr>
              <w:t>；</w:t>
            </w:r>
          </w:p>
          <w:p w14:paraId="40954F8D" w14:textId="3519F25E" w:rsidR="00ED587F" w:rsidRDefault="00ED587F" w:rsidP="00ED587F">
            <w:pPr>
              <w:numPr>
                <w:ilvl w:val="0"/>
                <w:numId w:val="3"/>
              </w:numPr>
              <w:spacing w:line="440" w:lineRule="exact"/>
              <w:jc w:val="left"/>
              <w:rPr>
                <w:bCs/>
                <w:sz w:val="24"/>
                <w:szCs w:val="24"/>
              </w:rPr>
            </w:pPr>
            <w:proofErr w:type="gramStart"/>
            <w:r w:rsidRPr="00ED587F">
              <w:rPr>
                <w:rFonts w:hint="eastAsia"/>
                <w:bCs/>
                <w:sz w:val="24"/>
                <w:szCs w:val="24"/>
              </w:rPr>
              <w:t>威飞海洋</w:t>
            </w:r>
            <w:proofErr w:type="gramEnd"/>
            <w:r w:rsidRPr="00ED587F">
              <w:rPr>
                <w:rFonts w:hint="eastAsia"/>
                <w:bCs/>
                <w:sz w:val="24"/>
                <w:szCs w:val="24"/>
              </w:rPr>
              <w:t>装备制造有限公司</w:t>
            </w:r>
            <w:r>
              <w:rPr>
                <w:rFonts w:hint="eastAsia"/>
                <w:bCs/>
                <w:sz w:val="24"/>
                <w:szCs w:val="24"/>
              </w:rPr>
              <w:t>，负责</w:t>
            </w:r>
            <w:r w:rsidR="003C79CA">
              <w:rPr>
                <w:rFonts w:hint="eastAsia"/>
                <w:bCs/>
                <w:sz w:val="24"/>
                <w:szCs w:val="24"/>
              </w:rPr>
              <w:t>研发了</w:t>
            </w:r>
            <w:r w:rsidR="003C79CA" w:rsidRPr="003C79CA">
              <w:rPr>
                <w:rFonts w:hint="eastAsia"/>
                <w:bCs/>
                <w:sz w:val="24"/>
                <w:szCs w:val="24"/>
              </w:rPr>
              <w:t>金属密封技术，完成</w:t>
            </w:r>
            <w:proofErr w:type="gramStart"/>
            <w:r w:rsidR="003C79CA">
              <w:rPr>
                <w:rFonts w:hint="eastAsia"/>
                <w:bCs/>
                <w:sz w:val="24"/>
                <w:szCs w:val="24"/>
              </w:rPr>
              <w:t>了</w:t>
            </w:r>
            <w:r w:rsidR="003C79CA" w:rsidRPr="003C79CA">
              <w:rPr>
                <w:rFonts w:hint="eastAsia"/>
                <w:bCs/>
                <w:sz w:val="24"/>
                <w:szCs w:val="24"/>
              </w:rPr>
              <w:t>电液复合</w:t>
            </w:r>
            <w:proofErr w:type="gramEnd"/>
            <w:r w:rsidR="003C79CA" w:rsidRPr="003C79CA">
              <w:rPr>
                <w:rFonts w:hint="eastAsia"/>
                <w:bCs/>
                <w:sz w:val="24"/>
                <w:szCs w:val="24"/>
              </w:rPr>
              <w:t>式水下</w:t>
            </w:r>
            <w:proofErr w:type="gramStart"/>
            <w:r w:rsidR="003C79CA" w:rsidRPr="003C79CA">
              <w:rPr>
                <w:rFonts w:hint="eastAsia"/>
                <w:bCs/>
                <w:sz w:val="24"/>
                <w:szCs w:val="24"/>
              </w:rPr>
              <w:t>采油树利旧维修</w:t>
            </w:r>
            <w:proofErr w:type="gramEnd"/>
            <w:r w:rsidR="003C79CA">
              <w:rPr>
                <w:rFonts w:hint="eastAsia"/>
                <w:bCs/>
                <w:sz w:val="24"/>
                <w:szCs w:val="24"/>
              </w:rPr>
              <w:t>；</w:t>
            </w:r>
          </w:p>
          <w:p w14:paraId="1310CF93" w14:textId="05D9D953" w:rsidR="002944ED" w:rsidRDefault="00000000">
            <w:pPr>
              <w:numPr>
                <w:ilvl w:val="0"/>
                <w:numId w:val="3"/>
              </w:numPr>
              <w:spacing w:line="440" w:lineRule="exact"/>
              <w:jc w:val="left"/>
              <w:rPr>
                <w:bCs/>
                <w:sz w:val="24"/>
                <w:szCs w:val="24"/>
              </w:rPr>
            </w:pPr>
            <w:r>
              <w:rPr>
                <w:bCs/>
                <w:sz w:val="24"/>
                <w:szCs w:val="24"/>
              </w:rPr>
              <w:t>中</w:t>
            </w:r>
            <w:proofErr w:type="gramStart"/>
            <w:r>
              <w:rPr>
                <w:bCs/>
                <w:sz w:val="24"/>
                <w:szCs w:val="24"/>
              </w:rPr>
              <w:t>海艾普油气</w:t>
            </w:r>
            <w:proofErr w:type="gramEnd"/>
            <w:r>
              <w:rPr>
                <w:bCs/>
                <w:sz w:val="24"/>
                <w:szCs w:val="24"/>
              </w:rPr>
              <w:t>测试（天津）有限公司</w:t>
            </w:r>
            <w:r>
              <w:rPr>
                <w:rFonts w:hint="eastAsia"/>
                <w:bCs/>
                <w:sz w:val="24"/>
                <w:szCs w:val="24"/>
              </w:rPr>
              <w:t>，负责测试等现场作业实施，为</w:t>
            </w:r>
            <w:r w:rsidR="003C79CA" w:rsidRPr="003C79CA">
              <w:rPr>
                <w:rFonts w:hint="eastAsia"/>
                <w:bCs/>
                <w:sz w:val="24"/>
                <w:szCs w:val="24"/>
              </w:rPr>
              <w:t>水下采油树完成安装及应用</w:t>
            </w:r>
            <w:r w:rsidR="00CF68B3">
              <w:rPr>
                <w:rFonts w:hint="eastAsia"/>
                <w:bCs/>
                <w:sz w:val="24"/>
                <w:szCs w:val="24"/>
              </w:rPr>
              <w:t>做</w:t>
            </w:r>
            <w:r>
              <w:rPr>
                <w:rFonts w:hint="eastAsia"/>
                <w:bCs/>
                <w:sz w:val="24"/>
                <w:szCs w:val="24"/>
              </w:rPr>
              <w:t>出重要贡献</w:t>
            </w:r>
            <w:r w:rsidR="003C79CA">
              <w:rPr>
                <w:rFonts w:hint="eastAsia"/>
                <w:bCs/>
                <w:sz w:val="24"/>
                <w:szCs w:val="24"/>
              </w:rPr>
              <w:t>；</w:t>
            </w:r>
          </w:p>
          <w:p w14:paraId="78282433" w14:textId="2CE05AA3" w:rsidR="002944ED" w:rsidRDefault="003C79CA">
            <w:pPr>
              <w:numPr>
                <w:ilvl w:val="0"/>
                <w:numId w:val="3"/>
              </w:numPr>
              <w:spacing w:line="440" w:lineRule="exact"/>
              <w:jc w:val="left"/>
              <w:rPr>
                <w:bCs/>
                <w:sz w:val="24"/>
                <w:szCs w:val="24"/>
              </w:rPr>
            </w:pPr>
            <w:r w:rsidRPr="00827F24">
              <w:rPr>
                <w:rFonts w:hint="eastAsia"/>
                <w:bCs/>
                <w:sz w:val="24"/>
                <w:szCs w:val="24"/>
              </w:rPr>
              <w:t>中石化江钻石油机械有限公司，</w:t>
            </w:r>
            <w:r w:rsidR="00644148" w:rsidRPr="00827F24">
              <w:rPr>
                <w:rFonts w:hint="eastAsia"/>
                <w:bCs/>
                <w:sz w:val="24"/>
                <w:szCs w:val="24"/>
              </w:rPr>
              <w:t>承担了</w:t>
            </w:r>
            <w:r w:rsidR="004B632C" w:rsidRPr="00827F24">
              <w:rPr>
                <w:rFonts w:hint="eastAsia"/>
                <w:bCs/>
                <w:sz w:val="24"/>
                <w:szCs w:val="24"/>
              </w:rPr>
              <w:t>井口关键技术研究</w:t>
            </w:r>
            <w:r w:rsidR="00644148" w:rsidRPr="00827F24">
              <w:rPr>
                <w:rFonts w:hint="eastAsia"/>
                <w:bCs/>
                <w:sz w:val="24"/>
                <w:szCs w:val="24"/>
              </w:rPr>
              <w:t>，</w:t>
            </w:r>
            <w:r w:rsidR="002C77EF" w:rsidRPr="00827F24">
              <w:rPr>
                <w:rFonts w:hint="eastAsia"/>
                <w:bCs/>
                <w:sz w:val="24"/>
                <w:szCs w:val="24"/>
              </w:rPr>
              <w:t>参与了水下生产系统集成测试系统建设</w:t>
            </w:r>
            <w:r w:rsidRPr="00827F24">
              <w:rPr>
                <w:rFonts w:hint="eastAsia"/>
                <w:bCs/>
                <w:sz w:val="24"/>
                <w:szCs w:val="24"/>
              </w:rPr>
              <w:t>。</w:t>
            </w:r>
          </w:p>
        </w:tc>
      </w:tr>
    </w:tbl>
    <w:p w14:paraId="58328E71" w14:textId="77777777" w:rsidR="002944ED" w:rsidRDefault="00000000">
      <w:pPr>
        <w:spacing w:line="440" w:lineRule="exact"/>
        <w:jc w:val="right"/>
      </w:pPr>
      <w:r>
        <w:rPr>
          <w:sz w:val="24"/>
          <w:szCs w:val="24"/>
        </w:rPr>
        <w:lastRenderedPageBreak/>
        <w:t>说明：</w:t>
      </w:r>
      <w:r>
        <w:rPr>
          <w:rFonts w:hint="eastAsia"/>
          <w:sz w:val="24"/>
          <w:szCs w:val="24"/>
        </w:rPr>
        <w:t>涉及国外的人和组织</w:t>
      </w:r>
      <w:r>
        <w:rPr>
          <w:sz w:val="24"/>
          <w:szCs w:val="24"/>
        </w:rPr>
        <w:t>科学技术合作奖可不用公示，其余奖项必须公示至少</w:t>
      </w:r>
      <w:r>
        <w:rPr>
          <w:sz w:val="24"/>
          <w:szCs w:val="24"/>
        </w:rPr>
        <w:t>7</w:t>
      </w:r>
      <w:r>
        <w:rPr>
          <w:rFonts w:hint="eastAsia"/>
          <w:sz w:val="24"/>
          <w:szCs w:val="24"/>
        </w:rPr>
        <w:t>日。</w:t>
      </w:r>
    </w:p>
    <w:sectPr w:rsidR="002944ED">
      <w:footerReference w:type="default" r:id="rId8"/>
      <w:pgSz w:w="11906" w:h="16838"/>
      <w:pgMar w:top="1440" w:right="1440" w:bottom="1440" w:left="144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97A01F" w14:textId="77777777" w:rsidR="00840325" w:rsidRDefault="00840325">
      <w:r>
        <w:separator/>
      </w:r>
    </w:p>
  </w:endnote>
  <w:endnote w:type="continuationSeparator" w:id="0">
    <w:p w14:paraId="1F5E0428" w14:textId="77777777" w:rsidR="00840325" w:rsidRDefault="008403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5002EFF" w:usb1="C200ACFF"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仿宋_GBK">
    <w:altName w:val="微软雅黑"/>
    <w:charset w:val="86"/>
    <w:family w:val="script"/>
    <w:pitch w:val="default"/>
    <w:sig w:usb0="A00002BF" w:usb1="38CF7CFA" w:usb2="00082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B1636" w14:textId="77777777" w:rsidR="002944ED" w:rsidRDefault="00000000">
    <w:pPr>
      <w:pStyle w:val="a3"/>
    </w:pPr>
    <w:r>
      <w:rPr>
        <w:noProof/>
      </w:rPr>
      <mc:AlternateContent>
        <mc:Choice Requires="wps">
          <w:drawing>
            <wp:anchor distT="0" distB="0" distL="114300" distR="114300" simplePos="0" relativeHeight="251659264" behindDoc="0" locked="0" layoutInCell="1" allowOverlap="1" wp14:anchorId="0805670C" wp14:editId="524EFB78">
              <wp:simplePos x="0" y="0"/>
              <wp:positionH relativeFrom="margin">
                <wp:align>outside</wp:align>
              </wp:positionH>
              <wp:positionV relativeFrom="paragraph">
                <wp:posOffset>0</wp:posOffset>
              </wp:positionV>
              <wp:extent cx="974090" cy="234950"/>
              <wp:effectExtent l="0" t="0" r="0" b="0"/>
              <wp:wrapNone/>
              <wp:docPr id="1" name="文本框 1"/>
              <wp:cNvGraphicFramePr/>
              <a:graphic xmlns:a="http://schemas.openxmlformats.org/drawingml/2006/main">
                <a:graphicData uri="http://schemas.microsoft.com/office/word/2010/wordprocessingShape">
                  <wps:wsp>
                    <wps:cNvSpPr txBox="1"/>
                    <wps:spPr>
                      <a:xfrm>
                        <a:off x="0" y="0"/>
                        <a:ext cx="974090" cy="234950"/>
                      </a:xfrm>
                      <a:prstGeom prst="rect">
                        <a:avLst/>
                      </a:prstGeom>
                      <a:noFill/>
                      <a:ln>
                        <a:noFill/>
                      </a:ln>
                    </wps:spPr>
                    <wps:txbx>
                      <w:txbxContent>
                        <w:p w14:paraId="3B1208B4" w14:textId="77777777" w:rsidR="002944ED" w:rsidRDefault="00000000">
                          <w:pPr>
                            <w:snapToGrid w:val="0"/>
                            <w:rPr>
                              <w:szCs w:val="28"/>
                            </w:rPr>
                          </w:pPr>
                          <w:r>
                            <w:rPr>
                              <w:rFonts w:hint="eastAsia"/>
                              <w:szCs w:val="28"/>
                            </w:rPr>
                            <w:t>—</w:t>
                          </w:r>
                          <w:r>
                            <w:rPr>
                              <w:rFonts w:hint="eastAsia"/>
                              <w:szCs w:val="28"/>
                            </w:rPr>
                            <w:t xml:space="preserve"> </w:t>
                          </w:r>
                          <w:r>
                            <w:rPr>
                              <w:rFonts w:hint="eastAsia"/>
                              <w:szCs w:val="28"/>
                            </w:rPr>
                            <w:fldChar w:fldCharType="begin"/>
                          </w:r>
                          <w:r>
                            <w:rPr>
                              <w:rFonts w:hint="eastAsia"/>
                              <w:szCs w:val="28"/>
                            </w:rPr>
                            <w:instrText xml:space="preserve"> PAGE  \* MERGEFORMAT </w:instrText>
                          </w:r>
                          <w:r>
                            <w:rPr>
                              <w:rFonts w:hint="eastAsia"/>
                              <w:szCs w:val="28"/>
                            </w:rPr>
                            <w:fldChar w:fldCharType="separate"/>
                          </w:r>
                          <w:r>
                            <w:rPr>
                              <w:rFonts w:hint="eastAsia"/>
                              <w:szCs w:val="28"/>
                            </w:rPr>
                            <w:t>102</w:t>
                          </w:r>
                          <w:r>
                            <w:rPr>
                              <w:rFonts w:hint="eastAsia"/>
                              <w:szCs w:val="28"/>
                            </w:rPr>
                            <w:fldChar w:fldCharType="end"/>
                          </w:r>
                          <w:r>
                            <w:rPr>
                              <w:rFonts w:hint="eastAsia"/>
                              <w:szCs w:val="28"/>
                            </w:rPr>
                            <w:t xml:space="preserve"> </w:t>
                          </w:r>
                          <w:r>
                            <w:rPr>
                              <w:rFonts w:hint="eastAsia"/>
                              <w:szCs w:val="28"/>
                            </w:rPr>
                            <w:t>—</w:t>
                          </w:r>
                        </w:p>
                      </w:txbxContent>
                    </wps:txbx>
                    <wps:bodyPr lIns="0" tIns="0" rIns="0" bIns="0"/>
                  </wps:wsp>
                </a:graphicData>
              </a:graphic>
            </wp:anchor>
          </w:drawing>
        </mc:Choice>
        <mc:Fallback>
          <w:pict>
            <v:shapetype w14:anchorId="0805670C" id="_x0000_t202" coordsize="21600,21600" o:spt="202" path="m,l,21600r21600,l21600,xe">
              <v:stroke joinstyle="miter"/>
              <v:path gradientshapeok="t" o:connecttype="rect"/>
            </v:shapetype>
            <v:shape id="文本框 1" o:spid="_x0000_s1026" type="#_x0000_t202" style="position:absolute;margin-left:25.5pt;margin-top:0;width:76.7pt;height:18.5pt;z-index:251659264;visibility:visible;mso-wrap-style:squar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" filled="f" stroked="f">
              <v:textbox inset="0,0,0,0">
                <w:txbxContent>
                  <w:p w14:paraId="3B1208B4" w14:textId="77777777" w:rsidR="002944ED" w:rsidRDefault="00000000">
                    <w:pPr>
                      <w:snapToGrid w:val="0"/>
                      <w:rPr>
                        <w:szCs w:val="28"/>
                      </w:rPr>
                    </w:pPr>
                    <w:r>
                      <w:rPr>
                        <w:rFonts w:hint="eastAsia"/>
                        <w:szCs w:val="28"/>
                      </w:rPr>
                      <w:t>—</w:t>
                    </w:r>
                    <w:r>
                      <w:rPr>
                        <w:rFonts w:hint="eastAsia"/>
                        <w:szCs w:val="28"/>
                      </w:rPr>
                      <w:t xml:space="preserve"> </w:t>
                    </w:r>
                    <w:r>
                      <w:rPr>
                        <w:rFonts w:hint="eastAsia"/>
                        <w:szCs w:val="28"/>
                      </w:rPr>
                      <w:fldChar w:fldCharType="begin"/>
                    </w:r>
                    <w:r>
                      <w:rPr>
                        <w:rFonts w:hint="eastAsia"/>
                        <w:szCs w:val="28"/>
                      </w:rPr>
                      <w:instrText xml:space="preserve"> PAGE  \* MERGEFORMAT </w:instrText>
                    </w:r>
                    <w:r>
                      <w:rPr>
                        <w:rFonts w:hint="eastAsia"/>
                        <w:szCs w:val="28"/>
                      </w:rPr>
                      <w:fldChar w:fldCharType="separate"/>
                    </w:r>
                    <w:r>
                      <w:rPr>
                        <w:rFonts w:hint="eastAsia"/>
                        <w:szCs w:val="28"/>
                      </w:rPr>
                      <w:t>102</w:t>
                    </w:r>
                    <w:r>
                      <w:rPr>
                        <w:rFonts w:hint="eastAsia"/>
                        <w:szCs w:val="28"/>
                      </w:rPr>
                      <w:fldChar w:fldCharType="end"/>
                    </w:r>
                    <w:r>
                      <w:rPr>
                        <w:rFonts w:hint="eastAsia"/>
                        <w:szCs w:val="28"/>
                      </w:rPr>
                      <w:t xml:space="preserve"> </w:t>
                    </w:r>
                    <w:r>
                      <w:rPr>
                        <w:rFonts w:hint="eastAsia"/>
                        <w:szCs w:val="28"/>
                      </w:rPr>
                      <w:t>—</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9CE5BA" w14:textId="77777777" w:rsidR="00840325" w:rsidRDefault="00840325">
      <w:r>
        <w:separator/>
      </w:r>
    </w:p>
  </w:footnote>
  <w:footnote w:type="continuationSeparator" w:id="0">
    <w:p w14:paraId="70F46068" w14:textId="77777777" w:rsidR="00840325" w:rsidRDefault="008403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8F3BA"/>
    <w:multiLevelType w:val="singleLevel"/>
    <w:tmpl w:val="0C18F3BA"/>
    <w:lvl w:ilvl="0">
      <w:start w:val="1"/>
      <w:numFmt w:val="decimal"/>
      <w:lvlText w:val="%1."/>
      <w:lvlJc w:val="left"/>
      <w:pPr>
        <w:tabs>
          <w:tab w:val="left" w:pos="312"/>
        </w:tabs>
      </w:pPr>
    </w:lvl>
  </w:abstractNum>
  <w:abstractNum w:abstractNumId="1" w15:restartNumberingAfterBreak="0">
    <w:nsid w:val="335FE9CC"/>
    <w:multiLevelType w:val="singleLevel"/>
    <w:tmpl w:val="335FE9CC"/>
    <w:lvl w:ilvl="0">
      <w:start w:val="1"/>
      <w:numFmt w:val="decimal"/>
      <w:lvlText w:val="%1."/>
      <w:lvlJc w:val="left"/>
      <w:pPr>
        <w:tabs>
          <w:tab w:val="left" w:pos="420"/>
        </w:tabs>
        <w:ind w:left="425" w:hanging="425"/>
      </w:pPr>
      <w:rPr>
        <w:rFonts w:ascii="Times New Roman" w:hAnsi="Times New Roman" w:hint="default"/>
      </w:rPr>
    </w:lvl>
  </w:abstractNum>
  <w:abstractNum w:abstractNumId="2" w15:restartNumberingAfterBreak="0">
    <w:nsid w:val="4F6FD650"/>
    <w:multiLevelType w:val="singleLevel"/>
    <w:tmpl w:val="4F6FD650"/>
    <w:lvl w:ilvl="0">
      <w:start w:val="1"/>
      <w:numFmt w:val="decimal"/>
      <w:lvlText w:val="%1."/>
      <w:lvlJc w:val="left"/>
      <w:pPr>
        <w:tabs>
          <w:tab w:val="left" w:pos="312"/>
        </w:tabs>
      </w:pPr>
    </w:lvl>
  </w:abstractNum>
  <w:num w:numId="1" w16cid:durableId="2132625595">
    <w:abstractNumId w:val="1"/>
  </w:num>
  <w:num w:numId="2" w16cid:durableId="1789544259">
    <w:abstractNumId w:val="0"/>
  </w:num>
  <w:num w:numId="3" w16cid:durableId="19976117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42F61195"/>
    <w:rsid w:val="000507DD"/>
    <w:rsid w:val="000D5DD0"/>
    <w:rsid w:val="0012440B"/>
    <w:rsid w:val="0015207B"/>
    <w:rsid w:val="001A6993"/>
    <w:rsid w:val="00256C34"/>
    <w:rsid w:val="002658D5"/>
    <w:rsid w:val="002944ED"/>
    <w:rsid w:val="002C77EF"/>
    <w:rsid w:val="00347A92"/>
    <w:rsid w:val="003B3416"/>
    <w:rsid w:val="003B5AC9"/>
    <w:rsid w:val="003C79CA"/>
    <w:rsid w:val="003F1734"/>
    <w:rsid w:val="00457D0D"/>
    <w:rsid w:val="004A785A"/>
    <w:rsid w:val="004B38A9"/>
    <w:rsid w:val="004B632C"/>
    <w:rsid w:val="004B7036"/>
    <w:rsid w:val="004D1435"/>
    <w:rsid w:val="004F23A5"/>
    <w:rsid w:val="004F3EAD"/>
    <w:rsid w:val="00540FC8"/>
    <w:rsid w:val="00604442"/>
    <w:rsid w:val="0063338D"/>
    <w:rsid w:val="00642945"/>
    <w:rsid w:val="00644148"/>
    <w:rsid w:val="00646B0E"/>
    <w:rsid w:val="006D1355"/>
    <w:rsid w:val="006E6499"/>
    <w:rsid w:val="0076413A"/>
    <w:rsid w:val="0077367C"/>
    <w:rsid w:val="00827F24"/>
    <w:rsid w:val="00840325"/>
    <w:rsid w:val="00840B54"/>
    <w:rsid w:val="0087746E"/>
    <w:rsid w:val="008D5395"/>
    <w:rsid w:val="008E2BC9"/>
    <w:rsid w:val="008E4F86"/>
    <w:rsid w:val="008F08C1"/>
    <w:rsid w:val="009B0894"/>
    <w:rsid w:val="00A709B6"/>
    <w:rsid w:val="00AA02BD"/>
    <w:rsid w:val="00B064A1"/>
    <w:rsid w:val="00B77426"/>
    <w:rsid w:val="00B86312"/>
    <w:rsid w:val="00BF44AD"/>
    <w:rsid w:val="00C063ED"/>
    <w:rsid w:val="00C4039C"/>
    <w:rsid w:val="00C547E2"/>
    <w:rsid w:val="00CB6278"/>
    <w:rsid w:val="00CF68B3"/>
    <w:rsid w:val="00D258C8"/>
    <w:rsid w:val="00E1735D"/>
    <w:rsid w:val="00ED587F"/>
    <w:rsid w:val="00ED69CE"/>
    <w:rsid w:val="00EF410A"/>
    <w:rsid w:val="00F5469D"/>
    <w:rsid w:val="00F97960"/>
    <w:rsid w:val="00FF2602"/>
    <w:rsid w:val="1B4668DD"/>
    <w:rsid w:val="23C235ED"/>
    <w:rsid w:val="24FF5D67"/>
    <w:rsid w:val="2F0F0243"/>
    <w:rsid w:val="40E966DE"/>
    <w:rsid w:val="42F61195"/>
    <w:rsid w:val="4A5D40F8"/>
    <w:rsid w:val="4CF6178B"/>
    <w:rsid w:val="4FBE4ADF"/>
    <w:rsid w:val="64D818AA"/>
    <w:rsid w:val="655F2FEC"/>
    <w:rsid w:val="67161276"/>
    <w:rsid w:val="76B83E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028A5A"/>
  <w15:docId w15:val="{421CE384-3FC9-4962-96BE-1BEC3F454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Default"/>
    <w:qFormat/>
    <w:pPr>
      <w:widowControl w:val="0"/>
      <w:jc w:val="both"/>
    </w:pPr>
    <w:rPr>
      <w:rFonts w:ascii="Times New Roman" w:eastAsia="宋体" w:hAnsi="Times New Roman" w:cs="Times New Roman"/>
      <w:kern w:val="2"/>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basedOn w:val="a"/>
    <w:qFormat/>
    <w:pPr>
      <w:autoSpaceDE w:val="0"/>
      <w:autoSpaceDN w:val="0"/>
      <w:adjustRightInd w:val="0"/>
      <w:jc w:val="left"/>
    </w:pPr>
    <w:rPr>
      <w:rFonts w:ascii="方正仿宋_GBK" w:hAnsi="方正仿宋_GBK"/>
    </w:rPr>
  </w:style>
  <w:style w:type="paragraph" w:styleId="a3">
    <w:name w:val="footer"/>
    <w:basedOn w:val="a"/>
    <w:qFormat/>
    <w:pPr>
      <w:tabs>
        <w:tab w:val="center" w:pos="4153"/>
        <w:tab w:val="right" w:pos="8306"/>
      </w:tabs>
      <w:snapToGrid w:val="0"/>
      <w:jc w:val="left"/>
    </w:pPr>
    <w:rPr>
      <w:sz w:val="18"/>
      <w:szCs w:val="18"/>
    </w:rPr>
  </w:style>
  <w:style w:type="paragraph" w:styleId="a4">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title1">
    <w:name w:val="title1"/>
    <w:qFormat/>
    <w:rPr>
      <w:b/>
      <w:bCs/>
      <w:color w:val="9999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1774</Words>
  <Characters>1882</Characters>
  <Application>Microsoft Office Word</Application>
  <DocSecurity>0</DocSecurity>
  <Lines>75</Lines>
  <Paragraphs>64</Paragraphs>
  <ScaleCrop>false</ScaleCrop>
  <Company/>
  <LinksUpToDate>false</LinksUpToDate>
  <CharactersWithSpaces>3592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张海洋</dc:creator>
  <cp:lastModifiedBy>Dongsheng Xu</cp:lastModifiedBy>
  <cp:revision>2</cp:revision>
  <dcterms:created xsi:type="dcterms:W3CDTF">2026-02-24T02:50:00Z</dcterms:created>
  <dcterms:modified xsi:type="dcterms:W3CDTF">2026-02-24T02:50:00Z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F3455BA2F21740CFB8B63887F7066F49</vt:lpwstr>
  </property>
</Properties>
</file>