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1533F">
      <w:pPr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《苏里格致密气田增效压裂关键技术及规模应用》</w:t>
      </w:r>
    </w:p>
    <w:p w14:paraId="5D435314">
      <w:pPr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公示信息</w:t>
      </w:r>
    </w:p>
    <w:p w14:paraId="7AD71322">
      <w:pPr>
        <w:jc w:val="center"/>
        <w:outlineLvl w:val="0"/>
        <w:rPr>
          <w:b/>
          <w:bCs/>
          <w:sz w:val="32"/>
          <w:szCs w:val="32"/>
        </w:rPr>
      </w:pPr>
    </w:p>
    <w:p w14:paraId="2805FCA2">
      <w:pPr>
        <w:pStyle w:val="16"/>
        <w:spacing w:line="560" w:lineRule="exact"/>
        <w:ind w:firstLine="0" w:firstLineChars="0"/>
        <w:jc w:val="left"/>
        <w:outlineLvl w:val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1.申报奖种及等级</w:t>
      </w:r>
    </w:p>
    <w:p w14:paraId="08B9A14E">
      <w:pPr>
        <w:pStyle w:val="16"/>
        <w:spacing w:line="560" w:lineRule="exact"/>
        <w:ind w:firstLine="480"/>
        <w:jc w:val="left"/>
        <w:outlineLvl w:val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内蒙古自治区科技进步一等奖</w:t>
      </w:r>
    </w:p>
    <w:p w14:paraId="546DE7A1">
      <w:pPr>
        <w:adjustRightInd w:val="0"/>
        <w:snapToGrid w:val="0"/>
        <w:spacing w:line="560" w:lineRule="exac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b/>
          <w:bCs/>
          <w:kern w:val="0"/>
          <w:sz w:val="24"/>
        </w:rPr>
        <w:t>2.</w:t>
      </w:r>
      <w:r>
        <w:rPr>
          <w:rFonts w:hint="eastAsia" w:ascii="宋体" w:hAnsi="宋体" w:cs="宋体"/>
          <w:b/>
          <w:bCs/>
          <w:sz w:val="24"/>
        </w:rPr>
        <w:t>完成单位</w:t>
      </w:r>
    </w:p>
    <w:p w14:paraId="175BF178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zh-CN"/>
        </w:rPr>
        <w:t>中国石油</w:t>
      </w:r>
      <w:r>
        <w:rPr>
          <w:rFonts w:hint="eastAsia" w:ascii="宋体" w:hAnsi="宋体" w:cs="宋体"/>
          <w:kern w:val="0"/>
          <w:sz w:val="24"/>
        </w:rPr>
        <w:t>天然气股份有限公司长庆油田分公司</w:t>
      </w:r>
    </w:p>
    <w:p w14:paraId="3D4B443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中国石油大学（北京）</w:t>
      </w:r>
    </w:p>
    <w:p w14:paraId="0B85A21E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中国石油集团西部钻探工程有限公司</w:t>
      </w:r>
    </w:p>
    <w:p w14:paraId="20A91717">
      <w:pPr>
        <w:autoSpaceDE w:val="0"/>
        <w:autoSpaceDN w:val="0"/>
        <w:adjustRightInd w:val="0"/>
        <w:snapToGrid w:val="0"/>
        <w:spacing w:line="560" w:lineRule="exact"/>
        <w:rPr>
          <w:rFonts w:ascii="宋体" w:hAnsi="宋体" w:cs="宋体"/>
          <w:sz w:val="24"/>
        </w:rPr>
      </w:pPr>
      <w:r>
        <w:rPr>
          <w:rFonts w:ascii="宋体" w:hAnsi="宋体" w:cs="宋体"/>
          <w:b/>
          <w:bCs/>
          <w:sz w:val="24"/>
        </w:rPr>
        <w:t>3.</w:t>
      </w:r>
      <w:r>
        <w:rPr>
          <w:rFonts w:hint="eastAsia" w:ascii="宋体" w:hAnsi="宋体" w:cs="宋体"/>
          <w:b/>
          <w:bCs/>
          <w:kern w:val="0"/>
          <w:sz w:val="24"/>
          <w:lang w:val="zh-CN"/>
        </w:rPr>
        <w:t>主要完成人</w:t>
      </w:r>
    </w:p>
    <w:p w14:paraId="11E79E0E">
      <w:pPr>
        <w:autoSpaceDE w:val="0"/>
        <w:autoSpaceDN w:val="0"/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张燕明01，黄中伟02，周福建03，周长静04，刘雄飞05，石华强06，姚二冬07，马占国08，史怀忠09，侯乐锴10，王肃凯11，杨睿月12，刘晓瑞13，盛茂14，武晓光15</w:t>
      </w:r>
    </w:p>
    <w:p w14:paraId="7DA74A9C">
      <w:pPr>
        <w:adjustRightInd w:val="0"/>
        <w:snapToGrid w:val="0"/>
        <w:spacing w:line="560" w:lineRule="exact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项目来源：</w:t>
      </w:r>
    </w:p>
    <w:p w14:paraId="15E6467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项目1来源：</w:t>
      </w:r>
    </w:p>
    <w:p w14:paraId="3E2A56E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项目级别：国家重大科技专项</w:t>
      </w:r>
    </w:p>
    <w:p w14:paraId="7955295E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项目名称：《致密气高效开采增产工艺技术》</w:t>
      </w:r>
    </w:p>
    <w:p w14:paraId="5320FD9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研究期限：20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6年1月-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</w:rPr>
        <w:t>20年12月</w:t>
      </w:r>
    </w:p>
    <w:p w14:paraId="33ADB990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项目2来源：</w:t>
      </w:r>
    </w:p>
    <w:p w14:paraId="2AB4A121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项目级别：</w:t>
      </w:r>
      <w:bookmarkStart w:id="0" w:name="OLE_LINK1"/>
      <w:r>
        <w:rPr>
          <w:rFonts w:hint="eastAsia" w:ascii="宋体" w:hAnsi="宋体" w:cs="宋体"/>
          <w:bCs/>
          <w:sz w:val="24"/>
        </w:rPr>
        <w:t>中国石油长庆油田分公司项目</w:t>
      </w:r>
      <w:bookmarkEnd w:id="0"/>
    </w:p>
    <w:p w14:paraId="6E964454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项目名称：《</w:t>
      </w:r>
      <w:bookmarkStart w:id="1" w:name="OLE_LINK3"/>
      <w:r>
        <w:rPr>
          <w:rFonts w:hint="eastAsia" w:ascii="宋体" w:hAnsi="宋体" w:cs="宋体"/>
          <w:sz w:val="24"/>
        </w:rPr>
        <w:t>致密储层体积压裂减阻剂减阻机理研究</w:t>
      </w:r>
      <w:bookmarkEnd w:id="1"/>
      <w:r>
        <w:rPr>
          <w:rFonts w:hint="eastAsia" w:ascii="宋体" w:hAnsi="宋体" w:cs="宋体"/>
          <w:sz w:val="24"/>
        </w:rPr>
        <w:t>》</w:t>
      </w:r>
    </w:p>
    <w:p w14:paraId="15C84673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研究期限：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</w:rPr>
        <w:t>14年1月-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</w:rPr>
        <w:t>16年</w:t>
      </w:r>
      <w:r>
        <w:rPr>
          <w:rFonts w:ascii="宋体" w:hAnsi="宋体" w:cs="宋体"/>
          <w:sz w:val="24"/>
        </w:rPr>
        <w:t>12</w:t>
      </w:r>
      <w:r>
        <w:rPr>
          <w:rFonts w:hint="eastAsia" w:ascii="宋体" w:hAnsi="宋体" w:cs="宋体"/>
          <w:sz w:val="24"/>
        </w:rPr>
        <w:t>月</w:t>
      </w:r>
    </w:p>
    <w:p w14:paraId="3F436E0A">
      <w:pPr>
        <w:adjustRightInd w:val="0"/>
        <w:snapToGrid w:val="0"/>
        <w:spacing w:line="560" w:lineRule="exac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4.项目简介：</w:t>
      </w:r>
    </w:p>
    <w:p w14:paraId="18E13B52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bookmarkStart w:id="2" w:name="OLE_LINK4"/>
      <w:r>
        <w:rPr>
          <w:rFonts w:hint="eastAsia" w:ascii="宋体" w:hAnsi="宋体" w:cs="宋体"/>
          <w:bCs/>
          <w:sz w:val="24"/>
        </w:rPr>
        <w:t>苏里格致密气田探明+基本探明储量3.8万亿方，效益开发意义重大。随I类储量动用殆尽，储量占比超3/4的Ⅱ、Ⅲ类储层因更加分散、丰度低、能量低、含水高等，常规压裂深陷“缝网布置难、有效裂缝短、基质产出少”的困局，亟需增效压裂实现Ⅱ、Ⅲ类储量效益动用。依托致密气高效开采增产工艺技术（2016ZX05047-006）、致密储层体积压裂减阻剂减阻机理研究（中国石油长庆油田分公司项目）等国家及石油企业重大科研项目，历经10年攻关，破解了分散/连续砂体可控均匀布多缝、生态脆弱区绿色减水造好缝、低能富水致密层强化产出能力三大工程难题，形成苏里格致密气田增效压裂关键技术，支撑了沙地-黄土塬地区天然气资源的高效开发，成果整体技术处于国际领先水平。</w:t>
      </w:r>
    </w:p>
    <w:p w14:paraId="13AD696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取得的三项创新成果：</w:t>
      </w:r>
    </w:p>
    <w:p w14:paraId="7EB2034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（1）开发了致密气藏分散与连续砂体可控造多缝技术。形成了分支径向水平井柔性管压裂技术，填补了径向井造多缝的</w:t>
      </w:r>
      <w:bookmarkStart w:id="5" w:name="_GoBack"/>
      <w:bookmarkEnd w:id="5"/>
      <w:r>
        <w:rPr>
          <w:rFonts w:hint="eastAsia" w:ascii="宋体" w:hAnsi="宋体" w:cs="宋体"/>
          <w:bCs/>
          <w:sz w:val="24"/>
        </w:rPr>
        <w:t>技术空白。创立了连续砂体水平井缝网经济均匀构建模式，裂缝均匀度达89%，单井降本约150万元。</w:t>
      </w:r>
    </w:p>
    <w:p w14:paraId="0E350A6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2）研发了可回收型缔合压裂液体系。设计了带定制识别体的抗盐聚合物，研发了高活性纳米颗粒，发明了可回收型缔合压裂液。突破造长缝兼顾强携砂的技术瓶颈，实现减水模式下大幅提高有效缝长，携砂距离是等粘常规体系2.5倍，近三年较常规体系已减水164万方、回收利用废液355万方，回收利用率近90%。</w:t>
      </w:r>
    </w:p>
    <w:p w14:paraId="23DD914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3）发明了致密气层强化产出能力的纳米乳液。发明了自组装纳米乳液，液滴粒径最小2nm，较国内外领先技术缩小80%，作用深度提高9倍，通过降低气流阻力和增气渗避水锁的改性增效机制，显著提高低能富水致密气层的供给能力。</w:t>
      </w:r>
    </w:p>
    <w:p w14:paraId="061BF611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项目知识产权丰富，授权发明专利26件、软件著作权2项，出版专著1部，颁布企标6项，发表论文47篇，培养了7名国家级人才。</w:t>
      </w:r>
    </w:p>
    <w:p w14:paraId="79BB9B67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bookmarkStart w:id="3" w:name="OLE_LINK5"/>
      <w:r>
        <w:rPr>
          <w:rFonts w:hint="eastAsia" w:ascii="宋体" w:hAnsi="宋体" w:cs="宋体"/>
          <w:bCs/>
          <w:sz w:val="24"/>
        </w:rPr>
        <w:t>成果已工业化应用，近三年在苏里格致密气田应用4300多井次，增产天然气60.08亿方，创效益68.95亿元，支撑气田近四年在Ⅱ、Ⅲ类储层为主体下气产量连破300亿方，为保供京津冀50多大中城市提供“底气”，助力了内蒙古自治区经济、民生、环保的发展。创建可复制的低品位油气压裂开发模式，促进了行业技术进步，应用前景广阔。</w:t>
      </w:r>
      <w:bookmarkEnd w:id="2"/>
      <w:bookmarkEnd w:id="3"/>
    </w:p>
    <w:p w14:paraId="2D45A539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知识产权说明(82个)：</w:t>
      </w:r>
    </w:p>
    <w:p w14:paraId="63E0374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该成果已授权发明专利26件，发表论文47</w:t>
      </w:r>
      <w:r>
        <w:rPr>
          <w:rFonts w:ascii="宋体" w:hAnsi="宋体" w:cs="宋体"/>
          <w:bCs/>
          <w:sz w:val="24"/>
        </w:rPr>
        <w:t>篇</w:t>
      </w:r>
      <w:r>
        <w:rPr>
          <w:rFonts w:hint="eastAsia" w:ascii="宋体" w:hAnsi="宋体" w:cs="宋体"/>
          <w:bCs/>
          <w:sz w:val="24"/>
        </w:rPr>
        <w:t>，制订标准6</w:t>
      </w:r>
      <w:r>
        <w:rPr>
          <w:rFonts w:ascii="宋体" w:hAnsi="宋体" w:cs="宋体"/>
          <w:bCs/>
          <w:sz w:val="24"/>
        </w:rPr>
        <w:t>件</w:t>
      </w:r>
      <w:r>
        <w:rPr>
          <w:rFonts w:hint="eastAsia" w:ascii="宋体" w:hAnsi="宋体" w:cs="宋体"/>
          <w:bCs/>
          <w:sz w:val="24"/>
        </w:rPr>
        <w:t>，出版专著1部，软件著作权2项。</w:t>
      </w:r>
    </w:p>
    <w:p w14:paraId="2BB561C8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专利：26件</w:t>
      </w:r>
    </w:p>
    <w:p w14:paraId="6874F7F7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1：</w:t>
      </w:r>
      <w:r>
        <w:rPr>
          <w:rFonts w:hint="eastAsia" w:ascii="宋体" w:hAnsi="宋体" w:cs="宋体"/>
          <w:bCs/>
          <w:sz w:val="24"/>
        </w:rPr>
        <w:t>水力喷射径向钻孔与压裂一体化方法（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201410148299.5）；</w:t>
      </w:r>
    </w:p>
    <w:p w14:paraId="6A59B56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专利2：同步多分支径向水平井完井方法及工具（ZL201410175007.7）；</w:t>
      </w:r>
    </w:p>
    <w:p w14:paraId="0E9198E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3：</w:t>
      </w:r>
      <w:r>
        <w:rPr>
          <w:rFonts w:hint="eastAsia" w:ascii="宋体" w:hAnsi="宋体" w:cs="宋体"/>
          <w:bCs/>
          <w:sz w:val="24"/>
        </w:rPr>
        <w:t>一种用于滑溜水压裂的气悬浮支撑剂及其制备方法和使用方法（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201611170927.5）；</w:t>
      </w:r>
    </w:p>
    <w:p w14:paraId="02A4616B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4：</w:t>
      </w:r>
      <w:r>
        <w:rPr>
          <w:rFonts w:hint="eastAsia" w:ascii="宋体" w:hAnsi="宋体" w:cs="宋体"/>
          <w:bCs/>
          <w:sz w:val="24"/>
        </w:rPr>
        <w:t>一种表面活性剂接枝纳米二氧化硅的制备方法及其应用（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201710963414.8）；</w:t>
      </w:r>
    </w:p>
    <w:p w14:paraId="7739E484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5：</w:t>
      </w:r>
      <w:r>
        <w:rPr>
          <w:rFonts w:hint="eastAsia" w:ascii="宋体" w:hAnsi="宋体" w:cs="宋体"/>
          <w:bCs/>
          <w:sz w:val="24"/>
        </w:rPr>
        <w:t>一种小粒径超低浓度纳米乳液组合物及其制备方法（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201711330829.8）；</w:t>
      </w:r>
    </w:p>
    <w:p w14:paraId="030080F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6：</w:t>
      </w:r>
      <w:r>
        <w:rPr>
          <w:rFonts w:hint="eastAsia" w:ascii="宋体" w:hAnsi="宋体" w:cs="宋体"/>
          <w:bCs/>
          <w:sz w:val="24"/>
        </w:rPr>
        <w:t>一种用于滑溜水压裂的泡腾气悬浮支撑剂及其制备方法（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201711418051.6）；</w:t>
      </w:r>
    </w:p>
    <w:p w14:paraId="4560223A">
      <w:pPr>
        <w:adjustRightInd w:val="0"/>
        <w:snapToGrid w:val="0"/>
        <w:spacing w:line="560" w:lineRule="exact"/>
        <w:ind w:firstLine="480" w:firstLineChars="200"/>
        <w:jc w:val="left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7：</w:t>
      </w:r>
      <w:r>
        <w:rPr>
          <w:rFonts w:hint="eastAsia" w:ascii="宋体" w:hAnsi="宋体" w:cs="宋体"/>
          <w:bCs/>
          <w:sz w:val="24"/>
        </w:rPr>
        <w:t>一种采用岩心驱替实验评价气润湿性效果方法（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201811221076.1）；</w:t>
      </w:r>
    </w:p>
    <w:p w14:paraId="140DE224">
      <w:pPr>
        <w:adjustRightInd w:val="0"/>
        <w:snapToGrid w:val="0"/>
        <w:spacing w:line="560" w:lineRule="exact"/>
        <w:ind w:firstLine="480" w:firstLineChars="200"/>
        <w:jc w:val="left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8：</w:t>
      </w:r>
      <w:r>
        <w:rPr>
          <w:rFonts w:hint="eastAsia" w:ascii="宋体" w:hAnsi="宋体" w:cs="宋体"/>
          <w:bCs/>
          <w:sz w:val="24"/>
        </w:rPr>
        <w:t>纳米乳液压裂液的评价方法（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201811640479.X）；</w:t>
      </w:r>
    </w:p>
    <w:p w14:paraId="73A94C1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9：</w:t>
      </w:r>
      <w:r>
        <w:rPr>
          <w:rFonts w:hint="eastAsia" w:ascii="宋体" w:hAnsi="宋体" w:cs="宋体"/>
          <w:bCs/>
          <w:sz w:val="24"/>
        </w:rPr>
        <w:t>基质-裂缝系统气体流动模拟装置与方法（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201910353949.2）；</w:t>
      </w:r>
    </w:p>
    <w:p w14:paraId="40D97728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10：</w:t>
      </w:r>
      <w:r>
        <w:rPr>
          <w:rFonts w:hint="eastAsia" w:ascii="宋体" w:hAnsi="宋体" w:cs="宋体"/>
          <w:bCs/>
          <w:sz w:val="24"/>
        </w:rPr>
        <w:t>一种基于极限限流设计的压裂方法及系统（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201910661839.2）；</w:t>
      </w:r>
    </w:p>
    <w:p w14:paraId="71BD2128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1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粘弹性高分子乳液及其制备方法、低粘滑溜水和高粘携砂液（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202010450238.X）；</w:t>
      </w:r>
    </w:p>
    <w:p w14:paraId="7FADDD62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2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一种耐酸降阻剂及其制备方法和耐酸滑溜水压裂液体系（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202010452967.9）；</w:t>
      </w:r>
    </w:p>
    <w:p w14:paraId="4C13017F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3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粗糙水力裂缝内支撑剂参数的确定方法、装置和设备（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202010601935.0）；</w:t>
      </w:r>
    </w:p>
    <w:p w14:paraId="102D399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4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一种水力喷射压裂施工参数的优化方法及系统（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202110439904.4）；</w:t>
      </w:r>
    </w:p>
    <w:p w14:paraId="3206D7CE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5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一种基于分流模型与CT扫描的相对渗透率测定系统及方法（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202110560922.8）；</w:t>
      </w:r>
    </w:p>
    <w:p w14:paraId="4B91C90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6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连续管柔性钻杆超短半径径向钻井管柱、系统及方法（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202111190766.7）；</w:t>
      </w:r>
    </w:p>
    <w:p w14:paraId="32DA37E3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7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一种致密气藏压裂工作液用纳米助排剂及其制备方法（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202111517508.5）；</w:t>
      </w:r>
    </w:p>
    <w:p w14:paraId="789EBC3B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8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一种基于PIV的环空流场特性测量系统及方法（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202210111315.8）；</w:t>
      </w:r>
    </w:p>
    <w:p w14:paraId="7CA8092F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</w:t>
      </w:r>
      <w:r>
        <w:rPr>
          <w:rFonts w:ascii="宋体" w:hAnsi="宋体" w:cs="宋体"/>
          <w:bCs/>
          <w:sz w:val="24"/>
        </w:rPr>
        <w:t>1</w:t>
      </w:r>
      <w:r>
        <w:rPr>
          <w:rFonts w:hint="eastAsia" w:ascii="宋体" w:hAnsi="宋体" w:cs="宋体"/>
          <w:bCs/>
          <w:sz w:val="24"/>
        </w:rPr>
        <w:t>9：一种低泡型疏水缔和压裂液交联剂及其制备方法和应用（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202210619107.9）；</w:t>
      </w:r>
    </w:p>
    <w:p w14:paraId="557543B0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专利20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一种降低含泥储层破裂压力的多效酸体系及其制备方法（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202310328605.2）；</w:t>
      </w:r>
    </w:p>
    <w:p w14:paraId="0EB29B4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专利21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共聚物及其制备方法、聚乳酸纤维及其制备方法、共聚物纤维组合物和压裂液及应用（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202310967300.6）；</w:t>
      </w:r>
    </w:p>
    <w:p w14:paraId="74FB61DB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专利22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一种致密气水平井动态暂堵中暂堵剂的加量方法（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202311254113.X）；</w:t>
      </w:r>
    </w:p>
    <w:p w14:paraId="6AE60CCF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专利23：适用于致密砂岩储层气润湿剂及其制备方法（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202311379505.9）；</w:t>
      </w:r>
    </w:p>
    <w:p w14:paraId="168663F4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专利24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低聚高效黏土稳定剂及其制备方法（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202311382514.3）；</w:t>
      </w:r>
    </w:p>
    <w:p w14:paraId="3CB539C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专利25</w:t>
      </w:r>
      <w:r>
        <w:rPr>
          <w:rFonts w:ascii="宋体" w:hAnsi="宋体" w:cs="宋体"/>
          <w:bCs/>
          <w:sz w:val="24"/>
        </w:rPr>
        <w:t>：</w:t>
      </w:r>
      <w:r>
        <w:rPr>
          <w:rFonts w:hint="eastAsia" w:ascii="宋体" w:hAnsi="宋体" w:cs="宋体"/>
          <w:bCs/>
          <w:sz w:val="24"/>
        </w:rPr>
        <w:t>基于限流与暂堵提高分簇有效性的方法（</w:t>
      </w:r>
      <w:r>
        <w:rPr>
          <w:rFonts w:ascii="宋体" w:hAnsi="宋体" w:cs="宋体"/>
          <w:bCs/>
          <w:sz w:val="24"/>
        </w:rPr>
        <w:t>ZL</w:t>
      </w:r>
      <w:r>
        <w:rPr>
          <w:rFonts w:hint="eastAsia" w:ascii="宋体" w:hAnsi="宋体" w:cs="宋体"/>
          <w:bCs/>
          <w:sz w:val="24"/>
        </w:rPr>
        <w:t>202311553757.9）；</w:t>
      </w:r>
    </w:p>
    <w:p w14:paraId="0F7601E7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专利26</w:t>
      </w:r>
      <w:r>
        <w:rPr>
          <w:rFonts w:ascii="宋体" w:hAnsi="宋体" w:cs="宋体"/>
          <w:bCs/>
          <w:sz w:val="24"/>
        </w:rPr>
        <w:t>：抗盐免混配的压裂液稠化剂及其制备方法</w:t>
      </w:r>
      <w:r>
        <w:rPr>
          <w:rFonts w:hint="eastAsia" w:ascii="宋体" w:hAnsi="宋体" w:cs="宋体"/>
          <w:bCs/>
          <w:sz w:val="24"/>
        </w:rPr>
        <w:t>（</w:t>
      </w:r>
      <w:r>
        <w:rPr>
          <w:rFonts w:ascii="宋体" w:hAnsi="宋体" w:cs="宋体"/>
          <w:bCs/>
          <w:sz w:val="24"/>
        </w:rPr>
        <w:t>ZL202110773023.6</w:t>
      </w:r>
      <w:r>
        <w:rPr>
          <w:rFonts w:hint="eastAsia" w:ascii="宋体" w:hAnsi="宋体" w:cs="宋体"/>
          <w:bCs/>
          <w:sz w:val="24"/>
        </w:rPr>
        <w:t>）；</w:t>
      </w:r>
    </w:p>
    <w:p w14:paraId="3D33AB66">
      <w:pPr>
        <w:numPr>
          <w:ilvl w:val="0"/>
          <w:numId w:val="3"/>
        </w:num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论文：56篇</w:t>
      </w:r>
    </w:p>
    <w:p w14:paraId="02432F8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论文1：“连续管+柔性钻具”超短半径水平井钻井技术研究与现场试验（《石油钻探技术》）</w:t>
      </w:r>
    </w:p>
    <w:p w14:paraId="66837F8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论文2：Micromechanical Contrast of Ordos Basin Sandstone-Mudstone Interbedded Layered Rocks（《Journal of Geophysical Research: Solid Earth》）；</w:t>
      </w:r>
    </w:p>
    <w:p w14:paraId="5DC10377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论文3：水力喷射侧钻径向水平井眼延伸能力（《断块油气田》）；</w:t>
      </w:r>
    </w:p>
    <w:p w14:paraId="50AEC26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论文4：水力喷射多簇压裂簇间流量分配特征（《石油科学通报》）；</w:t>
      </w:r>
    </w:p>
    <w:p w14:paraId="5B64988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论文5：Fracture initiation and propagation characteristics for radial drilling-fracturing: An experimental study（《SPE/AAPG/SEG Unconventional Resources Technology Conference 2018, URTC 2018》）；</w:t>
      </w:r>
    </w:p>
    <w:p w14:paraId="3D3D165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论文6：薄互层致密砂岩水力压裂裂缝扩展特征研究（《煤田地质与勘探》）；</w:t>
      </w:r>
    </w:p>
    <w:p w14:paraId="6B8FD004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论文7：Evaluation adaptability of nano wetting fluid for releasing tight sandstone gas reservoir water locking effect（《Proceedings of the International Conference on Offshore Mechanics and Arctic Engineering - OMAE》）；</w:t>
      </w:r>
    </w:p>
    <w:p w14:paraId="072C0851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论文8：Influence of Nanoemulsion Droplet Size of Removing Water Blocking Damage in Tight Gas Reservoir（《Energies》）；</w:t>
      </w:r>
    </w:p>
    <w:p w14:paraId="3F47BD67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论文9：Preliminary study on a strong sand-carrying and low damage viscoelastic slickwater under a wide shear range（《57th US Rock Mechanics/Geomechanics Symposium》）；</w:t>
      </w:r>
    </w:p>
    <w:p w14:paraId="3E39F82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论文10：Reusing flowback and produced water with different salinity to prepare guar fracturing fluid（《Energies》）；</w:t>
      </w:r>
    </w:p>
    <w:p w14:paraId="50F2B56E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论文11：Study on reason analysis and removal solution on water locking damage in tight sandstone reservoirs（《Journal of Dispersion Science and Technology》）；</w:t>
      </w:r>
    </w:p>
    <w:p w14:paraId="0A272A0F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论文12：Water blockage in tight gas sandstone and its mitigation method（《54th U.S. Rock Mechanics/Geomechanics Symposium》）；</w:t>
      </w:r>
    </w:p>
    <w:p w14:paraId="1B8546E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论文13：气湿反转解除裂缝-基质液锁的实验研究（《钻采工艺》）；</w:t>
      </w:r>
    </w:p>
    <w:p w14:paraId="62FE1ABB">
      <w:pPr>
        <w:adjustRightInd w:val="0"/>
        <w:snapToGrid w:val="0"/>
        <w:spacing w:line="560" w:lineRule="exact"/>
        <w:ind w:firstLine="480" w:firstLineChars="200"/>
        <w:jc w:val="left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论文14：适用于致密砂岩储层气湿反转剂筛选与评价（《石油化工高等学校学报》）；</w:t>
      </w:r>
    </w:p>
    <w:p w14:paraId="495459B7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论文15：A comprehensive study on the enhancements of rheological property and application performances for high viscous drag reducer by adding diluted microemulsion（《Geoenergy Science and Engineering》）；</w:t>
      </w:r>
    </w:p>
    <w:p w14:paraId="44029CE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论文16：A new interacting capillary bundle model on the multiphase flow in micropores of tight rocks（《Petroleum Science》）；</w:t>
      </w:r>
    </w:p>
    <w:p w14:paraId="3349C7BF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论文17：Abnormal Phenomena and Mathematical Model of Fluid Imbibition in a Capillary Tube（《Energies》）；</w:t>
      </w:r>
    </w:p>
    <w:p w14:paraId="3080B9F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论文18：An experimental study on the imbibition characteristics in heterogeneous porous medium（《Physics of Fluids》）；</w:t>
      </w:r>
    </w:p>
    <w:p w14:paraId="556AE87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论文19：Cause analysis and solutions of water blocking damage in cracked/non-cracked tight sandstone gas reservoirs（《Petroleum Science》）；</w:t>
      </w:r>
    </w:p>
    <w:p w14:paraId="0164C56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论文20：Current Status and Future Trend of an Integrated Technology of Precise Fracturing with Enhanced Oil Recovery for Tight Oil and Gas Reservoirs（《Science and Technology Foresight》）；</w:t>
      </w:r>
    </w:p>
    <w:p w14:paraId="11F574F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论文21：Drag Reduction Mechanism of Viscoelastic Slick-Water Fracturing Fluid in Tortuous and Rough Fractures（《Geofluids》）；</w:t>
      </w:r>
    </w:p>
    <w:p w14:paraId="10949680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论文22：Effect of Successional Reservoir Stimulation on the Production in Tight Gas Reservoir（《Springer Series in Geomechanics and Geoengineering》）；</w:t>
      </w:r>
    </w:p>
    <w:p w14:paraId="2F5E740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论文23：Effects of Fracturing Parameters on Fracture Unevenness During Large-Stage Multi-Cluster Fracturing in Horizontal Wells（《Frontiers in Energy Research》）；</w:t>
      </w:r>
    </w:p>
    <w:p w14:paraId="5595B8E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论文24：Experimental study and analysis of proppant conductivity under gas-liquid alternation（《56th U.S. Rock Mechanics/Geomechanics Symposium》）；</w:t>
      </w:r>
    </w:p>
    <w:p w14:paraId="6BE31FE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论文25：Influence Factors of Multifunctional Viscous Drag Reducers and Their Optimization for Unconventional Oil and Gas Reservoirs（《ACS Omega》）；</w:t>
      </w:r>
    </w:p>
    <w:p w14:paraId="034C39C4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论文26：Investigation of Water-Sensitivity Damage for Tight Low-Permeability Sandstone Reservoirs（《ACS Omega》）</w:t>
      </w:r>
    </w:p>
    <w:p w14:paraId="1E50BB18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论文27：Numerical modeling of multiple fractures competition propagation in the heterogeneous layered formation（《Energy Reports》）；</w:t>
      </w:r>
    </w:p>
    <w:p w14:paraId="1A26459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论文28：Optimizing extreme limited entry design for lateral heterogeneous reservoirs（《Physics of Fluids》）；</w:t>
      </w:r>
    </w:p>
    <w:p w14:paraId="494963D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论文29：Promoting the uniform propagation of multi-fracture through adjusting the injection rate and perforation parameter: A numerical study（《Physics of Fluids》）；</w:t>
      </w:r>
    </w:p>
    <w:p w14:paraId="1F88E83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论文30：Research progress in damage assessment methods for tight sandstone gas reservoirs（《Journal of Physics: Conference Series》）；</w:t>
      </w:r>
    </w:p>
    <w:p w14:paraId="6241FC31">
      <w:pPr>
        <w:adjustRightInd w:val="0"/>
        <w:snapToGrid w:val="0"/>
        <w:spacing w:line="560" w:lineRule="exact"/>
        <w:ind w:firstLine="480" w:firstLineChars="200"/>
        <w:jc w:val="left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论文31：Size effect of nanomagnetite on magnetoresistance of core-shell structured polyaniline nanocomposites（《Advanced Composites and Hybrid Materials》）；</w:t>
      </w:r>
    </w:p>
    <w:p w14:paraId="1874DF10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论文32：Study on Viscoelastic Sand-carrying Mechanism and Imbibition Performance of Nano Variable-viscosity Slickwater（《Drilling Fluid and Completion Fluid》）；</w:t>
      </w:r>
    </w:p>
    <w:p w14:paraId="569E1492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论文33：大斜度井多簇水力压裂裂缝扩展数值模拟（《科学技术与工程》）；</w:t>
      </w:r>
    </w:p>
    <w:p w14:paraId="098801E1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论文34：基于微流控技术探索气藏水锁形成原因及解除方法（《2022油气田勘探与开发国际会议论文集Ⅰ》）；</w:t>
      </w:r>
    </w:p>
    <w:p w14:paraId="41BCCA3D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论文35：裂缝性致密砂岩气藏入井流体伤害规律（《钻井液与完井液》）；</w:t>
      </w:r>
    </w:p>
    <w:p w14:paraId="02A7542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论文36：水平井多级压裂高维参数智能优化方法研究（《石油科学通报》）；</w:t>
      </w:r>
    </w:p>
    <w:p w14:paraId="6854861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论文37：Development and application of a recyclable fluid for sulige tight gas fracturing（《Asia Pacific hydraulic fracturing conference, Beijing》）；</w:t>
      </w:r>
    </w:p>
    <w:p w14:paraId="0DA99228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论文38：鄂尔多斯盆地致密气压裂液技术发展与认识（《应用化工》）；</w:t>
      </w:r>
    </w:p>
    <w:p w14:paraId="3D58B291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论文39：滑溜水用减阻剂室内性能测试与现场摩阻预测（《钻井液与完井液》）；</w:t>
      </w:r>
    </w:p>
    <w:p w14:paraId="0EC73AB2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论文40：基于小井眼完井的压裂关键技术创新与高效开发实践（《天然气工业》）；</w:t>
      </w:r>
    </w:p>
    <w:p w14:paraId="0C23863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论文41：聚合物减阻剂微观减阻机理研究（《石油化工》）；</w:t>
      </w:r>
    </w:p>
    <w:p w14:paraId="49E0FE17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论文42：抗盐速溶型减阻剂的制备及性能评价（《精细石油化工》）；</w:t>
      </w:r>
    </w:p>
    <w:p w14:paraId="578099D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论文43：深层页岩气储层耐温抗盐型滑溜水压裂液体系研究（《西安石油大学学报》）；</w:t>
      </w:r>
    </w:p>
    <w:p w14:paraId="7B9A8CA4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论文44：苏里格气田可回收压裂液体系研制及应用（《油田化学》）；</w:t>
      </w:r>
    </w:p>
    <w:p w14:paraId="731270F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论文45：苏里格致密气田丛式井组连续油管一体化压裂技术（《石油钻采工艺》）；</w:t>
      </w:r>
    </w:p>
    <w:p w14:paraId="25851B56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论文46：致密气藏水平井分段压裂地质模式及降本增效优化研究与应用（《钻采工艺》）；</w:t>
      </w:r>
    </w:p>
    <w:p w14:paraId="7E767719">
      <w:pPr>
        <w:adjustRightInd w:val="0"/>
        <w:snapToGrid w:val="0"/>
        <w:spacing w:line="560" w:lineRule="exact"/>
        <w:ind w:firstLine="480" w:firstLineChars="200"/>
        <w:jc w:val="left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论文47：致密砂岩变黏滑溜水体系的研制与应用（《石油与天然气化工》）。</w:t>
      </w:r>
    </w:p>
    <w:p w14:paraId="21C3F784">
      <w:pPr>
        <w:numPr>
          <w:ilvl w:val="0"/>
          <w:numId w:val="3"/>
        </w:num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标准6件：</w:t>
      </w:r>
    </w:p>
    <w:p w14:paraId="75FB3920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标准1：中国石油天然气集团有限公司企业标准，《气田压裂用水锁解除剂测试方法》Q-SYCQ 17015</w:t>
      </w:r>
      <w:r>
        <w:rPr>
          <w:rFonts w:ascii="宋体" w:hAnsi="宋体" w:cs="宋体"/>
          <w:bCs/>
          <w:sz w:val="24"/>
        </w:rPr>
        <w:t>-</w:t>
      </w:r>
      <w:r>
        <w:rPr>
          <w:rFonts w:hint="eastAsia" w:ascii="宋体" w:hAnsi="宋体" w:cs="宋体"/>
          <w:bCs/>
          <w:sz w:val="24"/>
        </w:rPr>
        <w:t>2020</w:t>
      </w:r>
    </w:p>
    <w:p w14:paraId="41CB66F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标准2：中国石油天然气集团有限公司企业标准，《可回收压裂液通用技术规范》</w:t>
      </w:r>
      <w:r>
        <w:rPr>
          <w:rFonts w:ascii="宋体" w:hAnsi="宋体" w:cs="宋体"/>
          <w:bCs/>
          <w:sz w:val="24"/>
        </w:rPr>
        <w:t xml:space="preserve">Q/SYCQ </w:t>
      </w:r>
      <w:r>
        <w:rPr>
          <w:rFonts w:hint="eastAsia" w:ascii="宋体" w:hAnsi="宋体" w:cs="宋体"/>
          <w:bCs/>
          <w:sz w:val="24"/>
        </w:rPr>
        <w:t>17014-2020</w:t>
      </w:r>
    </w:p>
    <w:p w14:paraId="333A6375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标准3：中国石油天然气集团有限公司企业标准，《可回收压裂液增粘剂 聚丙烯酰胺类 EM50S》</w:t>
      </w:r>
      <w:r>
        <w:rPr>
          <w:rFonts w:ascii="宋体" w:hAnsi="宋体" w:cs="宋体"/>
          <w:bCs/>
          <w:sz w:val="24"/>
        </w:rPr>
        <w:t xml:space="preserve">Q/SYCQ </w:t>
      </w:r>
      <w:r>
        <w:rPr>
          <w:rFonts w:hint="eastAsia" w:ascii="宋体" w:hAnsi="宋体" w:cs="宋体"/>
          <w:bCs/>
          <w:sz w:val="24"/>
        </w:rPr>
        <w:t>17001-2017</w:t>
      </w:r>
    </w:p>
    <w:p w14:paraId="620642C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标准4：中国石油天然气集团有限公司企业标准，《水基压裂液通用技术条件》</w:t>
      </w:r>
      <w:r>
        <w:rPr>
          <w:rFonts w:ascii="宋体" w:hAnsi="宋体" w:cs="宋体"/>
          <w:bCs/>
          <w:sz w:val="24"/>
        </w:rPr>
        <w:t xml:space="preserve">Q/SYCQ </w:t>
      </w:r>
      <w:r>
        <w:rPr>
          <w:rFonts w:hint="eastAsia" w:ascii="宋体" w:hAnsi="宋体" w:cs="宋体"/>
          <w:bCs/>
          <w:sz w:val="24"/>
        </w:rPr>
        <w:t>8006-2021</w:t>
      </w:r>
    </w:p>
    <w:p w14:paraId="253D1D92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标准5：中国石油天然气集团有限公司企业标准，《压裂用胶囊破胶剂技术条件》</w:t>
      </w:r>
      <w:r>
        <w:rPr>
          <w:rFonts w:ascii="宋体" w:hAnsi="宋体" w:cs="宋体"/>
          <w:bCs/>
          <w:sz w:val="24"/>
        </w:rPr>
        <w:t xml:space="preserve">Q/SYCQ </w:t>
      </w:r>
      <w:r>
        <w:rPr>
          <w:rFonts w:hint="eastAsia" w:ascii="宋体" w:hAnsi="宋体" w:cs="宋体"/>
          <w:bCs/>
          <w:sz w:val="24"/>
        </w:rPr>
        <w:t xml:space="preserve">8004-2021 </w:t>
      </w:r>
    </w:p>
    <w:p w14:paraId="34A429E1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标准6：中国石油天然气集团有限公司企业标准，《气田压裂返排液再利用操作规范标准》</w:t>
      </w:r>
      <w:r>
        <w:rPr>
          <w:rFonts w:ascii="宋体" w:hAnsi="宋体" w:cs="宋体"/>
          <w:bCs/>
          <w:sz w:val="24"/>
        </w:rPr>
        <w:t xml:space="preserve">Q/SYCQ </w:t>
      </w:r>
      <w:r>
        <w:rPr>
          <w:rFonts w:hint="eastAsia" w:ascii="宋体" w:hAnsi="宋体" w:cs="宋体"/>
          <w:bCs/>
          <w:sz w:val="24"/>
        </w:rPr>
        <w:t>02667-2020</w:t>
      </w:r>
    </w:p>
    <w:p w14:paraId="18E76D4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4、专著1部：</w:t>
      </w:r>
    </w:p>
    <w:p w14:paraId="01586D7A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《Abrasive Water Jet Perforation and Multi-Stage Fracturing》，Elsevier</w:t>
      </w:r>
    </w:p>
    <w:p w14:paraId="386CA0A3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5、软著2件：</w:t>
      </w:r>
    </w:p>
    <w:p w14:paraId="3A5B5359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软著1：高密均匀造缝动态封孔时机优化软件V1.0（2020SR0034139）</w:t>
      </w:r>
    </w:p>
    <w:p w14:paraId="5C99633C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软著2：多尺度裂缝匹配支撑优化设计软件V1.0（2019SR1417741）</w:t>
      </w:r>
    </w:p>
    <w:p w14:paraId="0380CFD7">
      <w:pPr>
        <w:adjustRightInd w:val="0"/>
        <w:snapToGrid w:val="0"/>
        <w:spacing w:line="56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6</w:t>
      </w:r>
      <w:r>
        <w:rPr>
          <w:rFonts w:ascii="宋体" w:hAnsi="宋体" w:cs="宋体"/>
          <w:b/>
          <w:sz w:val="24"/>
        </w:rPr>
        <w:t>.</w:t>
      </w:r>
      <w:r>
        <w:rPr>
          <w:rFonts w:hint="eastAsia" w:ascii="宋体" w:hAnsi="宋体" w:cs="宋体"/>
          <w:b/>
          <w:sz w:val="24"/>
        </w:rPr>
        <w:t>完成人贡献</w:t>
      </w:r>
      <w:r>
        <w:rPr>
          <w:rFonts w:hint="eastAsia" w:ascii="宋体" w:hAnsi="宋体" w:cs="宋体"/>
          <w:sz w:val="24"/>
        </w:rPr>
        <w:t>：</w:t>
      </w:r>
    </w:p>
    <w:p w14:paraId="7FB212D0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第1完成人：张燕明</w:t>
      </w:r>
      <w:r>
        <w:rPr>
          <w:rFonts w:hint="eastAsia" w:ascii="宋体" w:hAnsi="宋体" w:cs="宋体"/>
          <w:sz w:val="24"/>
          <w:lang w:val="zh-CN"/>
        </w:rPr>
        <w:t>，项目总体负责，组织研发可回收压裂液体系，并指导入井液体与复杂缝网压裂工艺技术的结合；指导现场应用实验，并将绿色增效压裂技术进行大规模推广。对项目创新点</w:t>
      </w:r>
      <w:r>
        <w:rPr>
          <w:rFonts w:hint="eastAsia" w:ascii="宋体" w:hAnsi="宋体" w:cs="宋体"/>
          <w:sz w:val="24"/>
        </w:rPr>
        <w:t>一、二、三</w:t>
      </w:r>
      <w:r>
        <w:rPr>
          <w:rFonts w:hint="eastAsia" w:ascii="宋体" w:hAnsi="宋体" w:cs="宋体"/>
          <w:sz w:val="24"/>
          <w:lang w:val="zh-CN"/>
        </w:rPr>
        <w:t>实现具有突出贡献。佐证材料：专利11、17、19，论文40、43、45。</w:t>
      </w:r>
    </w:p>
    <w:p w14:paraId="6D88C01A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第2完成人：黄中伟</w:t>
      </w:r>
      <w:r>
        <w:rPr>
          <w:rFonts w:hint="eastAsia" w:ascii="宋体" w:hAnsi="宋体" w:cs="宋体"/>
          <w:sz w:val="24"/>
          <w:lang w:val="zh-CN"/>
        </w:rPr>
        <w:t>，项目总体负责，研发了超短半径多分支成井方法和柔性管柱控缝压裂技术，发明了柔性压裂核心装备；填补了分散砂体多缝压裂技术空白，指导了现场应用。对项目创新点</w:t>
      </w:r>
      <w:r>
        <w:rPr>
          <w:rFonts w:hint="eastAsia" w:ascii="宋体" w:hAnsi="宋体" w:cs="宋体"/>
          <w:sz w:val="24"/>
        </w:rPr>
        <w:t>一、二、三</w:t>
      </w:r>
      <w:r>
        <w:rPr>
          <w:rFonts w:hint="eastAsia" w:ascii="宋体" w:hAnsi="宋体" w:cs="宋体"/>
          <w:sz w:val="24"/>
          <w:lang w:val="zh-CN"/>
        </w:rPr>
        <w:t>实现具有突出贡献。佐证材料：专利1、2、14、16、18，论文1、2、3、4，专著1。</w:t>
      </w:r>
    </w:p>
    <w:p w14:paraId="323EA01B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第3完成人：周福建</w:t>
      </w:r>
      <w:r>
        <w:rPr>
          <w:rFonts w:hint="eastAsia" w:ascii="宋体" w:hAnsi="宋体" w:cs="宋体"/>
          <w:sz w:val="24"/>
          <w:lang w:val="zh-CN"/>
        </w:rPr>
        <w:t>，项目主要策划和组织者，参与提出了水平井经济均匀布置多缝思路；参与发明了可回收压裂液体系，主导发明了纳米乳液，研发了优化设计方法，指导了现场应用。对项目创新点</w:t>
      </w:r>
      <w:r>
        <w:rPr>
          <w:rFonts w:hint="eastAsia" w:ascii="宋体" w:hAnsi="宋体" w:cs="宋体"/>
          <w:sz w:val="24"/>
        </w:rPr>
        <w:t>一、三</w:t>
      </w:r>
      <w:r>
        <w:rPr>
          <w:rFonts w:hint="eastAsia" w:ascii="宋体" w:hAnsi="宋体" w:cs="宋体"/>
          <w:sz w:val="24"/>
          <w:lang w:val="zh-CN"/>
        </w:rPr>
        <w:t>实现具有突出贡献。佐证材料：专利5、7、8、9、10、12、13、15，论文7、8、9、10、11、12、13、14、15、16、17、18、19、20、21、22、23、24、25、26、27、28、29、30、31、32、33、34、35、36、39、41，软著1、2。</w:t>
      </w:r>
    </w:p>
    <w:p w14:paraId="2790ECA0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第4完成人：周长静</w:t>
      </w:r>
      <w:r>
        <w:rPr>
          <w:rFonts w:hint="eastAsia" w:ascii="宋体" w:hAnsi="宋体" w:cs="宋体"/>
          <w:sz w:val="24"/>
          <w:lang w:val="zh-CN"/>
        </w:rPr>
        <w:t>，项目主要策划和组织者，参与研发复杂缝网压裂技术及可回收压裂液体系，指导现场应用实验，并将绿色增效压裂技术进行大规模推广。对项目创新点</w:t>
      </w:r>
      <w:r>
        <w:rPr>
          <w:rFonts w:hint="eastAsia" w:ascii="宋体" w:hAnsi="宋体" w:cs="宋体"/>
          <w:sz w:val="24"/>
        </w:rPr>
        <w:t>一、二</w:t>
      </w:r>
      <w:r>
        <w:rPr>
          <w:rFonts w:hint="eastAsia" w:ascii="宋体" w:hAnsi="宋体" w:cs="宋体"/>
          <w:sz w:val="24"/>
          <w:lang w:val="zh-CN"/>
        </w:rPr>
        <w:t>实现具有突出贡献。佐证材料：专利17、19、20、21、22、23、24、25，论文40、45。</w:t>
      </w:r>
    </w:p>
    <w:p w14:paraId="7DD26E2B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第5完成人：刘雄飞，项目主要完成人，参与了连片砂体水平井均匀布缝技术形成、缔合压裂液造长缝技术优化和纳米乳液体系研发；参与了现场工艺设计并指导现场施工。</w:t>
      </w:r>
      <w:r>
        <w:rPr>
          <w:rFonts w:hint="eastAsia" w:ascii="宋体" w:hAnsi="宋体" w:cs="宋体"/>
          <w:sz w:val="24"/>
          <w:lang w:val="zh-CN"/>
        </w:rPr>
        <w:t>对项目创新点</w:t>
      </w:r>
      <w:r>
        <w:rPr>
          <w:rFonts w:hint="eastAsia" w:ascii="宋体" w:hAnsi="宋体" w:cs="宋体"/>
          <w:sz w:val="24"/>
        </w:rPr>
        <w:t>一、三</w:t>
      </w:r>
      <w:r>
        <w:rPr>
          <w:rFonts w:hint="eastAsia" w:ascii="宋体" w:hAnsi="宋体" w:cs="宋体"/>
          <w:sz w:val="24"/>
          <w:lang w:val="zh-CN"/>
        </w:rPr>
        <w:t>实现具有突出贡献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val="zh-CN"/>
        </w:rPr>
        <w:t>佐证材料：专利5、10，论文20，软著1、2。</w:t>
      </w:r>
    </w:p>
    <w:p w14:paraId="0CD962BB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第6完成人：石华强</w:t>
      </w:r>
      <w:r>
        <w:rPr>
          <w:rFonts w:hint="eastAsia" w:ascii="宋体" w:hAnsi="宋体" w:cs="宋体"/>
          <w:sz w:val="24"/>
          <w:lang w:val="zh-CN"/>
        </w:rPr>
        <w:t>，项目主要完成人，可回收压裂液核心增稠剂的设计者与液体体系研发人员；指导压裂液体系可回收工艺技术及现场试验；参与可回收压裂液大规模应用推广工作。对项目创新点二实现具有突出贡献。佐证材料：专利4、6、11，12、17、19、20、21、23、24，论文37、38、39、40、41、42、44、47，标准1、2、3、4、5、6。</w:t>
      </w:r>
    </w:p>
    <w:p w14:paraId="0AAD6432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第7完成人：姚二冬</w:t>
      </w:r>
      <w:r>
        <w:rPr>
          <w:rFonts w:hint="eastAsia" w:ascii="宋体" w:hAnsi="宋体" w:cs="宋体"/>
          <w:sz w:val="24"/>
          <w:lang w:val="zh-CN"/>
        </w:rPr>
        <w:t>，项目主要完成人，主要参与研制了致密气层强化产出的纳米乳液。对项目创新点</w:t>
      </w:r>
      <w:r>
        <w:rPr>
          <w:rFonts w:hint="eastAsia" w:ascii="宋体" w:hAnsi="宋体" w:cs="宋体"/>
          <w:sz w:val="24"/>
        </w:rPr>
        <w:t>三</w:t>
      </w:r>
      <w:r>
        <w:rPr>
          <w:rFonts w:hint="eastAsia" w:ascii="宋体" w:hAnsi="宋体" w:cs="宋体"/>
          <w:sz w:val="24"/>
          <w:lang w:val="zh-CN"/>
        </w:rPr>
        <w:t>实现具有突出贡献。佐证材料：专利5、7、8、9、10、13、15，论文7、8、9、10、11、12、13、14、32。</w:t>
      </w:r>
    </w:p>
    <w:p w14:paraId="38E997D9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第8完成人：马占国</w:t>
      </w:r>
      <w:r>
        <w:rPr>
          <w:rFonts w:hint="eastAsia" w:ascii="宋体" w:hAnsi="宋体" w:cs="宋体"/>
          <w:sz w:val="24"/>
          <w:lang w:val="zh-CN"/>
        </w:rPr>
        <w:t>，项目主要完成人，参与研发复杂缝网压裂技术及可回收压裂液体系，指导压裂液体系可回收工艺技术及现场试验；参与绿色增效压裂技术推广应用工作。对项目创新点</w:t>
      </w:r>
      <w:r>
        <w:rPr>
          <w:rFonts w:hint="eastAsia" w:ascii="宋体" w:hAnsi="宋体" w:cs="宋体"/>
          <w:sz w:val="24"/>
        </w:rPr>
        <w:t>一、二</w:t>
      </w:r>
      <w:r>
        <w:rPr>
          <w:rFonts w:hint="eastAsia" w:ascii="宋体" w:hAnsi="宋体" w:cs="宋体"/>
          <w:sz w:val="24"/>
          <w:lang w:val="zh-CN"/>
        </w:rPr>
        <w:t>实现具有突出贡献。佐证材料：专利6、21、22、23、24、25，论文40、46。</w:t>
      </w:r>
    </w:p>
    <w:p w14:paraId="747336D2">
      <w:pPr>
        <w:pStyle w:val="3"/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sz w:val="18"/>
          <w:szCs w:val="21"/>
          <w:lang w:val="zh-CN"/>
        </w:rPr>
      </w:pPr>
      <w:r>
        <w:rPr>
          <w:rFonts w:hint="eastAsia" w:ascii="宋体" w:hAnsi="宋体" w:cs="宋体"/>
          <w:sz w:val="24"/>
        </w:rPr>
        <w:t>第9完成人：</w:t>
      </w:r>
      <w:r>
        <w:rPr>
          <w:rFonts w:hint="eastAsia" w:ascii="宋体" w:hAnsi="宋体" w:cs="宋体"/>
          <w:sz w:val="24"/>
          <w:lang w:val="zh-CN"/>
        </w:rPr>
        <w:t>史怀忠，项目主要完成人，参与柔性管柱控缝压裂技术及力学分析模型，并参与现场试验与推广应用工作。对项目创新点</w:t>
      </w:r>
      <w:r>
        <w:rPr>
          <w:rFonts w:hint="eastAsia" w:ascii="宋体" w:hAnsi="宋体" w:cs="宋体"/>
          <w:sz w:val="24"/>
        </w:rPr>
        <w:t>一</w:t>
      </w:r>
      <w:r>
        <w:rPr>
          <w:rFonts w:hint="eastAsia" w:ascii="宋体" w:hAnsi="宋体" w:cs="宋体"/>
          <w:sz w:val="24"/>
          <w:lang w:val="zh-CN"/>
        </w:rPr>
        <w:t>实现具有突出贡献。佐证材料：专利2、16、18，论文1。</w:t>
      </w:r>
    </w:p>
    <w:p w14:paraId="030B1213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</w:t>
      </w:r>
      <w:r>
        <w:rPr>
          <w:rFonts w:ascii="宋体" w:hAnsi="宋体" w:cs="宋体"/>
          <w:sz w:val="24"/>
        </w:rPr>
        <w:t>10</w:t>
      </w:r>
      <w:r>
        <w:rPr>
          <w:rFonts w:hint="eastAsia" w:ascii="宋体" w:hAnsi="宋体" w:cs="宋体"/>
          <w:sz w:val="24"/>
        </w:rPr>
        <w:t>完成人：侯乐锴</w:t>
      </w:r>
      <w:r>
        <w:rPr>
          <w:rFonts w:hint="eastAsia" w:ascii="宋体" w:hAnsi="宋体" w:cs="宋体"/>
          <w:sz w:val="24"/>
          <w:lang w:val="zh-CN"/>
        </w:rPr>
        <w:t>，项目主要参与人，完成可回收压裂液体系的研发与室内评价；指导压裂液体系可回收工艺技术及现场试验；参与可回收压裂液大规模应用推广工作。对项目创新点</w:t>
      </w:r>
      <w:r>
        <w:rPr>
          <w:rFonts w:hint="eastAsia" w:ascii="宋体" w:hAnsi="宋体" w:cs="宋体"/>
          <w:sz w:val="24"/>
        </w:rPr>
        <w:t>二</w:t>
      </w:r>
      <w:r>
        <w:rPr>
          <w:rFonts w:hint="eastAsia" w:ascii="宋体" w:hAnsi="宋体" w:cs="宋体"/>
          <w:sz w:val="24"/>
          <w:lang w:val="zh-CN"/>
        </w:rPr>
        <w:t>实现具有突出贡献。佐证材料：专利20、21、23、24。</w:t>
      </w:r>
    </w:p>
    <w:p w14:paraId="5AC11913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</w:t>
      </w:r>
      <w:r>
        <w:rPr>
          <w:rFonts w:ascii="宋体" w:hAnsi="宋体" w:cs="宋体"/>
          <w:sz w:val="24"/>
        </w:rPr>
        <w:t>11</w:t>
      </w:r>
      <w:r>
        <w:rPr>
          <w:rFonts w:hint="eastAsia" w:ascii="宋体" w:hAnsi="宋体" w:cs="宋体"/>
          <w:sz w:val="24"/>
        </w:rPr>
        <w:t>完成人：王肃凯</w:t>
      </w:r>
      <w:r>
        <w:rPr>
          <w:rFonts w:hint="eastAsia" w:ascii="宋体" w:hAnsi="宋体" w:cs="宋体"/>
          <w:sz w:val="24"/>
          <w:lang w:val="zh-CN"/>
        </w:rPr>
        <w:t>，项目主要参与人，参与研发可回收型缔合压裂液体系。对项目创新点</w:t>
      </w:r>
      <w:r>
        <w:rPr>
          <w:rFonts w:hint="eastAsia" w:ascii="宋体" w:hAnsi="宋体" w:cs="宋体"/>
          <w:sz w:val="24"/>
        </w:rPr>
        <w:t>二、三</w:t>
      </w:r>
      <w:r>
        <w:rPr>
          <w:rFonts w:hint="eastAsia" w:ascii="宋体" w:hAnsi="宋体" w:cs="宋体"/>
          <w:sz w:val="24"/>
          <w:lang w:val="zh-CN"/>
        </w:rPr>
        <w:t>实现具有突出贡献。佐证材料：专利26。</w:t>
      </w:r>
    </w:p>
    <w:p w14:paraId="3CEBD442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  <w:lang w:val="zh-CN"/>
        </w:rPr>
        <w:t>第</w:t>
      </w:r>
      <w:r>
        <w:rPr>
          <w:rFonts w:hint="eastAsia" w:ascii="宋体" w:hAnsi="宋体" w:cs="宋体"/>
          <w:sz w:val="24"/>
        </w:rPr>
        <w:t>12</w:t>
      </w:r>
      <w:r>
        <w:rPr>
          <w:rFonts w:hint="eastAsia" w:ascii="宋体" w:hAnsi="宋体" w:cs="宋体"/>
          <w:sz w:val="24"/>
          <w:lang w:val="zh-CN"/>
        </w:rPr>
        <w:t>完成人：杨睿月，项目主要参与人，设计并开展了水力喷射定向限流压裂实验和数值模拟工作，参与研发了产短半径分支井柔性压裂工具，指导完成了现场试验和应用。对项目创新点</w:t>
      </w:r>
      <w:r>
        <w:rPr>
          <w:rFonts w:hint="eastAsia" w:ascii="宋体" w:hAnsi="宋体" w:cs="宋体"/>
          <w:sz w:val="24"/>
        </w:rPr>
        <w:t>一</w:t>
      </w:r>
      <w:r>
        <w:rPr>
          <w:rFonts w:hint="eastAsia" w:ascii="宋体" w:hAnsi="宋体" w:cs="宋体"/>
          <w:sz w:val="24"/>
          <w:lang w:val="zh-CN"/>
        </w:rPr>
        <w:t>实现具有突出贡献。佐证材料：专利14、18，论文2、6。</w:t>
      </w:r>
    </w:p>
    <w:p w14:paraId="3E3AB71A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第13完成人：刘晓瑞，</w:t>
      </w:r>
      <w:r>
        <w:rPr>
          <w:rFonts w:hint="eastAsia" w:ascii="宋体" w:hAnsi="宋体" w:cs="宋体"/>
          <w:sz w:val="24"/>
          <w:lang w:val="zh-CN"/>
        </w:rPr>
        <w:t>项目主要参与人，指导压裂液体系可回收工艺技术及现场试验，把控施工现场液体体系质量；参与可回收压裂液大规模应用推广工作。</w:t>
      </w:r>
      <w:r>
        <w:rPr>
          <w:rFonts w:hint="eastAsia" w:ascii="宋体" w:hAnsi="宋体" w:cs="宋体"/>
          <w:sz w:val="24"/>
        </w:rPr>
        <w:t>对项目创新点二实现具有突出贡献。</w:t>
      </w:r>
      <w:r>
        <w:rPr>
          <w:rFonts w:hint="eastAsia" w:ascii="宋体" w:hAnsi="宋体" w:cs="宋体"/>
          <w:sz w:val="24"/>
          <w:lang w:val="zh-CN"/>
        </w:rPr>
        <w:t>佐证材料：专利3、4、6、11、12、17、19、20、21，论文38、39、41、42，标准1、2、3、5、6。</w:t>
      </w:r>
    </w:p>
    <w:p w14:paraId="6D8F3317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24"/>
          <w:lang w:val="zh-CN"/>
        </w:rPr>
      </w:pPr>
      <w:r>
        <w:rPr>
          <w:rFonts w:hint="eastAsia" w:ascii="宋体" w:hAnsi="宋体" w:cs="宋体"/>
          <w:sz w:val="24"/>
        </w:rPr>
        <w:t>第14完成人：盛茂</w:t>
      </w:r>
      <w:r>
        <w:rPr>
          <w:rFonts w:hint="eastAsia" w:ascii="宋体" w:hAnsi="宋体" w:cs="宋体"/>
          <w:sz w:val="24"/>
          <w:lang w:val="zh-CN"/>
        </w:rPr>
        <w:t>，项目主要参与人，提出了水力喷射精准布缝改造新思路，系统研究了水力喷射压裂的参数优化、工艺方法与核心装置等关键问题。对项目创新点一实现具有突出贡献。佐证材料：专利14，论文4，专著1，软著2。</w:t>
      </w:r>
    </w:p>
    <w:p w14:paraId="29A7E09C">
      <w:pPr>
        <w:adjustRightInd w:val="0"/>
        <w:snapToGrid w:val="0"/>
        <w:spacing w:after="120" w:line="560" w:lineRule="exact"/>
        <w:ind w:firstLine="480" w:firstLineChars="200"/>
        <w:rPr>
          <w:rFonts w:ascii="宋体" w:hAnsi="宋体" w:cs="宋体"/>
          <w:sz w:val="18"/>
          <w:szCs w:val="21"/>
          <w:lang w:val="zh-CN"/>
        </w:rPr>
      </w:pPr>
      <w:r>
        <w:rPr>
          <w:rFonts w:hint="eastAsia" w:ascii="宋体" w:hAnsi="宋体" w:cs="宋体"/>
          <w:sz w:val="24"/>
        </w:rPr>
        <w:t>第</w:t>
      </w:r>
      <w:r>
        <w:rPr>
          <w:rFonts w:ascii="宋体" w:hAnsi="宋体" w:cs="宋体"/>
          <w:sz w:val="24"/>
        </w:rPr>
        <w:t>15</w:t>
      </w:r>
      <w:r>
        <w:rPr>
          <w:rFonts w:hint="eastAsia" w:ascii="宋体" w:hAnsi="宋体" w:cs="宋体"/>
          <w:sz w:val="24"/>
        </w:rPr>
        <w:t>完成人：武晓光</w:t>
      </w:r>
      <w:r>
        <w:rPr>
          <w:rFonts w:hint="eastAsia" w:ascii="宋体" w:hAnsi="宋体" w:cs="宋体"/>
          <w:sz w:val="24"/>
          <w:lang w:val="zh-CN"/>
        </w:rPr>
        <w:t>，项目主要参与人，参与提出了超短半径多分支井立体控缝压裂思路，研究了分支井控缝压裂力学机理，建立了柔性管柱力学分析模型，参与了现场推广。对项目创新点</w:t>
      </w:r>
      <w:r>
        <w:rPr>
          <w:rFonts w:hint="eastAsia" w:ascii="宋体" w:hAnsi="宋体" w:cs="宋体"/>
          <w:sz w:val="24"/>
        </w:rPr>
        <w:t>一</w:t>
      </w:r>
      <w:r>
        <w:rPr>
          <w:rFonts w:hint="eastAsia" w:ascii="宋体" w:hAnsi="宋体" w:cs="宋体"/>
          <w:sz w:val="24"/>
          <w:lang w:val="zh-CN"/>
        </w:rPr>
        <w:t>实现具有突出贡献。佐证材料：论文4、5。</w:t>
      </w:r>
    </w:p>
    <w:p w14:paraId="28607FD7">
      <w:pPr>
        <w:adjustRightInd w:val="0"/>
        <w:snapToGrid w:val="0"/>
        <w:spacing w:line="560" w:lineRule="exact"/>
        <w:rPr>
          <w:rFonts w:ascii="宋体" w:hAnsi="宋体" w:cs="宋体"/>
          <w:b/>
          <w:sz w:val="24"/>
        </w:rPr>
      </w:pPr>
      <w:r>
        <w:rPr>
          <w:rFonts w:ascii="宋体" w:hAnsi="宋体" w:cs="宋体"/>
          <w:b/>
          <w:sz w:val="24"/>
        </w:rPr>
        <w:t>7</w:t>
      </w:r>
      <w:r>
        <w:rPr>
          <w:rFonts w:hint="eastAsia" w:ascii="宋体" w:hAnsi="宋体" w:cs="宋体"/>
          <w:b/>
          <w:sz w:val="24"/>
        </w:rPr>
        <w:t>.应用情况：</w:t>
      </w:r>
    </w:p>
    <w:p w14:paraId="1915134E">
      <w:pPr>
        <w:adjustRightInd w:val="0"/>
        <w:snapToGrid w:val="0"/>
        <w:spacing w:line="56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ascii="宋体" w:hAnsi="宋体" w:cs="宋体"/>
          <w:bCs/>
          <w:sz w:val="24"/>
        </w:rPr>
        <w:t>成果已工业化应用，近三年在苏里格致密气田应用4300多井次，可控造多缝方法填补了分散砂体径向井造多缝的技术空白；创立连</w:t>
      </w:r>
      <w:r>
        <w:rPr>
          <w:rFonts w:hint="eastAsia" w:ascii="宋体" w:hAnsi="宋体" w:cs="宋体"/>
          <w:bCs/>
          <w:sz w:val="24"/>
        </w:rPr>
        <w:t>续</w:t>
      </w:r>
      <w:r>
        <w:rPr>
          <w:rFonts w:ascii="宋体" w:hAnsi="宋体" w:cs="宋体"/>
          <w:bCs/>
          <w:sz w:val="24"/>
        </w:rPr>
        <w:t>砂体水平井缝网经济均匀构建模式，裂缝均匀度达89%，单井降本约150万元；可回收型缔合压裂液实现减水模式下大幅提高有效缝长，近三年较常规体系减水164万方、回收利用废液355万方，回收利用率近90%；纳米乳液技术大幅减少了富水气层“水锁”效应导致的停产减产现象，显著提高低能含水致密气层的供给能力。为气田的效益开发提供了技术支撑，为保供京津冀50多大中城市提供“底气”，助力了内蒙古自治区经济、民生、环保的发展，应用前景广阔。</w:t>
      </w:r>
    </w:p>
    <w:p w14:paraId="589253A7">
      <w:pPr>
        <w:adjustRightInd w:val="0"/>
        <w:snapToGrid w:val="0"/>
        <w:spacing w:line="560" w:lineRule="exact"/>
        <w:rPr>
          <w:rFonts w:ascii="宋体" w:hAnsi="宋体" w:cs="宋体"/>
          <w:b/>
          <w:sz w:val="24"/>
        </w:rPr>
      </w:pPr>
      <w:r>
        <w:rPr>
          <w:rFonts w:ascii="宋体" w:hAnsi="宋体" w:cs="宋体"/>
          <w:b/>
          <w:sz w:val="24"/>
        </w:rPr>
        <w:t>8</w:t>
      </w:r>
      <w:r>
        <w:rPr>
          <w:rFonts w:hint="eastAsia" w:ascii="宋体" w:hAnsi="宋体" w:cs="宋体"/>
          <w:b/>
          <w:sz w:val="24"/>
        </w:rPr>
        <w:t>.完成人合作关系说明：</w:t>
      </w:r>
    </w:p>
    <w:tbl>
      <w:tblPr>
        <w:tblStyle w:val="10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2"/>
        <w:gridCol w:w="548"/>
        <w:gridCol w:w="1317"/>
        <w:gridCol w:w="1043"/>
        <w:gridCol w:w="2766"/>
        <w:gridCol w:w="3073"/>
      </w:tblGrid>
      <w:tr w14:paraId="396488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0A00FFA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791A94A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合作方式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A182997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合作者/</w:t>
            </w:r>
            <w:r>
              <w:rPr>
                <w:b/>
                <w:bCs/>
                <w:szCs w:val="21"/>
              </w:rPr>
              <w:br w:type="textWrapping"/>
            </w:r>
            <w:r>
              <w:rPr>
                <w:b/>
                <w:bCs/>
                <w:szCs w:val="21"/>
              </w:rPr>
              <w:t>项目排名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00638E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合作时间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5F80AB6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合作成果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7BFD6F0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证明</w:t>
            </w:r>
          </w:p>
          <w:p w14:paraId="05A58178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材料</w:t>
            </w:r>
          </w:p>
        </w:tc>
      </w:tr>
      <w:tr w14:paraId="049826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0DA262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BF6CA0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5B19EA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黄中伟</w:t>
            </w:r>
            <w:r>
              <w:rPr>
                <w:rFonts w:hint="eastAsia"/>
                <w:szCs w:val="21"/>
              </w:rPr>
              <w:t>（2）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1F346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A2AD3F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12CEE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ZL201410148299.5水力喷射径向钻孔与压裂一体化方法</w:t>
            </w:r>
          </w:p>
        </w:tc>
      </w:tr>
      <w:tr w14:paraId="797D7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C06C13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A2E6B5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1D8A9B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黄中伟</w:t>
            </w:r>
            <w:r>
              <w:rPr>
                <w:rFonts w:hint="eastAsia"/>
                <w:szCs w:val="21"/>
              </w:rPr>
              <w:t>（2）</w:t>
            </w:r>
            <w:r>
              <w:rPr>
                <w:szCs w:val="21"/>
              </w:rPr>
              <w:t>、</w:t>
            </w:r>
          </w:p>
          <w:p w14:paraId="5FF3CBC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史怀忠（9）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6DCE27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E8B4E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4714C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ZL201410175007.7同步多分支径向水平井完井方法及工具</w:t>
            </w:r>
          </w:p>
        </w:tc>
      </w:tr>
      <w:tr w14:paraId="412A4B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C75096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0F6DE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9C5C10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刘晓瑞</w:t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12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28A637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2176C4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7A0DC2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ZL201611170927.5一种用于滑溜水压裂的气悬浮支撑剂及其制备方法和使用方法</w:t>
            </w:r>
          </w:p>
        </w:tc>
      </w:tr>
      <w:tr w14:paraId="51156D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EAE122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FABE4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62836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</w:t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12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A580FE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F67436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7916D27">
            <w:pPr>
              <w:pStyle w:val="17"/>
              <w:jc w:val="center"/>
            </w:pPr>
            <w:r>
              <w:t>ZL201710963414.8一种表面活性剂接枝纳米二氧化硅的制备方法及其应用</w:t>
            </w:r>
          </w:p>
        </w:tc>
      </w:tr>
      <w:tr w14:paraId="7D3CC3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1" w:hRule="atLeast"/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E26E12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497AC7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9C1412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周福建（3）、姚二冬（7）、刘雄飞（5）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5EC637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8AF681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C38771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ZL201711330829.8一种小粒径超低浓度纳米乳液组合物及其制备方法</w:t>
            </w:r>
          </w:p>
        </w:tc>
      </w:tr>
      <w:tr w14:paraId="19664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F12ED6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42AB76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5C9BCB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</w:t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12</w:t>
            </w:r>
            <w:r>
              <w:rPr>
                <w:rFonts w:hint="eastAsia"/>
                <w:szCs w:val="21"/>
              </w:rPr>
              <w:t>）</w:t>
            </w:r>
            <w:r>
              <w:rPr>
                <w:szCs w:val="21"/>
              </w:rPr>
              <w:t>、马占国（8）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75A507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CE9D3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772C7C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ZL201711418051.6 一种用于滑溜水压裂的泡腾气悬浮支撑剂及其制备方法</w:t>
            </w:r>
          </w:p>
        </w:tc>
      </w:tr>
      <w:tr w14:paraId="0B50DE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42AF02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E4BF37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2C7FA4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姚二冬（7）、周福建（3）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CD8DB0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65814C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C210F3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ZL201811221076.1一种采用岩心驱替实验评价气润湿性效果方法</w:t>
            </w:r>
          </w:p>
        </w:tc>
      </w:tr>
      <w:tr w14:paraId="0C1B0A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86E55A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D9657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15CEE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姚二冬（7）、周福建（3）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5B07ED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FFCE8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6A326F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ZL201811640479.X纳米乳液压裂液的评价方法</w:t>
            </w:r>
          </w:p>
        </w:tc>
      </w:tr>
      <w:tr w14:paraId="7A4916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45D8EA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435A4A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8F9B523">
            <w:pPr>
              <w:pStyle w:val="3"/>
              <w:spacing w:after="0"/>
              <w:jc w:val="center"/>
              <w:rPr>
                <w:b/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EA6FB3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6FF943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5E4EC4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ZL201910353949.2基质-裂缝系统气体流动模拟装置与方法</w:t>
            </w:r>
          </w:p>
        </w:tc>
      </w:tr>
      <w:tr w14:paraId="0ABE55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0F38A0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03D26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FAB0C9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周福建（3）、刘雄飞（9）、姚二冬（7）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00FA53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34157F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CD9632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ZL201910661839.2一种基于极限限流设计的压裂方法及系统</w:t>
            </w:r>
          </w:p>
        </w:tc>
      </w:tr>
      <w:tr w14:paraId="38DA51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2EE192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348915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FB8C3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）、石华强（6）、 刘晓瑞（12）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A3F183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191921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89F0D9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ZL202010450238.X粘弹性高分子乳液及其制备方法、低粘滑溜水和高粘携砂液</w:t>
            </w:r>
          </w:p>
        </w:tc>
      </w:tr>
      <w:tr w14:paraId="6F491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A6BB87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190EA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F9242D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）、 刘晓瑞（12）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91A444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FB998B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257D6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ZL202010452967.9一种耐酸降阻剂及其制备方法和耐酸滑溜水压裂液体系</w:t>
            </w:r>
          </w:p>
        </w:tc>
      </w:tr>
      <w:tr w14:paraId="39B692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2577E0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8A5D8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434055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ABD1AD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3BB943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31708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ZL202010601935.0粗糙水力裂缝内支撑剂参数的确定方法、装置和设备</w:t>
            </w:r>
          </w:p>
        </w:tc>
      </w:tr>
      <w:tr w14:paraId="1F3EA4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C11DB5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417F457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058ABD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杨睿月（12）、黄中伟（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）、 盛茂（14）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DA86C6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1534292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22DB9D3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ZL202110439904.4一种水力喷射压裂施工参数的优化方法及系统</w:t>
            </w:r>
          </w:p>
        </w:tc>
      </w:tr>
      <w:tr w14:paraId="5EA8E5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147FB5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1813962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58307B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ECCE52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57F17E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7C3D40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ZL202110560922.8一种基于分流模型与CT扫描的相对渗透率测定系统及方法</w:t>
            </w:r>
          </w:p>
        </w:tc>
      </w:tr>
      <w:tr w14:paraId="744FDF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086E4F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209B7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9E40E7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）、史怀忠（9）、武晓光（15）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D0CF0B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47B300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4EEB2D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ZL202111190766.7连续管柔性钻杆超短半径径向钻井管柱、系统及方法</w:t>
            </w:r>
          </w:p>
        </w:tc>
      </w:tr>
      <w:tr w14:paraId="65AE5D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74526E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2F215C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C3B47E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）、周长静（4）、石华强（6）、刘晓瑞（13）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942D25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38B665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5E2B7B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ZL202111517508.5一种致密气藏压裂工作液用纳米助排剂及其制备方法</w:t>
            </w:r>
          </w:p>
        </w:tc>
      </w:tr>
      <w:tr w14:paraId="3D7B7C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D54C41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7F2FB5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FA15547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）、史怀忠（9）、杨睿月（12）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B517DB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0512901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49EDC6F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ZL202210111315.8一种基于PIV的环空流场特性测量系统及方法</w:t>
            </w:r>
          </w:p>
        </w:tc>
      </w:tr>
      <w:tr w14:paraId="1FFBC3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56B817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853ADE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D42EBF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刘晓瑞（13）、张燕明（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）、周长静（4）、石华强（6）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B63C21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D19D84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389FEA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ZL202210619107.9一种低泡型疏水缔和压裂液交联剂及其制备方法和应用</w:t>
            </w:r>
          </w:p>
        </w:tc>
      </w:tr>
      <w:tr w14:paraId="7EF349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892AB7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DC7FB7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C0625C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侯乐锴（10）、 周长静（4）、石华强（6）、刘晓瑞 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2E2E85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5F8A7F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F50EF2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ZL202310328605.2一种降低含泥储层破裂压力的多效酸体系及其制备方法</w:t>
            </w:r>
          </w:p>
        </w:tc>
      </w:tr>
      <w:tr w14:paraId="15433F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65DD5D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8E0DC3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56C03C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侯乐锴（10）、 周长静（4）、马占国（8）、石华强（6）、刘晓瑞 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BDA3AD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11325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4C5D9D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ZL202310967300.6共聚物及其制备方法、聚乳酸纤维及其制备方法、共聚物纤维组合物和压裂液及应用</w:t>
            </w:r>
          </w:p>
        </w:tc>
      </w:tr>
      <w:tr w14:paraId="29E61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FDFAB1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2B437F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D42D6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周长静（4）、马占国（8）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4DE185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7579DB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74B2C0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ZL202311254113.X一种致密气水平井动态暂堵中暂堵剂的加量方法</w:t>
            </w:r>
          </w:p>
        </w:tc>
      </w:tr>
      <w:tr w14:paraId="65D04E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38F02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561CD8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4177BD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 周长静（4）、马占国（8）、侯乐锴（10）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3F74E1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7C61E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BC5FEE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ZL202311379505.9适用于致密砂岩储层气润湿剂及其制备方法</w:t>
            </w:r>
          </w:p>
        </w:tc>
      </w:tr>
      <w:tr w14:paraId="11912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35A2D7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58EB0C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E20A2E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侯乐锴（10）、 周长静（4）、马占国（8）、石华强（6）、刘晓瑞 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5154A6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D377B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A50A8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ZL202311382514.3低聚高效黏土稳定剂及其制备方法</w:t>
            </w:r>
          </w:p>
        </w:tc>
      </w:tr>
      <w:tr w14:paraId="18A680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944FE2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6D6555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794AF2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周长静（4）、马占国（8）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E10BFD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39B7B6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DB285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ZL202311553757.9基于限流与暂堵提高分簇有效性的方法</w:t>
            </w:r>
          </w:p>
        </w:tc>
      </w:tr>
      <w:tr w14:paraId="7F688D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A9BB0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77FBB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0079F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王肃凯（11）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353D48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20CB95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D2F6CA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ZL202110773023.6抗盐免混配的压裂液稠化剂及其制备方法</w:t>
            </w:r>
          </w:p>
        </w:tc>
      </w:tr>
      <w:tr w14:paraId="21A169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911D57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C37E9C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8119C6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武晓光（15）、黄中伟（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）、史怀忠（9）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6A97B4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EEB093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9CC71B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石油钻探技术</w:t>
            </w:r>
          </w:p>
          <w:p w14:paraId="53328BD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“连续管+柔性钻具”超短半径水平井钻井技术研究与现场试验</w:t>
            </w:r>
          </w:p>
          <w:p w14:paraId="552C5AB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第1、3、4作者</w:t>
            </w:r>
          </w:p>
        </w:tc>
      </w:tr>
      <w:tr w14:paraId="2B87C7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851F07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A81D26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17096F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杨睿月（12）、黄中伟（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75CB01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9DC2FD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F23D12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Journal of Geophysical Research: Solid Earth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Micromechanical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Contrast of Ordos Basin Sandstone-Mudstone Interbedded Layered Rocks</w:t>
            </w:r>
          </w:p>
          <w:p w14:paraId="3C1C7A2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第1、5作者</w:t>
            </w:r>
          </w:p>
        </w:tc>
      </w:tr>
      <w:tr w14:paraId="670CC9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2EEC1A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C8747B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D7AFA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97A173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D8B3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3609EA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断块油气田</w:t>
            </w:r>
          </w:p>
          <w:p w14:paraId="6CB3136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水力喷射侧钻径向水平井眼延伸能力</w:t>
            </w:r>
          </w:p>
          <w:p w14:paraId="2CFC531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第4作者</w:t>
            </w:r>
          </w:p>
        </w:tc>
      </w:tr>
      <w:tr w14:paraId="366E07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09B81D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8D16B2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509753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盛茂（14）、武晓光（15）、黄中伟（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E3817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2010-2025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0EAD06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B49EA4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石油科学通报</w:t>
            </w:r>
          </w:p>
          <w:p w14:paraId="0DAD0D4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水力喷射多簇压裂簇间流量分配特征</w:t>
            </w:r>
          </w:p>
          <w:p w14:paraId="42E3C0F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第2、3、4作者</w:t>
            </w:r>
          </w:p>
        </w:tc>
      </w:tr>
      <w:tr w14:paraId="66765A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62D9E3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F1C331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7E01A1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盛茂（14）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56F64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2329B3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7896D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SPE/AAPG/SEG Unconventional Resources Technology Conference 2018, URTC 2018</w:t>
            </w:r>
          </w:p>
          <w:p w14:paraId="7F3EBEF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Fracture initiation and propagation characteristics for radial drilling-fracturing: An experimental study</w:t>
            </w:r>
          </w:p>
          <w:p w14:paraId="253111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第4作者</w:t>
            </w:r>
          </w:p>
        </w:tc>
      </w:tr>
      <w:tr w14:paraId="63A1A3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580097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F7E3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FDD04E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杨睿月（12）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D12A54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F5B830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4BDEB5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煤田地质与勘探</w:t>
            </w:r>
          </w:p>
          <w:p w14:paraId="54FA865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薄互层致密砂岩水力压裂裂缝扩展特征研究</w:t>
            </w:r>
          </w:p>
          <w:p w14:paraId="2A002BE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第8作者</w:t>
            </w:r>
          </w:p>
        </w:tc>
      </w:tr>
      <w:tr w14:paraId="7DD60D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B036F8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DDAA01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73BF9C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姚二冬（7）、周福建（3）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2EA315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D72CB1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7E602F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Proceedings of the International Conference on Offshore Mechanics and Arctic Engineering - OMAE</w:t>
            </w:r>
          </w:p>
          <w:p w14:paraId="3E0C1D1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Evaluation adaptability of nano wetting fluid for releasing tight sandstone gas reservoir water locking effect</w:t>
            </w:r>
          </w:p>
          <w:p w14:paraId="71C3C12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第1、4作者</w:t>
            </w:r>
          </w:p>
        </w:tc>
      </w:tr>
      <w:tr w14:paraId="24AEF6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7C8061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F9E0A6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D01E2C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C66436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A34FFC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E45D0E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Energies</w:t>
            </w:r>
          </w:p>
          <w:p w14:paraId="676C3D0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Influence of Nanoemulsion Droplet Size of Removing Water Blocking Damage in Tight Gas Reservoir</w:t>
            </w:r>
          </w:p>
          <w:p w14:paraId="3E6E333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第2、6作者</w:t>
            </w:r>
          </w:p>
        </w:tc>
      </w:tr>
      <w:tr w14:paraId="594910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731B28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9BD9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DF16E1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19181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7BDD28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841F99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57th US Rock Mechanics/Geomechanics Symposium</w:t>
            </w:r>
          </w:p>
          <w:p w14:paraId="46109BA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Preliminary study on a strong sand-carrying and low damage viscoelastic slickwater under a wide shear range</w:t>
            </w:r>
          </w:p>
          <w:p w14:paraId="062F227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第2、9作者</w:t>
            </w:r>
          </w:p>
        </w:tc>
      </w:tr>
      <w:tr w14:paraId="6C0A7F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303769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6E8B10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DB57C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姚二冬（7）、周福建（3）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4C2E35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397E15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4AD6A1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Energies</w:t>
            </w:r>
          </w:p>
          <w:p w14:paraId="6BCB4B1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Reusing flowback and produced water with different salinity to prepare guar fracturing fluid</w:t>
            </w:r>
          </w:p>
          <w:p w14:paraId="710BC8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第1、5作者</w:t>
            </w:r>
          </w:p>
        </w:tc>
      </w:tr>
      <w:tr w14:paraId="52EB68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9C90FC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17063B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FAE7CC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3F5F6E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E0E95A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08FD9F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Journal of Dispersion Science and Technology</w:t>
            </w:r>
          </w:p>
          <w:p w14:paraId="19A8EE2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Study on reason analysis and removal solution on water locking damage in tight sandstone reservoirs</w:t>
            </w:r>
          </w:p>
          <w:p w14:paraId="00C64FA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第2、4作者</w:t>
            </w:r>
          </w:p>
        </w:tc>
      </w:tr>
      <w:tr w14:paraId="13B67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C04A50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93ADF3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292489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0F80CF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15610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A381D8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54th U.S. Rock Mechanics/Geomechanics Symposium</w:t>
            </w:r>
          </w:p>
          <w:p w14:paraId="25D2027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Water blockage in tight gas sandstone and its mitigation method</w:t>
            </w:r>
          </w:p>
          <w:p w14:paraId="04B44B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第3、4作者</w:t>
            </w:r>
          </w:p>
        </w:tc>
      </w:tr>
      <w:tr w14:paraId="4EB50F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9F0512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365236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A0BD3A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姚二冬（7）、周福建（3）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C4629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3075DC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CA4644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钻采工艺</w:t>
            </w:r>
          </w:p>
          <w:p w14:paraId="19A6990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气湿反转解除裂缝-基质液锁的实验研究</w:t>
            </w:r>
          </w:p>
          <w:p w14:paraId="2749A11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第3、4作者</w:t>
            </w:r>
          </w:p>
        </w:tc>
      </w:tr>
      <w:tr w14:paraId="0FF8C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315D5D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7B8CA8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73DA25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周福建（3）、姚二冬（7）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2889CA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DEF428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ED74EC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石油化工高等学校学报</w:t>
            </w:r>
          </w:p>
          <w:p w14:paraId="44F5915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适用于致密砂岩储层气湿反转剂筛选与评价</w:t>
            </w:r>
          </w:p>
          <w:p w14:paraId="1BD686A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第2、3作者</w:t>
            </w:r>
          </w:p>
        </w:tc>
      </w:tr>
      <w:tr w14:paraId="368C3C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708551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5B5981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299904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841352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8A21EC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E843FF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Geoenergy Science and Engineering</w:t>
            </w:r>
          </w:p>
          <w:p w14:paraId="6296C7F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 comprehensive study on the enhancements of rheological property and application performances for high viscous drag reducer by adding diluted microemulsion</w:t>
            </w:r>
          </w:p>
          <w:p w14:paraId="4D83060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4D2042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CF6E64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EE2DD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A6102A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6AF4B9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DF4671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423481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Petroleum Science</w:t>
            </w:r>
          </w:p>
          <w:p w14:paraId="1890EAA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 new interacting capillary bundle model on the multiphase flow in micropores of tight rocks</w:t>
            </w:r>
          </w:p>
          <w:p w14:paraId="0A85E14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第6作者</w:t>
            </w:r>
          </w:p>
        </w:tc>
      </w:tr>
      <w:tr w14:paraId="035F8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9B25C4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8BB00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BED671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D97E5B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753B4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13DC6D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Energies</w:t>
            </w:r>
          </w:p>
          <w:p w14:paraId="2A01E8A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Abnormal Phenomena and Mathematical Model of Fluid Imbibition in a Capillary Tube</w:t>
            </w:r>
          </w:p>
          <w:p w14:paraId="2646C0C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第4作者</w:t>
            </w:r>
          </w:p>
        </w:tc>
      </w:tr>
      <w:tr w14:paraId="69C8A3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ECDC4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3CAFD8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D6C5825">
            <w:pPr>
              <w:pStyle w:val="3"/>
              <w:spacing w:after="0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07E4DD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7D3F7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F8BCE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Physics of Fluids</w:t>
            </w:r>
          </w:p>
          <w:p w14:paraId="1C74C45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An experimental study on the imbibition characteristics in heterogeneous porous medium</w:t>
            </w:r>
          </w:p>
          <w:p w14:paraId="469C006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1B105B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3CBE8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2670DB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865EA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BE919F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895B32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207CA1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Petroleum Science</w:t>
            </w:r>
          </w:p>
          <w:p w14:paraId="6FE1DC0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Cause analysis and solutions of water blocking damage in cracked/non-cracked tight sandstone gas reservoirs</w:t>
            </w:r>
          </w:p>
          <w:p w14:paraId="46C1FCE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4DB4A9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DA1630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362299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7E34CD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周福建（3）、刘雄飞（5）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607C80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39141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8DBBD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Science and Technology Foresight</w:t>
            </w:r>
          </w:p>
          <w:p w14:paraId="466BB7E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Current Status and Future Trend of an Integrated Technology of Precise Fracturing with Enhanced Oil Recovery for Tight Oil and Gas Reservoirs</w:t>
            </w:r>
          </w:p>
          <w:p w14:paraId="2D7A73A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第1、4作者</w:t>
            </w:r>
          </w:p>
        </w:tc>
      </w:tr>
      <w:tr w14:paraId="558157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6D6DAA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B8E318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90DBB4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D5E94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F6357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11657B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Geofluids</w:t>
            </w:r>
          </w:p>
          <w:p w14:paraId="4130B75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Drag Reduction Mechanism of Viscoelastic Slick-Water Fracturing Fluid in Tortuous and Rough Fractures</w:t>
            </w:r>
          </w:p>
          <w:p w14:paraId="04F5671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第8作者</w:t>
            </w:r>
          </w:p>
        </w:tc>
      </w:tr>
      <w:tr w14:paraId="59EB8C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19754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1B5F67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CBE32B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AC626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B47238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32A579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Springer Series in Geomechanics and Geoengineering</w:t>
            </w:r>
          </w:p>
          <w:p w14:paraId="6A6F377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Effect of Successional Reservoir Stimulation on the Production in Tight Gas Reservoir</w:t>
            </w:r>
          </w:p>
          <w:p w14:paraId="47B0850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第3作者</w:t>
            </w:r>
          </w:p>
        </w:tc>
      </w:tr>
      <w:tr w14:paraId="2771E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C73038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49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35B0E7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45A19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5554C4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45C875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C0703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Frontiers in Energy Research</w:t>
            </w:r>
          </w:p>
          <w:p w14:paraId="1D9CD72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Effects of Fracturing Parameters on Fracture Unevenness During Large-Stage Multi-Cluster Fracturing in Horizontal Wells</w:t>
            </w:r>
          </w:p>
          <w:p w14:paraId="24F6B45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第3作者</w:t>
            </w:r>
          </w:p>
        </w:tc>
      </w:tr>
      <w:tr w14:paraId="10A8E3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6F5E76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2BBB9E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D8B2E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2553B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ADDBAA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74D60D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56th U.S. Rock Mechanics/Geomechanics Symposium</w:t>
            </w:r>
          </w:p>
          <w:p w14:paraId="1E8A0F3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Experimental study and analysis of proppant conductivity under gas-liquid alternation</w:t>
            </w:r>
          </w:p>
          <w:p w14:paraId="3175D63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第7作者</w:t>
            </w:r>
          </w:p>
        </w:tc>
      </w:tr>
      <w:tr w14:paraId="2D53A8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A31B94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09CF90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10AA2DD">
            <w:pPr>
              <w:pStyle w:val="3"/>
              <w:spacing w:after="0"/>
              <w:jc w:val="center"/>
              <w:rPr>
                <w:szCs w:val="21"/>
              </w:rPr>
            </w:pPr>
            <w:bookmarkStart w:id="4" w:name="OLE_LINK2"/>
            <w:r>
              <w:rPr>
                <w:szCs w:val="21"/>
              </w:rPr>
              <w:t>周福建（3）</w:t>
            </w:r>
            <w:bookmarkEnd w:id="4"/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016D4E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6F2428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EE75F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ACS Omega</w:t>
            </w:r>
          </w:p>
          <w:p w14:paraId="652FEDB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Influence Factors of Multifunctional Viscous Drag Reducers and Their Optimization for Unconventional Oil and Gas Reservoirs</w:t>
            </w:r>
          </w:p>
          <w:p w14:paraId="7ABFDB7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2C34D5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D67532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FEE280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E838B1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77C8BE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010424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ACBBFC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ACS Omega</w:t>
            </w:r>
          </w:p>
          <w:p w14:paraId="558976F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Investigation of Water-Sensitivity Damage for Tight Low-Permeability Sandstone Reservoirs</w:t>
            </w:r>
          </w:p>
          <w:p w14:paraId="15A669C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235267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1DD504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25E5CE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91E2BD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5838FA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32A98E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439190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Energy Reports</w:t>
            </w:r>
          </w:p>
          <w:p w14:paraId="7D82217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Numerical modeling of multiple fractures competition propagation in the heterogeneous layered formation</w:t>
            </w:r>
          </w:p>
          <w:p w14:paraId="0449EE9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155F1C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B569B4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48F2AF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36F0B9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61D320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914B54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A7AEE8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Physics of Fluids</w:t>
            </w:r>
          </w:p>
          <w:p w14:paraId="791DC8C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Optimizing extreme limited entry design for lateral heterogeneous reservoirs</w:t>
            </w:r>
          </w:p>
          <w:p w14:paraId="06AC26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第6作者</w:t>
            </w:r>
          </w:p>
        </w:tc>
      </w:tr>
      <w:tr w14:paraId="14802C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CC2497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48A85F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143610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0EE17C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912AC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C6991C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Physics of Fluids</w:t>
            </w:r>
          </w:p>
          <w:p w14:paraId="0909ED1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Promoting the uniform propagation of multi-fracture through adjusting the injection rate and perforation parameter: A numerical study</w:t>
            </w:r>
          </w:p>
          <w:p w14:paraId="5CD9398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第5作者</w:t>
            </w:r>
          </w:p>
        </w:tc>
      </w:tr>
      <w:tr w14:paraId="48E2F9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6" w:hRule="atLeast"/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42DC4E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AE69F5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C7C926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208FDD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DFEF01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84D1A5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Journal of Physics: Conference Series</w:t>
            </w:r>
          </w:p>
          <w:p w14:paraId="00F844D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Research progress in damage assessment methods for tight sandstone gas reservoirs</w:t>
            </w:r>
          </w:p>
          <w:p w14:paraId="4F74A4C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第5作者</w:t>
            </w:r>
          </w:p>
        </w:tc>
      </w:tr>
      <w:tr w14:paraId="2775D1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90754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EFF71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E60B9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574D1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A36204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致密气藏改性增效自组装纳米乳液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98166B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Advanced Composites and Hybrid Materials</w:t>
            </w:r>
          </w:p>
          <w:p w14:paraId="344D5A6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Size effect of nanomagnetite on magnetoresistance of core-shell structured polyaniline nanocomposites</w:t>
            </w:r>
          </w:p>
          <w:p w14:paraId="16932EC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第8作者</w:t>
            </w:r>
          </w:p>
        </w:tc>
      </w:tr>
      <w:tr w14:paraId="7C5DE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E021CF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21E740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5569FF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周福建（3）、姚二冬（6）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742A12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22CAB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BF543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钻井液与完井液</w:t>
            </w:r>
          </w:p>
          <w:p w14:paraId="350F6B3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纳米变黏滑溜水黏弹携砂机理与渗吸性能</w:t>
            </w:r>
          </w:p>
          <w:p w14:paraId="2B9132F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第7、8作者</w:t>
            </w:r>
          </w:p>
        </w:tc>
      </w:tr>
      <w:tr w14:paraId="76220C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86B87F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59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04BB08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2BFDB7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5528B4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AB67EC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62AA3E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科学技术与工程</w:t>
            </w:r>
          </w:p>
          <w:p w14:paraId="4CDDFE2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大斜度井多簇水力压裂裂缝扩展数值模拟</w:t>
            </w:r>
          </w:p>
          <w:p w14:paraId="7B6BEAF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4DAF1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355C77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CD2206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433140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692F70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F1B95C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04D725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2022油气田勘探与开发国际会议论文集Ⅰ</w:t>
            </w:r>
          </w:p>
          <w:p w14:paraId="56277FC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基于微流控技术探索气藏水锁形成原因及解除方法</w:t>
            </w:r>
          </w:p>
          <w:p w14:paraId="445D631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4A3BFE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25D23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2FF12E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E83F55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768D06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0F83D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D419E1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钻井液与完井液</w:t>
            </w:r>
          </w:p>
          <w:p w14:paraId="795A507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裂缝性致密砂岩气藏入井流体伤害规律</w:t>
            </w:r>
          </w:p>
          <w:p w14:paraId="18CEA27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26A14D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ACFDE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995B22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DF77C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E02D45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D9855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8144E0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石油科学通报</w:t>
            </w:r>
          </w:p>
          <w:p w14:paraId="2E01AC5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水平井多级压裂高维参数智能优化方法研究</w:t>
            </w:r>
          </w:p>
          <w:p w14:paraId="113E85D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03CA87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538D3C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022157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69F818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039E4F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811195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305068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Asia Pacific hydraulic fracturing conference, Beijing</w:t>
            </w:r>
          </w:p>
          <w:p w14:paraId="62D740A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Development and application of a recyclable fluid for sulige tight gas fracturing</w:t>
            </w:r>
          </w:p>
          <w:p w14:paraId="76D927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第1作者</w:t>
            </w:r>
          </w:p>
        </w:tc>
      </w:tr>
      <w:tr w14:paraId="4510C2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BAD7F5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9FBA58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609A28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AACEC4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6F08A4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4F67C2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应用化工</w:t>
            </w:r>
          </w:p>
          <w:p w14:paraId="7F057F1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鄂尔多斯盆地致密气压裂液技术发展与认识</w:t>
            </w:r>
          </w:p>
          <w:p w14:paraId="10E8910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第1、3作者</w:t>
            </w:r>
          </w:p>
        </w:tc>
      </w:tr>
      <w:tr w14:paraId="66A016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F00170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181622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B9F6BD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DF963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3687FF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026DD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钻井液与完井液</w:t>
            </w:r>
          </w:p>
          <w:p w14:paraId="273BB62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滑溜水用减阻剂室内性能测试与现场摩阻预测</w:t>
            </w:r>
          </w:p>
          <w:p w14:paraId="38C7DE1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第1、4、5作者</w:t>
            </w:r>
          </w:p>
        </w:tc>
      </w:tr>
      <w:tr w14:paraId="0371FC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67C1BE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46C1C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F8417B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）、周长静（4）、马占国（8）、石华强（6）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98E214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9F2C8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17D314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天然气工业</w:t>
            </w:r>
          </w:p>
          <w:p w14:paraId="5AD86DF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基于小井眼完井的压裂关键技术创新与高效开发实践</w:t>
            </w:r>
          </w:p>
          <w:p w14:paraId="3C00BD7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第6、7、8、9作者</w:t>
            </w:r>
          </w:p>
        </w:tc>
      </w:tr>
      <w:tr w14:paraId="52C570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EF207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BD811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70F60D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刘晓瑞（13）、周福建（3）、石华强（6）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4023AF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49D1E6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AA414E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石油化工</w:t>
            </w:r>
          </w:p>
          <w:p w14:paraId="53C1F62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聚合物减阻剂微观减阻机理研究</w:t>
            </w:r>
          </w:p>
          <w:p w14:paraId="530DC82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第1、2、3作者</w:t>
            </w:r>
          </w:p>
        </w:tc>
      </w:tr>
      <w:tr w14:paraId="1B8EDB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7A4FB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E502E0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5030F7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17566A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FEF07E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00E10F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精细石油化工</w:t>
            </w:r>
          </w:p>
          <w:p w14:paraId="76AD9F7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抗盐速溶型减阻剂的制备及性能评价</w:t>
            </w:r>
          </w:p>
          <w:p w14:paraId="7DCC240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第1、5作者</w:t>
            </w:r>
          </w:p>
        </w:tc>
      </w:tr>
      <w:tr w14:paraId="388246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27C892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69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EA64B2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9EC50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1FA7D6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A9D80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BD11E7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西安石油大学学报</w:t>
            </w:r>
          </w:p>
          <w:p w14:paraId="208AB59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深层页岩气储层耐温抗盐型滑溜水压裂液体系研究</w:t>
            </w:r>
          </w:p>
          <w:p w14:paraId="04652D2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第4作者</w:t>
            </w:r>
          </w:p>
        </w:tc>
      </w:tr>
      <w:tr w14:paraId="400758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D496D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EABAEB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B5B739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6DFCB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C83B29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367561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油田化学</w:t>
            </w:r>
          </w:p>
          <w:p w14:paraId="5E5DDD1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苏里格气田可回收压裂液体系研制及应用</w:t>
            </w:r>
          </w:p>
          <w:p w14:paraId="51F85CA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第2作者</w:t>
            </w:r>
          </w:p>
        </w:tc>
      </w:tr>
      <w:tr w14:paraId="6E6E38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4DDB41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52315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43BBAF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张燕明（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）、周长静（4）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27F450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78908F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F29041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石油钻采工艺</w:t>
            </w:r>
          </w:p>
          <w:p w14:paraId="338F68A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苏里格致密气田丛式井组连续油管一体化压裂技术</w:t>
            </w:r>
          </w:p>
          <w:p w14:paraId="1FADED1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第1、5作者</w:t>
            </w:r>
          </w:p>
        </w:tc>
      </w:tr>
      <w:tr w14:paraId="27C541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574546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AD68B0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3A020FA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马占国（8）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11DC85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E9BDA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1FBD6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钻采工艺</w:t>
            </w:r>
          </w:p>
          <w:p w14:paraId="08B169D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致密气藏水平井分段压裂地质模式及降本增效优化研究与应用</w:t>
            </w:r>
          </w:p>
          <w:p w14:paraId="19352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第5作者</w:t>
            </w:r>
          </w:p>
        </w:tc>
      </w:tr>
      <w:tr w14:paraId="00DDCE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57A05A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73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537A9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共同知识产权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373C77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BB8776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ECA5DD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47F3215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石油与天然气化工</w:t>
            </w:r>
          </w:p>
          <w:p w14:paraId="4EB1512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致密砂岩变黏滑溜水体系的研制与应用</w:t>
            </w:r>
          </w:p>
          <w:p w14:paraId="03842DC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第5作者</w:t>
            </w:r>
          </w:p>
        </w:tc>
      </w:tr>
      <w:tr w14:paraId="30F1C5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835404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74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DF0A37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3BAE05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33D75F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7E2A6E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D2A75B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Q-SYCQ 17015—2020 气田压裂用水锁解除剂测试方法</w:t>
            </w:r>
          </w:p>
        </w:tc>
      </w:tr>
      <w:tr w14:paraId="26AC60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632437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75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15344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277267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刘晓瑞（13）、石华强（6）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00C29E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DB162D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92A4BD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Q-SYCQ 17014-2020 可回收压裂液通用技术规范</w:t>
            </w:r>
          </w:p>
        </w:tc>
      </w:tr>
      <w:tr w14:paraId="35D9A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E02EA8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76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0ED380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78B5AB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823966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84D3C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616702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SY-CQ 17001-2017 可回收压裂液增粘剂 聚丙烯酰胺类 EM50S</w:t>
            </w:r>
          </w:p>
        </w:tc>
      </w:tr>
      <w:tr w14:paraId="7A4366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AAF785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77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8A97A3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8C1DE74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07FDF8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4AE501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E44A38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Q-SYCQ 8006-2021 水基压裂液通用技术条件</w:t>
            </w:r>
          </w:p>
        </w:tc>
      </w:tr>
      <w:tr w14:paraId="31CE48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6CC0671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78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C1FDE9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DAC0467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B31B55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D05AC5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DB20748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Q-SYCQ 8004-2021 压裂用胶囊破胶剂技术条件</w:t>
            </w:r>
          </w:p>
        </w:tc>
      </w:tr>
      <w:tr w14:paraId="42C636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BC329E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79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BEEAEC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EB3671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石华强（6）、刘晓瑞（13）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387186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0BF031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可回收型缔合压裂液体系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AE6C953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Q-SYCQ 02667-2020气田压裂返排液再利用操作规范标准</w:t>
            </w:r>
          </w:p>
        </w:tc>
      </w:tr>
      <w:tr w14:paraId="4DC879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9282D9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80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5690C2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专著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A045DB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黄中伟（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）、盛茂（14）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48CAACC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381221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C06696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ELSVER</w:t>
            </w:r>
          </w:p>
          <w:p w14:paraId="2D05ACF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Abrasive Water Jet Perforation and Multi-Stage Fracturing</w:t>
            </w:r>
          </w:p>
        </w:tc>
      </w:tr>
      <w:tr w14:paraId="7A202D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EE2AAC9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81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78BEA7C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软著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5365C92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周福建（3）、刘雄飞（5）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518A3590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E35BE1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2EC9431B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2020SR0034139高密均匀造缝动态封孔时机优化软件V1.0</w:t>
            </w:r>
          </w:p>
        </w:tc>
      </w:tr>
      <w:tr w14:paraId="298338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F8777B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82</w:t>
            </w:r>
          </w:p>
        </w:tc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4B08690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软著</w:t>
            </w:r>
          </w:p>
        </w:tc>
        <w:tc>
          <w:tcPr>
            <w:tcW w:w="7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1CB2A25D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周福建（3）、刘雄飞（5）、盛茂（14）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0C0B9BAF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2014-2025</w:t>
            </w:r>
          </w:p>
        </w:tc>
        <w:tc>
          <w:tcPr>
            <w:tcW w:w="15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3460508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致密气藏分散与连续砂体可控造多缝技术</w:t>
            </w:r>
          </w:p>
        </w:tc>
        <w:tc>
          <w:tcPr>
            <w:tcW w:w="1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</w:tcPr>
          <w:p w14:paraId="6DFD4D16">
            <w:pPr>
              <w:pStyle w:val="3"/>
              <w:spacing w:after="0"/>
              <w:jc w:val="center"/>
              <w:rPr>
                <w:szCs w:val="21"/>
              </w:rPr>
            </w:pPr>
            <w:r>
              <w:rPr>
                <w:szCs w:val="21"/>
              </w:rPr>
              <w:t>2019SR1417741多尺度裂缝匹配支撑优化设计软件V1.0</w:t>
            </w:r>
          </w:p>
        </w:tc>
      </w:tr>
    </w:tbl>
    <w:p w14:paraId="2A11175C"/>
    <w:sectPr>
      <w:pgSz w:w="11906" w:h="16838"/>
      <w:pgMar w:top="1440" w:right="1133" w:bottom="1440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0053208E"/>
    <w:multiLevelType w:val="singleLevel"/>
    <w:tmpl w:val="0053208E"/>
    <w:lvl w:ilvl="0" w:tentative="0">
      <w:start w:val="5"/>
      <w:numFmt w:val="decimal"/>
      <w:suff w:val="space"/>
      <w:lvlText w:val="%1."/>
      <w:lvlJc w:val="left"/>
    </w:lvl>
  </w:abstractNum>
  <w:abstractNum w:abstractNumId="2">
    <w:nsid w:val="327168C4"/>
    <w:multiLevelType w:val="singleLevel"/>
    <w:tmpl w:val="327168C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27"/>
    <w:rsid w:val="00054C4F"/>
    <w:rsid w:val="00094A3F"/>
    <w:rsid w:val="000A1D71"/>
    <w:rsid w:val="00151F55"/>
    <w:rsid w:val="00175B10"/>
    <w:rsid w:val="00184DA3"/>
    <w:rsid w:val="0019792E"/>
    <w:rsid w:val="001A172E"/>
    <w:rsid w:val="00227CB8"/>
    <w:rsid w:val="00251257"/>
    <w:rsid w:val="00361362"/>
    <w:rsid w:val="00451BA4"/>
    <w:rsid w:val="00452529"/>
    <w:rsid w:val="00482D03"/>
    <w:rsid w:val="00494915"/>
    <w:rsid w:val="004E0750"/>
    <w:rsid w:val="005A3436"/>
    <w:rsid w:val="0063209B"/>
    <w:rsid w:val="006A4B97"/>
    <w:rsid w:val="006A63A7"/>
    <w:rsid w:val="006C7629"/>
    <w:rsid w:val="00700C99"/>
    <w:rsid w:val="00782C3A"/>
    <w:rsid w:val="007A1F24"/>
    <w:rsid w:val="007A55B3"/>
    <w:rsid w:val="007B080D"/>
    <w:rsid w:val="00803D14"/>
    <w:rsid w:val="00866B32"/>
    <w:rsid w:val="00884295"/>
    <w:rsid w:val="008A4238"/>
    <w:rsid w:val="008D3C27"/>
    <w:rsid w:val="00904BD4"/>
    <w:rsid w:val="00907827"/>
    <w:rsid w:val="009B5605"/>
    <w:rsid w:val="00A34595"/>
    <w:rsid w:val="00A81E91"/>
    <w:rsid w:val="00A84C88"/>
    <w:rsid w:val="00B42738"/>
    <w:rsid w:val="00B45303"/>
    <w:rsid w:val="00B9024E"/>
    <w:rsid w:val="00BE0ECA"/>
    <w:rsid w:val="00C34AF4"/>
    <w:rsid w:val="00C86B88"/>
    <w:rsid w:val="00C90922"/>
    <w:rsid w:val="00C96276"/>
    <w:rsid w:val="00D115F7"/>
    <w:rsid w:val="00D30373"/>
    <w:rsid w:val="00D674BA"/>
    <w:rsid w:val="00D737D2"/>
    <w:rsid w:val="00DF2783"/>
    <w:rsid w:val="00E054A1"/>
    <w:rsid w:val="00E2361F"/>
    <w:rsid w:val="00E4109B"/>
    <w:rsid w:val="00E65160"/>
    <w:rsid w:val="00F104EA"/>
    <w:rsid w:val="00F22C6C"/>
    <w:rsid w:val="00F356EC"/>
    <w:rsid w:val="00F53A81"/>
    <w:rsid w:val="00F615B9"/>
    <w:rsid w:val="00FC3E30"/>
    <w:rsid w:val="00FC5C85"/>
    <w:rsid w:val="012515D5"/>
    <w:rsid w:val="02A64BCE"/>
    <w:rsid w:val="04793CE9"/>
    <w:rsid w:val="048362BF"/>
    <w:rsid w:val="056651FB"/>
    <w:rsid w:val="080E17CF"/>
    <w:rsid w:val="09134173"/>
    <w:rsid w:val="09540384"/>
    <w:rsid w:val="0A1575DA"/>
    <w:rsid w:val="0A8752EB"/>
    <w:rsid w:val="0AAE1E99"/>
    <w:rsid w:val="0C191691"/>
    <w:rsid w:val="0C6570A1"/>
    <w:rsid w:val="0EE14B76"/>
    <w:rsid w:val="11531E63"/>
    <w:rsid w:val="13890DF1"/>
    <w:rsid w:val="17D66A1B"/>
    <w:rsid w:val="18161B3D"/>
    <w:rsid w:val="18F12671"/>
    <w:rsid w:val="1B100F41"/>
    <w:rsid w:val="1C5C23DC"/>
    <w:rsid w:val="1CDC3299"/>
    <w:rsid w:val="1F2D3BAF"/>
    <w:rsid w:val="1F6966C8"/>
    <w:rsid w:val="206D0878"/>
    <w:rsid w:val="20841298"/>
    <w:rsid w:val="21DE782A"/>
    <w:rsid w:val="22294236"/>
    <w:rsid w:val="23701B0E"/>
    <w:rsid w:val="279C44AB"/>
    <w:rsid w:val="29B63E56"/>
    <w:rsid w:val="2CC43900"/>
    <w:rsid w:val="2CDC0254"/>
    <w:rsid w:val="2DF36F25"/>
    <w:rsid w:val="2F282DFB"/>
    <w:rsid w:val="335C27CF"/>
    <w:rsid w:val="33AB5C95"/>
    <w:rsid w:val="34373D1E"/>
    <w:rsid w:val="35EB3EAD"/>
    <w:rsid w:val="39492AAA"/>
    <w:rsid w:val="3BCE322D"/>
    <w:rsid w:val="3BF4381F"/>
    <w:rsid w:val="3BFB21DA"/>
    <w:rsid w:val="3CBE6C12"/>
    <w:rsid w:val="3E6629DC"/>
    <w:rsid w:val="3F773011"/>
    <w:rsid w:val="40705D58"/>
    <w:rsid w:val="42AC1A04"/>
    <w:rsid w:val="43975B80"/>
    <w:rsid w:val="43C820AF"/>
    <w:rsid w:val="4532612E"/>
    <w:rsid w:val="46A87A59"/>
    <w:rsid w:val="4A6E71B0"/>
    <w:rsid w:val="4A9E6E33"/>
    <w:rsid w:val="4B915694"/>
    <w:rsid w:val="4C0F2B20"/>
    <w:rsid w:val="4CDC3E37"/>
    <w:rsid w:val="4D0148C4"/>
    <w:rsid w:val="4E0C1916"/>
    <w:rsid w:val="4FCA5312"/>
    <w:rsid w:val="50327C38"/>
    <w:rsid w:val="50E93B96"/>
    <w:rsid w:val="519B5035"/>
    <w:rsid w:val="529359DC"/>
    <w:rsid w:val="53AF70B5"/>
    <w:rsid w:val="53FB16D5"/>
    <w:rsid w:val="585530D1"/>
    <w:rsid w:val="588739DC"/>
    <w:rsid w:val="589E2654"/>
    <w:rsid w:val="58B4087D"/>
    <w:rsid w:val="596F7916"/>
    <w:rsid w:val="5B553414"/>
    <w:rsid w:val="5C801D23"/>
    <w:rsid w:val="5CEA18F9"/>
    <w:rsid w:val="5DBC3C2B"/>
    <w:rsid w:val="5F643E5E"/>
    <w:rsid w:val="60123BA6"/>
    <w:rsid w:val="60361880"/>
    <w:rsid w:val="607D44BF"/>
    <w:rsid w:val="63251FAD"/>
    <w:rsid w:val="65AE58C3"/>
    <w:rsid w:val="689F0B5F"/>
    <w:rsid w:val="68DC5843"/>
    <w:rsid w:val="68F56F50"/>
    <w:rsid w:val="699560FF"/>
    <w:rsid w:val="6B5C789E"/>
    <w:rsid w:val="6D154FB9"/>
    <w:rsid w:val="6D394856"/>
    <w:rsid w:val="72892BA2"/>
    <w:rsid w:val="72FD38CA"/>
    <w:rsid w:val="736E1ED0"/>
    <w:rsid w:val="73D67598"/>
    <w:rsid w:val="74D86ACD"/>
    <w:rsid w:val="750B743F"/>
    <w:rsid w:val="75C7191E"/>
    <w:rsid w:val="76971A19"/>
    <w:rsid w:val="775645B4"/>
    <w:rsid w:val="7A006D7F"/>
    <w:rsid w:val="7A332F2E"/>
    <w:rsid w:val="7A8A0ED6"/>
    <w:rsid w:val="7BFE4DC7"/>
    <w:rsid w:val="7E5574CE"/>
    <w:rsid w:val="7E8619D9"/>
    <w:rsid w:val="7EEA75C6"/>
    <w:rsid w:val="7EF3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Plain Text"/>
    <w:basedOn w:val="1"/>
    <w:qFormat/>
    <w:uiPriority w:val="99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"/>
    <w:basedOn w:val="1"/>
    <w:next w:val="9"/>
    <w:qFormat/>
    <w:uiPriority w:val="0"/>
    <w:pPr>
      <w:widowControl/>
      <w:ind w:firstLine="420"/>
      <w:jc w:val="left"/>
    </w:pPr>
    <w:rPr>
      <w:rFonts w:ascii="宋体" w:hAnsi="宋体"/>
      <w:kern w:val="0"/>
      <w:sz w:val="24"/>
      <w:szCs w:val="20"/>
    </w:rPr>
  </w:style>
  <w:style w:type="paragraph" w:styleId="9">
    <w:name w:val="Body Text First Indent 2"/>
    <w:basedOn w:val="1"/>
    <w:next w:val="8"/>
    <w:qFormat/>
    <w:uiPriority w:val="0"/>
    <w:pPr>
      <w:ind w:firstLine="420" w:firstLineChars="200"/>
    </w:pPr>
    <w:rPr>
      <w:rFonts w:ascii="Calibri" w:hAnsi="Calibri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99"/>
    <w:rPr>
      <w:color w:val="0000FF"/>
      <w:u w:val="single"/>
    </w:rPr>
  </w:style>
  <w:style w:type="character" w:customStyle="1" w:styleId="14">
    <w:name w:val="页脚 字符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字符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07209-2103-4D8D-8836-6CE1550FD0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20</Pages>
  <Words>5805</Words>
  <Characters>9349</Characters>
  <Lines>139</Lines>
  <Paragraphs>39</Paragraphs>
  <TotalTime>18</TotalTime>
  <ScaleCrop>false</ScaleCrop>
  <LinksUpToDate>false</LinksUpToDate>
  <CharactersWithSpaces>9776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2026-05-12T11:55:00Z</dcterms:created>
  <dc:creator>lenovo</dc:creator>
  <cp:lastModifiedBy>佟研</cp:lastModifiedBy>
  <cp:lastPrinted>2026-08-18T03:07:00Z</cp:lastPrinted>
  <dcterms:modified xsi:type="dcterms:W3CDTF">2026-09-07T09:51:12Z</dcterms:modified>
  <dc:title>拟推荐2019年度甘肃省省科学技术奖项目公示</dc:title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0x0101002D3C721FD8D24B4AB85F40A04B4664B0</vt:lpwstr>
  </property>
  <property fmtid="{D5CDD505-2E9C-101B-9397-08002B2CF9AE}" pid="3" name="_dlc_DocIdItemGuid">
    <vt:lpwstr>584f0354-a775-47ba-b94a-f9fdb9843daa</vt:lpwstr>
  </property>
  <property fmtid="{D5CDD505-2E9C-101B-9397-08002B2CF9AE}" pid="4" name="_dlc_DocId">
    <vt:lpwstr>7425TV6WUFD2-1880977545-127</vt:lpwstr>
  </property>
  <property fmtid="{D5CDD505-2E9C-101B-9397-08002B2CF9AE}" pid="5" name="_dlc_DocIdUrl">
    <vt:lpwstr>http://www.cqyteip.petrochina/sites/ejdw3/ktkfyjy/2020ktkf/tongzhi/_layouts/DocIdRedir.aspx?ID=7425TV6WUFD2-1880977545-127, 7425TV6WUFD2-1880977545-127</vt:lpwstr>
  </property>
  <property fmtid="{D5CDD505-2E9C-101B-9397-08002B2CF9AE}" pid="6" name="KSOProductBuildVer">
    <vt:lpwstr>2052-12.1.0.28043</vt:lpwstr>
  </property>
  <property fmtid="{D5CDD505-2E9C-101B-9397-08002B2CF9AE}" pid="7" name="ICV">
    <vt:lpwstr>FDF6E8C357B74A56AF9E99D98BE28A13_13</vt:lpwstr>
  </property>
  <property fmtid="{D5CDD505-2E9C-101B-9397-08002B2CF9AE}" pid="8" name="KSOTemplateDocerSaveRecord">
    <vt:lpwstr>eyJoZGlkIjoiODBiM2IwNmU4ZTdkNjgyODYwY2RlYmJlYmU2YmZjMWMiLCJ1c2VySWQiOiI5OTgxNTU5ODIifQ==</vt:lpwstr>
  </property>
</Properties>
</file>