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DF4" w:rsidRDefault="00F615B8" w:rsidP="00F615B8">
      <w:pPr>
        <w:jc w:val="center"/>
        <w:rPr>
          <w:rFonts w:ascii="微软雅黑" w:eastAsia="微软雅黑" w:hAnsi="微软雅黑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微软雅黑" w:eastAsia="微软雅黑" w:hAnsi="微软雅黑" w:hint="eastAsia"/>
          <w:b/>
          <w:bCs/>
          <w:color w:val="333333"/>
          <w:sz w:val="28"/>
          <w:szCs w:val="28"/>
          <w:shd w:val="clear" w:color="auto" w:fill="FFFFFF"/>
        </w:rPr>
        <w:t>“蟒山讲坛——机械分讲坛”成功举办</w:t>
      </w:r>
    </w:p>
    <w:p w:rsidR="00102BE0" w:rsidRDefault="00F615B8" w:rsidP="00F76154">
      <w:pPr>
        <w:spacing w:line="360" w:lineRule="auto"/>
        <w:ind w:firstLineChars="200" w:firstLine="480"/>
        <w:rPr>
          <w:rFonts w:ascii="微软雅黑" w:eastAsia="微软雅黑" w:hAnsi="微软雅黑"/>
          <w:bCs/>
          <w:color w:val="333333"/>
          <w:sz w:val="24"/>
          <w:szCs w:val="24"/>
          <w:shd w:val="clear" w:color="auto" w:fill="FFFFFF"/>
        </w:rPr>
      </w:pPr>
      <w:r w:rsidRPr="00F615B8"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2018年</w:t>
      </w:r>
      <w:r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6月21日，由中国石油大学（北京）机械与储运工程学院主办的</w:t>
      </w:r>
      <w:r w:rsidR="00F76154"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“蟒山讲</w:t>
      </w:r>
      <w:r w:rsidR="00F76154" w:rsidRPr="00F615B8"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坛——机械分讲坛</w:t>
      </w:r>
      <w:r w:rsidR="00F76154"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”</w:t>
      </w:r>
      <w:r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在中油大厦521成功举办。</w:t>
      </w:r>
    </w:p>
    <w:p w:rsidR="00F615B8" w:rsidRDefault="00102BE0" w:rsidP="00F76154">
      <w:pPr>
        <w:spacing w:line="360" w:lineRule="auto"/>
        <w:ind w:firstLineChars="200" w:firstLine="480"/>
        <w:rPr>
          <w:rFonts w:ascii="微软雅黑" w:eastAsia="微软雅黑" w:hAnsi="微软雅黑"/>
          <w:bCs/>
          <w:color w:val="333333"/>
          <w:sz w:val="24"/>
          <w:szCs w:val="24"/>
          <w:shd w:val="clear" w:color="auto" w:fill="FFFFFF"/>
        </w:rPr>
      </w:pPr>
      <w:r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澳大利亚</w:t>
      </w:r>
      <w:r w:rsidR="00430584" w:rsidRPr="00430584"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科廷大学</w:t>
      </w:r>
      <w:r w:rsidR="0059710B"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化学工程系</w:t>
      </w:r>
      <w:r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Lou Xia</w:t>
      </w:r>
      <w:r w:rsidR="00F76154"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教授应邀作为本期讲坛的主讲嘉宾。作了题为“Hydrate application in CO</w:t>
      </w:r>
      <w:r w:rsidR="00F76154" w:rsidRPr="00F76154"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  <w:vertAlign w:val="subscript"/>
        </w:rPr>
        <w:t>2</w:t>
      </w:r>
      <w:r w:rsidR="00F76154" w:rsidRPr="00102BE0"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 xml:space="preserve"> </w:t>
      </w:r>
      <w:r w:rsidR="00F76154"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Capture and Separation</w:t>
      </w:r>
      <w:r w:rsidR="00F76154">
        <w:rPr>
          <w:rFonts w:ascii="微软雅黑" w:eastAsia="微软雅黑" w:hAnsi="微软雅黑"/>
          <w:bCs/>
          <w:color w:val="333333"/>
          <w:sz w:val="24"/>
          <w:szCs w:val="24"/>
          <w:shd w:val="clear" w:color="auto" w:fill="FFFFFF"/>
        </w:rPr>
        <w:t>”</w:t>
      </w:r>
      <w:r w:rsidR="00F76154"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的</w:t>
      </w:r>
      <w:r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专题学术报告</w:t>
      </w:r>
      <w:r w:rsidR="00F76154"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。</w:t>
      </w:r>
      <w:r w:rsidR="00430584"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活动吸引了学院相关研究方向老师及学生</w:t>
      </w:r>
      <w:r w:rsidR="00430584" w:rsidRPr="00430584"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参与</w:t>
      </w:r>
      <w:r w:rsidR="00430584"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，本期讲坛由机械与储运工程学院</w:t>
      </w:r>
      <w:r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油气储运工程系</w:t>
      </w:r>
      <w:r w:rsidR="00430584"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宫敬</w:t>
      </w:r>
      <w:r w:rsidR="00430584" w:rsidRPr="00430584"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教授主持。</w:t>
      </w:r>
    </w:p>
    <w:p w:rsidR="005D7D7F" w:rsidRDefault="00102BE0" w:rsidP="00102BE0">
      <w:pPr>
        <w:spacing w:line="360" w:lineRule="auto"/>
        <w:ind w:firstLineChars="200" w:firstLine="480"/>
        <w:rPr>
          <w:rFonts w:ascii="微软雅黑" w:eastAsia="微软雅黑" w:hAnsi="微软雅黑"/>
          <w:bCs/>
          <w:color w:val="333333"/>
          <w:sz w:val="24"/>
          <w:szCs w:val="24"/>
          <w:shd w:val="clear" w:color="auto" w:fill="FFFFFF"/>
        </w:rPr>
      </w:pPr>
      <w:r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在学术报告中，Lou</w:t>
      </w:r>
      <w:r w:rsidR="005D7D7F" w:rsidRPr="00102BE0"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教授先讲述了自己的科研经历及其与天然气水合物的深厚渊源。随后围绕动力学抑制剂（KHI）在四氢呋喃（THF）水合物存在下的吸附性和抑制性能，重点介绍了</w:t>
      </w:r>
      <w:r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通过水合物生成技术实现</w:t>
      </w:r>
      <w:r w:rsidR="00E0482C" w:rsidRPr="00102BE0"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CO</w:t>
      </w:r>
      <w:r w:rsidR="00E0482C" w:rsidRPr="00102BE0"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  <w:vertAlign w:val="subscript"/>
        </w:rPr>
        <w:t>2</w:t>
      </w:r>
      <w:r w:rsidRPr="00102BE0"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捕集与</w:t>
      </w:r>
      <w:r w:rsidR="00E0482C" w:rsidRPr="00102BE0"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分离</w:t>
      </w:r>
      <w:r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的应用</w:t>
      </w:r>
      <w:r w:rsidR="00C552B0" w:rsidRPr="00102BE0"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；最后简单介绍</w:t>
      </w:r>
      <w:r w:rsidR="00E0482C" w:rsidRPr="00102BE0"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水凝胶在水合物储存中的应用</w:t>
      </w:r>
      <w:r w:rsidR="00C552B0" w:rsidRPr="00102BE0"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。</w:t>
      </w:r>
      <w:r w:rsidR="00424103" w:rsidRPr="00102BE0"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讲座结束后，</w:t>
      </w:r>
      <w:r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Lou</w:t>
      </w:r>
      <w:r w:rsidR="007D1FDD" w:rsidRPr="00102BE0"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教授和在场师生就水合物</w:t>
      </w:r>
      <w:r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相关基础问题</w:t>
      </w:r>
      <w:r w:rsidR="007D1FDD" w:rsidRPr="00102BE0"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进行了互动交流，</w:t>
      </w:r>
      <w:r w:rsidR="00424103" w:rsidRPr="00102BE0"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现场</w:t>
      </w:r>
      <w:r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讨论</w:t>
      </w:r>
      <w:r w:rsidR="00424103" w:rsidRPr="00102BE0"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氛围热烈。</w:t>
      </w:r>
    </w:p>
    <w:p w:rsidR="00102BE0" w:rsidRPr="00102BE0" w:rsidRDefault="00102BE0" w:rsidP="00102BE0">
      <w:pPr>
        <w:spacing w:line="360" w:lineRule="auto"/>
        <w:ind w:firstLineChars="200" w:firstLine="480"/>
        <w:rPr>
          <w:rFonts w:ascii="微软雅黑" w:eastAsia="微软雅黑" w:hAnsi="微软雅黑"/>
          <w:bCs/>
          <w:color w:val="333333"/>
          <w:sz w:val="24"/>
          <w:szCs w:val="24"/>
          <w:shd w:val="clear" w:color="auto" w:fill="FFFFFF"/>
        </w:rPr>
      </w:pPr>
      <w:r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Lou Xia教授本科、硕士毕业于武汉大学，1992年在Trinity College Dublin获得博士学位。目前现任科</w:t>
      </w:r>
      <w:proofErr w:type="gramStart"/>
      <w:r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廷</w:t>
      </w:r>
      <w:proofErr w:type="gramEnd"/>
      <w:r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大学</w:t>
      </w:r>
      <w:r w:rsidRPr="00102BE0"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WASM: Minerals, Energy and Chemical Engineering 学院研究生副院长，美国化学协会成员，主要从事</w:t>
      </w:r>
      <w:proofErr w:type="gramStart"/>
      <w:r w:rsidRPr="00102BE0"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研发新型</w:t>
      </w:r>
      <w:proofErr w:type="gramEnd"/>
      <w:r w:rsidRPr="00102BE0">
        <w:rPr>
          <w:rFonts w:ascii="微软雅黑" w:eastAsia="微软雅黑" w:hAnsi="微软雅黑" w:hint="eastAsia"/>
          <w:bCs/>
          <w:color w:val="333333"/>
          <w:sz w:val="24"/>
          <w:szCs w:val="24"/>
          <w:shd w:val="clear" w:color="auto" w:fill="FFFFFF"/>
        </w:rPr>
        <w:t>聚合物和纳米材料应用在医学设备、光催化、药物输送、肿瘤靶向治疗、气体分离储存和水处理等领域。参与了第一个澳大利亚非线性光学聚合物纤维的研发（1994—1995年），并且是FDA和TGA两种被获得认可的医疗植入物的关键研发科学家（1995—2004年），所获得资助的项目来源多元资金，撰写并合著了90余篇同行评议论文，是九项国际发明权力人，受邀参加10多次国际会议主旨演讲。</w:t>
      </w:r>
    </w:p>
    <w:p w:rsidR="009E1F4E" w:rsidRPr="00102BE0" w:rsidRDefault="003F1CB3" w:rsidP="00102BE0">
      <w:pPr>
        <w:jc w:val="center"/>
        <w:rPr>
          <w:rFonts w:ascii="微软雅黑" w:eastAsia="微软雅黑" w:hAnsi="微软雅黑"/>
          <w:b/>
          <w:bCs/>
          <w:color w:val="333333"/>
          <w:sz w:val="28"/>
          <w:szCs w:val="28"/>
          <w:shd w:val="clear" w:color="auto" w:fill="FFFFFF"/>
        </w:rPr>
      </w:pPr>
      <w:r w:rsidRPr="00102BE0">
        <w:rPr>
          <w:rFonts w:ascii="微软雅黑" w:eastAsia="微软雅黑" w:hAnsi="微软雅黑" w:hint="eastAsia"/>
          <w:b/>
          <w:bCs/>
          <w:color w:val="333333"/>
          <w:sz w:val="28"/>
          <w:szCs w:val="28"/>
          <w:shd w:val="clear" w:color="auto" w:fill="FFFFFF"/>
        </w:rPr>
        <w:t xml:space="preserve"> </w:t>
      </w:r>
    </w:p>
    <w:p w:rsidR="009E1F4E" w:rsidRPr="00102BE0" w:rsidRDefault="009E1F4E" w:rsidP="00102BE0">
      <w:pPr>
        <w:jc w:val="center"/>
        <w:rPr>
          <w:rFonts w:ascii="微软雅黑" w:eastAsia="微软雅黑" w:hAnsi="微软雅黑"/>
          <w:b/>
          <w:bCs/>
          <w:color w:val="333333"/>
          <w:sz w:val="28"/>
          <w:szCs w:val="28"/>
          <w:shd w:val="clear" w:color="auto" w:fill="FFFFFF"/>
        </w:rPr>
      </w:pPr>
    </w:p>
    <w:p w:rsidR="009E1F4E" w:rsidRDefault="00102BE0" w:rsidP="00102BE0">
      <w:pPr>
        <w:spacing w:line="360" w:lineRule="auto"/>
        <w:ind w:firstLineChars="200" w:firstLine="4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491680"/>
            <wp:effectExtent l="0" t="0" r="2540" b="0"/>
            <wp:docPr id="1" name="图片 1" descr="G:\E盘\Fwork\project\Curtin\2018年6月\Photos in CUPB 201806-1\5320961394936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盘\Fwork\project\Curtin\2018年6月\Photos in CUPB 201806-1\53209613949367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917" w:rsidRPr="00F615B8" w:rsidRDefault="00396917" w:rsidP="00406DE3">
      <w:pPr>
        <w:spacing w:line="360" w:lineRule="auto"/>
        <w:ind w:firstLineChars="200" w:firstLine="48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491680"/>
            <wp:effectExtent l="0" t="0" r="2540" b="0"/>
            <wp:docPr id="5" name="图片 5" descr="G:\E盘\Fwork\project\Curtin\2018年6月\Photos in CUPB 201806-1\460945849288147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盘\Fwork\project\Curtin\2018年6月\Photos in CUPB 201806-1\4609458492881477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3491680"/>
            <wp:effectExtent l="0" t="0" r="2540" b="0"/>
            <wp:docPr id="7" name="图片 7" descr="G:\E盘\Fwork\project\Curtin\2018年6月\Photos in CUPB 201806-1\473167997031917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E盘\Fwork\project\Curtin\2018年6月\Photos in CUPB 201806-1\4731679970319170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74310" cy="3491680"/>
            <wp:effectExtent l="0" t="0" r="2540" b="0"/>
            <wp:docPr id="8" name="图片 8" descr="G:\E盘\Fwork\project\Curtin\2018年6月\Photos in CUPB 201806-1\85873821321512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E盘\Fwork\project\Curtin\2018年6月\Photos in CUPB 201806-1\858738213215120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2701333" cy="7200000"/>
            <wp:effectExtent l="0" t="0" r="3810" b="1270"/>
            <wp:docPr id="9" name="图片 9" descr="G:\E盘\Fwork\project\Curtin\2018年6月\Photos in CUPB 201806-1\mmexport152954475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E盘\Fwork\project\Curtin\2018年6月\Photos in CUPB 201806-1\mmexport15295447531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333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96917" w:rsidRPr="00F615B8" w:rsidSect="00102B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96E"/>
    <w:rsid w:val="00102BE0"/>
    <w:rsid w:val="002B696E"/>
    <w:rsid w:val="00396917"/>
    <w:rsid w:val="003F1CB3"/>
    <w:rsid w:val="00406DE3"/>
    <w:rsid w:val="00424103"/>
    <w:rsid w:val="00430584"/>
    <w:rsid w:val="0059710B"/>
    <w:rsid w:val="005D7D7F"/>
    <w:rsid w:val="00771394"/>
    <w:rsid w:val="007D1FDD"/>
    <w:rsid w:val="009E1F4E"/>
    <w:rsid w:val="00C552B0"/>
    <w:rsid w:val="00CC3847"/>
    <w:rsid w:val="00CC6DF4"/>
    <w:rsid w:val="00E0482C"/>
    <w:rsid w:val="00F615B8"/>
    <w:rsid w:val="00F76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5DC22D-AF86-4746-B933-47FB16414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7615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7615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4</Pages>
  <Words>109</Words>
  <Characters>626</Characters>
  <Application>Microsoft Office Word</Application>
  <DocSecurity>0</DocSecurity>
  <Lines>5</Lines>
  <Paragraphs>1</Paragraphs>
  <ScaleCrop>false</ScaleCrop>
  <Company>Microsoft</Company>
  <LinksUpToDate>false</LinksUpToDate>
  <CharactersWithSpaces>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jxxy</cp:lastModifiedBy>
  <cp:revision>5</cp:revision>
  <dcterms:created xsi:type="dcterms:W3CDTF">2018-08-28T02:33:00Z</dcterms:created>
  <dcterms:modified xsi:type="dcterms:W3CDTF">2018-09-06T01:45:00Z</dcterms:modified>
</cp:coreProperties>
</file>