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 w:cs="Times New Roman"/>
          <w:b/>
          <w:sz w:val="36"/>
          <w:szCs w:val="36"/>
        </w:rPr>
      </w:pPr>
      <w:bookmarkStart w:id="0" w:name="_Toc415128693"/>
      <w:bookmarkStart w:id="1" w:name="_Toc415150017"/>
      <w:bookmarkStart w:id="2" w:name="_Toc466037414"/>
      <w:bookmarkStart w:id="3" w:name="_Toc415129187"/>
      <w:r>
        <w:rPr>
          <w:rFonts w:hint="eastAsia" w:ascii="黑体" w:hAnsi="黑体" w:eastAsia="黑体" w:cs="Times New Roman"/>
          <w:b/>
          <w:sz w:val="36"/>
          <w:szCs w:val="36"/>
        </w:rPr>
        <w:t>关于拟同意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权静茹</w:t>
      </w:r>
      <w:r>
        <w:rPr>
          <w:rFonts w:hint="eastAsia" w:ascii="黑体" w:hAnsi="黑体" w:eastAsia="黑体" w:cs="Times New Roman"/>
          <w:b/>
          <w:sz w:val="36"/>
          <w:szCs w:val="36"/>
        </w:rPr>
        <w:t>等3名同志转为中共正式党员的公示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能动本科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党支部拟于近期讨论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权静茹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等3名同志转为中共正式党员。现将有关情况公示如下：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权静茹同志，女，2003年3月出生，高中学历，2009年9月至2015年6月就读于东莞市阳光第六小学，2015年9月至2018年6月就读于东莞市东华初级中学，2018年9月至2021年6月就读于东莞市东华高级中学，2021年9月至今，就读于中国石油大学（北京）能源动力工程专业。曾获塔里木油田奖学金、校级二等奖学金、三好学生、科技创新先进个人等荣誉。于2023年5月28日由能动本科党支部大会接收为中共预备党员，并由机械与储运工程学院党委批准同意。预备期自2023年5月28日至2024年5月27日。培养联系人为张文才和王韵怡，权静茹同志于2024年4月29日向能动本科党支部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李如艳，女，2003年7月出生，高中学历，2009年到2015年就读于当涂县年陡小学，2015年到2018年就读于当涂县年陡初级中学，2018到2021年就读于安徽省当涂一中，2021年至今就读于中国石油大学（北京），曾获校二等奖学金，三好学生，优秀团员等荣誉。2023年5月28日由能动本科党支部大会接收为中共预备党员</w:t>
      </w:r>
      <w:bookmarkStart w:id="4" w:name="_GoBack"/>
      <w:r>
        <w:rPr>
          <w:rFonts w:hint="eastAsia" w:asciiTheme="minorEastAsia" w:hAnsiTheme="minorEastAsia"/>
          <w:sz w:val="24"/>
          <w:szCs w:val="20"/>
        </w:rPr>
        <w:t>，</w:t>
      </w:r>
      <w:bookmarkEnd w:id="4"/>
      <w:r>
        <w:rPr>
          <w:rFonts w:hint="eastAsia" w:asciiTheme="minorEastAsia" w:hAnsiTheme="minorEastAsia"/>
          <w:sz w:val="24"/>
          <w:szCs w:val="20"/>
        </w:rPr>
        <w:t>并由机械与储运工程学院党委批准同意。预备期自2023年5月28日至2024年5月27日。预备期培养联系人为王韵怡和张文才。李如艳同志于2024年4月29日向能动党支部递交了书面转正申请。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强子祥同志，男，2001年1月出生，高中学历，2008年9月至2014年7月就读于宁夏省吴忠市利通二小小学，2014年9月至2017年7月就读于宁夏省吴忠市利通区回民第四中学，2017年至2020年就读于宁夏省吴忠市利通区高级回民中学，2020年9月至今，就读于中国石油大学（北京）能源与动力工程专业。曾获校级能源与英语汇报大赛团队一等奖，最佳个人表现奖等荣誉。于2022年5月18日由机械与储运工程学院支部大会接收为中共预备党员，并由机械与储运工程学院党委批准同意。预备期自2022年5月18日至2024年5月17日。预备期培养联系人为</w:t>
      </w:r>
      <w:r>
        <w:rPr>
          <w:rFonts w:hint="eastAsia" w:asciiTheme="minorEastAsia" w:hAnsiTheme="minorEastAsia"/>
          <w:sz w:val="24"/>
          <w:szCs w:val="20"/>
          <w:lang w:val="en-US" w:eastAsia="zh-CN"/>
        </w:rPr>
        <w:t>肖笑</w:t>
      </w:r>
      <w:r>
        <w:rPr>
          <w:rFonts w:hint="eastAsia" w:asciiTheme="minorEastAsia" w:hAnsiTheme="minorEastAsia"/>
          <w:sz w:val="24"/>
          <w:szCs w:val="20"/>
          <w:lang w:eastAsia="zh-CN"/>
        </w:rPr>
        <w:t>、</w:t>
      </w:r>
      <w:r>
        <w:rPr>
          <w:rFonts w:hint="eastAsia" w:asciiTheme="minorEastAsia" w:hAnsiTheme="minorEastAsia"/>
          <w:sz w:val="24"/>
          <w:szCs w:val="20"/>
          <w:lang w:val="en-US" w:eastAsia="zh-CN"/>
        </w:rPr>
        <w:t>康子祺</w:t>
      </w:r>
      <w:r>
        <w:rPr>
          <w:rFonts w:hint="eastAsia" w:asciiTheme="minorEastAsia" w:hAnsiTheme="minorEastAsia"/>
          <w:sz w:val="24"/>
          <w:szCs w:val="20"/>
          <w:lang w:eastAsia="zh-CN"/>
        </w:rPr>
        <w:t>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王帅宇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杨文保</w:t>
      </w:r>
      <w:r>
        <w:rPr>
          <w:rFonts w:hint="eastAsia" w:asciiTheme="minorEastAsia" w:hAnsiTheme="minorEastAsia"/>
          <w:sz w:val="24"/>
          <w:szCs w:val="20"/>
        </w:rPr>
        <w:t>。强子祥同志于2024年4月17日向能动本科党支部递交了书面转正申请。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公示起止时间：202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hint="eastAsia" w:asciiTheme="minorEastAsia" w:hAnsiTheme="minor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hint="eastAsia" w:asciiTheme="minorEastAsia" w:hAnsiTheme="minorEastAsia"/>
          <w:sz w:val="24"/>
          <w:szCs w:val="20"/>
        </w:rPr>
        <w:t>日8时至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hint="eastAsia" w:asciiTheme="minorEastAsia" w:hAnsiTheme="minorEastAsia"/>
          <w:sz w:val="24"/>
          <w:szCs w:val="20"/>
        </w:rPr>
        <w:t>日20时。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公示期间，</w:t>
      </w:r>
      <w:r>
        <w:rPr>
          <w:rFonts w:hint="eastAsia" w:asciiTheme="minorEastAsia" w:hAnsiTheme="minorEastAsia"/>
          <w:sz w:val="24"/>
          <w:szCs w:val="20"/>
          <w:lang w:val="en-US" w:eastAsia="zh-CN"/>
        </w:rPr>
        <w:t>能动本科</w:t>
      </w:r>
      <w:r>
        <w:rPr>
          <w:rFonts w:hint="eastAsia" w:asciiTheme="minorEastAsia" w:hAnsiTheme="minorEastAsia"/>
          <w:sz w:val="24"/>
          <w:szCs w:val="20"/>
        </w:rPr>
        <w:t>党支部和机械与储运工程学院党委接受党员和群众来电、来信、来访。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联系人：李老师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联系电话：010-89733134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color w:val="0000FF"/>
          <w:sz w:val="24"/>
          <w:u w:val="single"/>
        </w:rPr>
      </w:pPr>
      <w:r>
        <w:rPr>
          <w:rFonts w:hint="eastAsia" w:ascii="宋体" w:hAnsi="宋体"/>
          <w:sz w:val="24"/>
        </w:rPr>
        <w:t>来信来访地址：jxxydwgz</w:t>
      </w:r>
      <w:r>
        <w:rPr>
          <w:rFonts w:ascii="宋体" w:hAnsi="宋体"/>
          <w:sz w:val="24"/>
        </w:rPr>
        <w:t>@163.</w:t>
      </w:r>
      <w:r>
        <w:rPr>
          <w:rFonts w:hint="eastAsia" w:ascii="宋体" w:hAnsi="宋体"/>
          <w:sz w:val="24"/>
        </w:rPr>
        <w:t>com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/>
          <w:sz w:val="24"/>
          <w:szCs w:val="20"/>
        </w:rPr>
        <w:t>党委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ZTE3ZGVmYzFlNTFiMjMxYjYyNTBhZDVlNWRhNGUifQ=="/>
  </w:docVars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54BDB"/>
    <w:rsid w:val="00B31427"/>
    <w:rsid w:val="00BC239C"/>
    <w:rsid w:val="00C45D03"/>
    <w:rsid w:val="00CC20FD"/>
    <w:rsid w:val="00D26774"/>
    <w:rsid w:val="00E3352E"/>
    <w:rsid w:val="00E76AC6"/>
    <w:rsid w:val="00EC2B31"/>
    <w:rsid w:val="00F66B67"/>
    <w:rsid w:val="00F73D0F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39EC4DED"/>
    <w:rsid w:val="41016D9D"/>
    <w:rsid w:val="451B616E"/>
    <w:rsid w:val="4F311381"/>
    <w:rsid w:val="5BD35090"/>
    <w:rsid w:val="62F47D27"/>
    <w:rsid w:val="728F2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13</TotalTime>
  <ScaleCrop>false</ScaleCrop>
  <LinksUpToDate>false</LinksUpToDate>
  <CharactersWithSpaces>605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2019-10-25T04:49:00Z</dcterms:created>
  <dc:creator>admin</dc:creator>
  <cp:lastModifiedBy>之欧周</cp:lastModifiedBy>
  <dcterms:modified xsi:type="dcterms:W3CDTF">2024-06-03T02:01:15Z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226DE9EEF3C6453FBF34F46D813440DB_13</vt:lpwstr>
  </property>
</Properties>
</file>