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D802">
      <w:pPr>
        <w:widowControl/>
        <w:spacing w:after="146" w:line="246" w:lineRule="auto"/>
        <w:ind w:right="-15"/>
        <w:jc w:val="center"/>
        <w:rPr>
          <w:rFonts w:ascii="Calibri" w:hAnsi="Calibri" w:eastAsia="Calibri" w:cs="Calibri"/>
          <w:color w:val="000000"/>
          <w:sz w:val="24"/>
        </w:rPr>
      </w:pPr>
      <w:r>
        <w:rPr>
          <w:rFonts w:ascii="宋体" w:hAnsi="宋体" w:eastAsia="宋体" w:cs="宋体"/>
          <w:color w:val="000000"/>
          <w:sz w:val="24"/>
        </w:rPr>
        <w:t>关于拟接收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孙涛</w:t>
      </w:r>
      <w:r>
        <w:rPr>
          <w:rFonts w:ascii="宋体" w:hAnsi="宋体" w:eastAsia="宋体" w:cs="宋体"/>
          <w:color w:val="000000"/>
          <w:sz w:val="24"/>
        </w:rPr>
        <w:t>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3</w:t>
      </w:r>
      <w:r>
        <w:rPr>
          <w:rFonts w:ascii="宋体" w:hAnsi="宋体" w:eastAsia="宋体" w:cs="宋体"/>
          <w:color w:val="000000"/>
          <w:sz w:val="24"/>
        </w:rPr>
        <w:t>人为中共预备党员的公示</w:t>
      </w:r>
    </w:p>
    <w:p w14:paraId="1A05B473">
      <w:pPr>
        <w:widowControl/>
        <w:spacing w:after="64"/>
        <w:ind w:left="521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 w:val="20"/>
          <w:szCs w:val="22"/>
        </w:rPr>
        <w:t xml:space="preserve"> </w:t>
      </w:r>
    </w:p>
    <w:p w14:paraId="67E84CA8">
      <w:pPr>
        <w:widowControl/>
        <w:spacing w:line="394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 xml:space="preserve">储运设施安全与流固耦合党支部拟于近期讨论接收孙涛等3人为中共预备党员。现将有关情况公示如下： </w:t>
      </w:r>
    </w:p>
    <w:p w14:paraId="4C835ED7">
      <w:pPr>
        <w:widowControl/>
        <w:spacing w:line="394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孙涛，男，2000年6月26日出生，本科学历，2006—2012年就读保太镇天齐庙完小，2012—2015年就读保太中学，2015—2018年就读于平邑县第一中学，2018—2022年就读于青岛科技大学油气储运工程专业，大学期间担任班级组织宣传委员，曾获优秀团员奖，2022年至今，就读于中国石油大学（北京）石油与天然气工程专业，硕士期间担任班级组织宣传</w:t>
      </w:r>
      <w:bookmarkStart w:id="2" w:name="_GoBack"/>
      <w:bookmarkEnd w:id="2"/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委员，2022年9月1日提出入党申请，2023年3月18日经党支部研究确定为入党积极分子，2024年4月28日被列为发展对象。政治审查合格，培养联系人为周泓宇，王炎兵，入党介绍人为周泓宇，狄涛。参加过入党积极分子集中培训和发展对象集中培训，培训情况合格。</w:t>
      </w:r>
    </w:p>
    <w:p w14:paraId="477D9AFE">
      <w:pPr>
        <w:widowControl/>
        <w:spacing w:line="394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陈更生，男，1998年5月出生，本科学历，2007年至2013年就读于宜昌市长阳县资丘小学，2013年至2016年就读于长阳县第二高级中学，2016年至2020年就读于长江大学油气储运工程专业，2020年至2021年工作于重庆川仪自动化股份有限公司中南石化项目部，2022年至今就读于中国石油大学（北京）石油与天然气工程专业。2023年9月12日提出入党申请，2023年9月20日经党支部研究确定为入党积极分子，2024年10月17日被列为发展对象。政治审查合格，培养联系人为周泓宇、董森，入党介绍人为周泓宇、董森。参加过入党积极分子集中培训和发展对象集中培训，培训情况良好。</w:t>
      </w:r>
    </w:p>
    <w:p w14:paraId="48BEFD9A">
      <w:pPr>
        <w:widowControl/>
        <w:spacing w:line="394" w:lineRule="auto"/>
        <w:ind w:firstLine="420" w:firstLineChars="200"/>
        <w:jc w:val="left"/>
        <w:rPr>
          <w:rFonts w:hint="eastAsia" w:ascii="宋体" w:hAnsi="宋体" w:eastAsia="宋体" w:cs="宋体"/>
          <w:color w:val="000000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李硕鹏，男，2001年4月出生，本科学历，2007年至2013年就读于福建省漳州市平和县育英小学，2013年至2016年就读于福建省</w:t>
      </w:r>
      <w:bookmarkStart w:id="0" w:name="OLE_LINK12"/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漳州市平和县</w:t>
      </w:r>
      <w:bookmarkEnd w:id="0"/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正兴学校初中部，2016年至2019年就读于福建省厦门双十中学漳州校区，2019年至2023年就读于福州大学石油化工学院油气储运工程专业，2023年至今就读于中国石油大学（北京）机械与储运工程学院石油与天然气工程专业。现任机械院研究生会主席和机械研23-4班班长，曾获第三届油气储运仿真技能大赛二等奖。2019 年9月10日提出入党申请，2019年10月25日经党支部研究确定为入党积极分子，2024年10月17日被列为发展对象。政治审查合格，本科期间培养联系人是楚吉东、陈梦蝶，由于升学原因，研究生期间转入中国石油大学（北京）机械与储运工程学院储运设施安全与流固耦合党支部，培养联系人变更为</w:t>
      </w:r>
      <w:bookmarkStart w:id="1" w:name="OLE_LINK10"/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钟榕锋、向涛</w:t>
      </w:r>
      <w:bookmarkEnd w:id="1"/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，入党介绍人为钟榕锋、向涛。参加过入党积极分子集中培训和发展对象集中培训，培训情况良好。</w:t>
      </w:r>
    </w:p>
    <w:p w14:paraId="16C60B21">
      <w:pPr>
        <w:widowControl/>
        <w:spacing w:line="394" w:lineRule="auto"/>
        <w:ind w:firstLine="420" w:firstLineChars="20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公示起止时间：</w:t>
      </w: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4年11月11日8时至11月15日</w:t>
      </w:r>
      <w:r>
        <w:rPr>
          <w:rFonts w:hint="eastAsia" w:ascii="宋体" w:hAnsi="宋体" w:eastAsia="宋体" w:cs="宋体"/>
          <w:color w:val="000000"/>
          <w:szCs w:val="22"/>
        </w:rPr>
        <w:t>18</w:t>
      </w:r>
      <w:r>
        <w:rPr>
          <w:rFonts w:ascii="宋体" w:hAnsi="宋体" w:eastAsia="宋体" w:cs="宋体"/>
          <w:color w:val="000000"/>
          <w:szCs w:val="22"/>
        </w:rPr>
        <w:t>时。</w:t>
      </w:r>
    </w:p>
    <w:p w14:paraId="609BC469">
      <w:pPr>
        <w:widowControl/>
        <w:spacing w:line="394" w:lineRule="auto"/>
        <w:ind w:firstLine="420" w:firstLineChars="20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公示期间，</w:t>
      </w:r>
      <w:r>
        <w:rPr>
          <w:rFonts w:hint="eastAsia" w:ascii="宋体" w:hAnsi="宋体" w:eastAsia="宋体" w:cs="宋体"/>
          <w:color w:val="000000"/>
          <w:szCs w:val="22"/>
          <w:lang w:val="en-US" w:eastAsia="zh-CN"/>
        </w:rPr>
        <w:t>储运设施安全与流固耦合</w:t>
      </w:r>
      <w:r>
        <w:rPr>
          <w:rFonts w:hint="eastAsia" w:ascii="宋体" w:hAnsi="宋体" w:eastAsia="宋体" w:cs="宋体"/>
          <w:color w:val="000000"/>
          <w:szCs w:val="22"/>
        </w:rPr>
        <w:t>党支部</w:t>
      </w:r>
      <w:r>
        <w:rPr>
          <w:rFonts w:ascii="宋体" w:hAnsi="宋体" w:eastAsia="宋体" w:cs="宋体"/>
          <w:color w:val="000000"/>
          <w:szCs w:val="22"/>
        </w:rPr>
        <w:t>和</w:t>
      </w: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</w:t>
      </w:r>
      <w:r>
        <w:rPr>
          <w:rFonts w:ascii="宋体" w:hAnsi="宋体" w:eastAsia="宋体" w:cs="宋体"/>
          <w:color w:val="000000"/>
          <w:szCs w:val="22"/>
        </w:rPr>
        <w:t xml:space="preserve">学院党委接受党员和群众来电、来信、来访。 </w:t>
      </w:r>
    </w:p>
    <w:p w14:paraId="52CAEC00">
      <w:pPr>
        <w:widowControl/>
        <w:spacing w:after="148" w:line="393" w:lineRule="auto"/>
        <w:ind w:left="762" w:right="4914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szCs w:val="22"/>
        </w:rPr>
        <w:t>李老师</w:t>
      </w:r>
      <w:r>
        <w:rPr>
          <w:rFonts w:ascii="宋体" w:hAnsi="宋体" w:eastAsia="宋体" w:cs="宋体"/>
          <w:color w:val="000000"/>
          <w:szCs w:val="22"/>
        </w:rPr>
        <w:t xml:space="preserve">                      联系电话：</w:t>
      </w:r>
      <w:r>
        <w:rPr>
          <w:rFonts w:hint="eastAsia" w:ascii="宋体" w:hAnsi="宋体" w:eastAsia="宋体" w:cs="宋体"/>
          <w:color w:val="000000"/>
          <w:szCs w:val="22"/>
        </w:rPr>
        <w:t>010-89733134</w:t>
      </w:r>
      <w:r>
        <w:rPr>
          <w:rFonts w:ascii="宋体" w:hAnsi="宋体" w:eastAsia="宋体" w:cs="宋体"/>
          <w:color w:val="000000"/>
          <w:szCs w:val="22"/>
        </w:rPr>
        <w:t xml:space="preserve">                       </w:t>
      </w:r>
    </w:p>
    <w:p w14:paraId="4DCC9F81">
      <w:pPr>
        <w:widowControl/>
        <w:spacing w:after="278" w:line="246" w:lineRule="auto"/>
        <w:ind w:left="762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ascii="宋体" w:hAnsi="宋体" w:eastAsia="宋体" w:cs="宋体"/>
          <w:color w:val="000000"/>
          <w:szCs w:val="22"/>
        </w:rPr>
        <w:t>来信来访</w:t>
      </w:r>
      <w:r>
        <w:rPr>
          <w:rFonts w:hint="eastAsia" w:ascii="宋体" w:hAnsi="宋体" w:eastAsia="宋体" w:cs="宋体"/>
          <w:color w:val="000000"/>
          <w:szCs w:val="22"/>
        </w:rPr>
        <w:t>地址</w:t>
      </w:r>
      <w:r>
        <w:rPr>
          <w:rFonts w:ascii="宋体" w:hAnsi="宋体" w:eastAsia="宋体" w:cs="宋体"/>
          <w:color w:val="000000"/>
          <w:szCs w:val="22"/>
        </w:rPr>
        <w:t>：</w:t>
      </w:r>
      <w:r>
        <w:rPr>
          <w:rFonts w:hint="eastAsia" w:asciiTheme="minorEastAsia" w:hAnsiTheme="minorEastAsia"/>
          <w:sz w:val="20"/>
          <w:szCs w:val="20"/>
        </w:rPr>
        <w:t>jxxydwgz@163.com</w:t>
      </w:r>
      <w:r>
        <w:rPr>
          <w:rFonts w:ascii="宋体" w:hAnsi="宋体" w:eastAsia="宋体" w:cs="宋体"/>
          <w:color w:val="000000"/>
          <w:szCs w:val="22"/>
        </w:rPr>
        <w:t xml:space="preserve">                        </w:t>
      </w:r>
    </w:p>
    <w:p w14:paraId="3E0FFA18">
      <w:pPr>
        <w:widowControl/>
        <w:spacing w:after="148" w:line="246" w:lineRule="auto"/>
        <w:ind w:left="5973" w:hanging="10"/>
        <w:jc w:val="left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中共中国石油大学（北京）机械与储运工程学院</w:t>
      </w:r>
      <w:r>
        <w:rPr>
          <w:rFonts w:ascii="宋体" w:hAnsi="宋体" w:eastAsia="宋体" w:cs="宋体"/>
          <w:color w:val="000000"/>
          <w:szCs w:val="22"/>
        </w:rPr>
        <w:t>党委</w:t>
      </w:r>
      <w:r>
        <w:rPr>
          <w:rFonts w:hint="eastAsia" w:ascii="宋体" w:hAnsi="宋体" w:eastAsia="宋体" w:cs="宋体"/>
          <w:color w:val="000000"/>
          <w:szCs w:val="22"/>
        </w:rPr>
        <w:t xml:space="preserve">    </w:t>
      </w:r>
    </w:p>
    <w:p w14:paraId="0ADC88B0">
      <w:pPr>
        <w:widowControl/>
        <w:spacing w:after="148" w:line="246" w:lineRule="auto"/>
        <w:ind w:left="5973" w:hanging="10"/>
        <w:jc w:val="left"/>
        <w:rPr>
          <w:rFonts w:ascii="Calibri" w:hAnsi="Calibri" w:eastAsia="Calibri" w:cs="Calibri"/>
          <w:color w:val="000000"/>
          <w:sz w:val="22"/>
          <w:szCs w:val="22"/>
        </w:rPr>
      </w:pPr>
    </w:p>
    <w:p w14:paraId="05FA4995">
      <w:pPr>
        <w:widowControl/>
        <w:spacing w:after="186" w:line="246" w:lineRule="auto"/>
        <w:ind w:left="10" w:right="93" w:hanging="10"/>
        <w:jc w:val="righ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202</w:t>
      </w:r>
      <w:r>
        <w:rPr>
          <w:rFonts w:ascii="宋体" w:hAnsi="宋体" w:eastAsia="宋体" w:cs="宋体"/>
          <w:color w:val="000000"/>
          <w:szCs w:val="22"/>
        </w:rPr>
        <w:t>4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年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月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>11</w:t>
      </w:r>
      <w:r>
        <w:rPr>
          <w:rFonts w:hint="eastAsia" w:ascii="宋体" w:hAnsi="宋体" w:eastAsia="宋体" w:cs="宋体"/>
          <w:color w:val="000000"/>
          <w:szCs w:val="22"/>
        </w:rPr>
        <w:t xml:space="preserve"> </w:t>
      </w:r>
      <w:r>
        <w:rPr>
          <w:rFonts w:ascii="宋体" w:hAnsi="宋体" w:eastAsia="宋体" w:cs="宋体"/>
          <w:color w:val="000000"/>
          <w:szCs w:val="22"/>
        </w:rPr>
        <w:t xml:space="preserve">日 </w:t>
      </w:r>
    </w:p>
    <w:p w14:paraId="6DE58A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2OGFhNWZjODBiYjY5OGI5MmUwOWE3ZTZjNjdhNTYifQ=="/>
  </w:docVars>
  <w:rsids>
    <w:rsidRoot w:val="3723062B"/>
    <w:rsid w:val="0007281C"/>
    <w:rsid w:val="000B7366"/>
    <w:rsid w:val="00146888"/>
    <w:rsid w:val="00213622"/>
    <w:rsid w:val="00340C78"/>
    <w:rsid w:val="004E3B28"/>
    <w:rsid w:val="006230EC"/>
    <w:rsid w:val="008D6F83"/>
    <w:rsid w:val="008F2867"/>
    <w:rsid w:val="00BA57F7"/>
    <w:rsid w:val="00C31A47"/>
    <w:rsid w:val="00C636AD"/>
    <w:rsid w:val="00C67D45"/>
    <w:rsid w:val="00DA70BE"/>
    <w:rsid w:val="00E82318"/>
    <w:rsid w:val="00EA673D"/>
    <w:rsid w:val="00EE62B0"/>
    <w:rsid w:val="00F10FB5"/>
    <w:rsid w:val="015B4FE6"/>
    <w:rsid w:val="039E6AE7"/>
    <w:rsid w:val="099F1943"/>
    <w:rsid w:val="21AA3087"/>
    <w:rsid w:val="3723062B"/>
    <w:rsid w:val="373C3F12"/>
    <w:rsid w:val="54031D26"/>
    <w:rsid w:val="5BD2071F"/>
    <w:rsid w:val="629A3672"/>
    <w:rsid w:val="63820576"/>
    <w:rsid w:val="63E47698"/>
    <w:rsid w:val="6D080F1B"/>
    <w:rsid w:val="7228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1067</Words>
  <Characters>1238</Characters>
  <Lines>4</Lines>
  <Paragraphs>1</Paragraphs>
  <TotalTime>0</TotalTime>
  <ScaleCrop>false</ScaleCrop>
  <LinksUpToDate>false</LinksUpToDate>
  <CharactersWithSpaces>1321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2024-11-11T01:25:00Z</dcterms:created>
  <dc:creator>CHENHUANAN</dc:creator>
  <cp:lastModifiedBy>李鸿瑾</cp:lastModifiedBy>
  <dcterms:modified xsi:type="dcterms:W3CDTF">2024-11-11T08:06:14Z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E1EB6A61734E4DB38299B500C16384A4_12</vt:lpwstr>
  </property>
</Properties>
</file>