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925D" w14:textId="77777777" w:rsidR="009D1738" w:rsidRPr="00DC1F73" w:rsidRDefault="009D1738" w:rsidP="00886A72">
      <w:pPr>
        <w:adjustRightInd w:val="0"/>
        <w:snapToGrid w:val="0"/>
        <w:spacing w:line="560" w:lineRule="exact"/>
        <w:jc w:val="center"/>
        <w:rPr>
          <w:rFonts w:ascii="黑体" w:eastAsia="黑体" w:hAnsi="黑体"/>
          <w:b/>
          <w:kern w:val="0"/>
          <w:sz w:val="44"/>
          <w:szCs w:val="44"/>
        </w:rPr>
      </w:pPr>
      <w:r w:rsidRPr="00DC1F73">
        <w:rPr>
          <w:rFonts w:ascii="黑体" w:eastAsia="黑体" w:hAnsi="黑体" w:hint="eastAsia"/>
          <w:b/>
          <w:kern w:val="0"/>
          <w:sz w:val="44"/>
          <w:szCs w:val="44"/>
        </w:rPr>
        <w:t>化学工程与环境学院</w:t>
      </w:r>
    </w:p>
    <w:p w14:paraId="644EE9A1" w14:textId="559F6529" w:rsidR="00886A72" w:rsidRDefault="00886A72" w:rsidP="00886A72">
      <w:pPr>
        <w:adjustRightInd w:val="0"/>
        <w:snapToGrid w:val="0"/>
        <w:spacing w:line="560" w:lineRule="exact"/>
        <w:jc w:val="center"/>
        <w:rPr>
          <w:rFonts w:ascii="黑体" w:eastAsia="黑体" w:hAnsi="黑体"/>
          <w:b/>
          <w:kern w:val="0"/>
          <w:sz w:val="44"/>
          <w:szCs w:val="44"/>
        </w:rPr>
      </w:pPr>
      <w:r w:rsidRPr="00DC1F73">
        <w:rPr>
          <w:rFonts w:ascii="黑体" w:eastAsia="黑体" w:hAnsi="黑体" w:hint="eastAsia"/>
          <w:b/>
          <w:kern w:val="0"/>
          <w:sz w:val="44"/>
          <w:szCs w:val="44"/>
        </w:rPr>
        <w:t>实验室安全事故应急预案</w:t>
      </w:r>
    </w:p>
    <w:p w14:paraId="5EF8A9D0" w14:textId="77777777" w:rsidR="003307F2" w:rsidRPr="00DC1F73" w:rsidRDefault="003307F2" w:rsidP="00886A72">
      <w:pPr>
        <w:adjustRightInd w:val="0"/>
        <w:snapToGrid w:val="0"/>
        <w:spacing w:line="560" w:lineRule="exact"/>
        <w:jc w:val="center"/>
        <w:rPr>
          <w:rFonts w:ascii="黑体" w:eastAsia="黑体" w:hAnsi="黑体" w:hint="eastAsia"/>
          <w:b/>
          <w:kern w:val="0"/>
          <w:sz w:val="44"/>
          <w:szCs w:val="44"/>
        </w:rPr>
      </w:pPr>
    </w:p>
    <w:p w14:paraId="0366B8FC" w14:textId="77777777" w:rsidR="000B7379" w:rsidRPr="00DC1F73" w:rsidRDefault="000B7379" w:rsidP="00DC1F73">
      <w:pPr>
        <w:adjustRightInd w:val="0"/>
        <w:snapToGrid w:val="0"/>
        <w:spacing w:line="360" w:lineRule="auto"/>
        <w:rPr>
          <w:rFonts w:ascii="仿宋_GB2312" w:eastAsia="仿宋_GB2312" w:hAnsi="华文仿宋"/>
          <w:b/>
          <w:sz w:val="28"/>
          <w:szCs w:val="28"/>
        </w:rPr>
      </w:pPr>
      <w:r w:rsidRPr="00DC1F73">
        <w:rPr>
          <w:rFonts w:ascii="仿宋_GB2312" w:eastAsia="仿宋_GB2312" w:hAnsi="华文仿宋" w:hint="eastAsia"/>
          <w:b/>
          <w:sz w:val="28"/>
          <w:szCs w:val="28"/>
        </w:rPr>
        <w:t>一、总则</w:t>
      </w:r>
    </w:p>
    <w:p w14:paraId="4506D9C8" w14:textId="72E49F3F"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
          <w:sz w:val="28"/>
          <w:szCs w:val="28"/>
        </w:rPr>
        <w:t>1. 目的</w:t>
      </w:r>
      <w:r w:rsidRPr="00DC1F73">
        <w:rPr>
          <w:rFonts w:ascii="Arial" w:eastAsia="仿宋_GB2312" w:hAnsi="Arial" w:cs="Arial"/>
          <w:b/>
          <w:sz w:val="28"/>
          <w:szCs w:val="28"/>
        </w:rPr>
        <w:t>‌</w:t>
      </w:r>
      <w:r w:rsidRPr="00DC1F73">
        <w:rPr>
          <w:rFonts w:ascii="Arial" w:eastAsia="仿宋_GB2312" w:hAnsi="Arial" w:cs="Arial" w:hint="eastAsia"/>
          <w:b/>
          <w:sz w:val="28"/>
          <w:szCs w:val="28"/>
        </w:rPr>
        <w:t>：</w:t>
      </w:r>
      <w:r w:rsidRPr="00DC1F73">
        <w:rPr>
          <w:rFonts w:ascii="仿宋_GB2312" w:eastAsia="仿宋_GB2312" w:hAnsi="华文仿宋" w:hint="eastAsia"/>
          <w:bCs/>
          <w:sz w:val="28"/>
          <w:szCs w:val="28"/>
        </w:rPr>
        <w:t>有效预防、控制及处理实验室安全事故，保障人员生命安全与实验室财产安全，最大限度降低事故损失。</w:t>
      </w:r>
    </w:p>
    <w:p w14:paraId="738F5DD7" w14:textId="451C9273" w:rsidR="000B7379" w:rsidRPr="00DC1F73" w:rsidRDefault="000B7379" w:rsidP="00DC1F73">
      <w:pPr>
        <w:adjustRightInd w:val="0"/>
        <w:snapToGrid w:val="0"/>
        <w:spacing w:line="360" w:lineRule="auto"/>
        <w:ind w:firstLineChars="200" w:firstLine="560"/>
        <w:rPr>
          <w:rFonts w:ascii="Arial" w:eastAsia="仿宋_GB2312" w:hAnsi="Arial" w:cs="Arial"/>
          <w:bCs/>
          <w:sz w:val="28"/>
          <w:szCs w:val="28"/>
        </w:rPr>
      </w:pPr>
      <w:r w:rsidRPr="00DC1F73">
        <w:rPr>
          <w:rFonts w:ascii="仿宋_GB2312" w:eastAsia="仿宋_GB2312" w:hAnsi="华文仿宋" w:hint="eastAsia"/>
          <w:b/>
          <w:sz w:val="28"/>
          <w:szCs w:val="28"/>
        </w:rPr>
        <w:t>2. 原则</w:t>
      </w:r>
      <w:r w:rsidRPr="00DC1F73">
        <w:rPr>
          <w:rFonts w:ascii="Arial" w:eastAsia="仿宋_GB2312" w:hAnsi="Arial" w:cs="Arial"/>
          <w:b/>
          <w:sz w:val="28"/>
          <w:szCs w:val="28"/>
        </w:rPr>
        <w:t>‌</w:t>
      </w:r>
      <w:r w:rsidRPr="00DC1F73">
        <w:rPr>
          <w:rFonts w:ascii="Arial" w:eastAsia="仿宋_GB2312" w:hAnsi="Arial" w:cs="Arial" w:hint="eastAsia"/>
          <w:b/>
          <w:sz w:val="28"/>
          <w:szCs w:val="28"/>
        </w:rPr>
        <w:t>：</w:t>
      </w:r>
      <w:r w:rsidRPr="00DC1F73">
        <w:rPr>
          <w:rFonts w:eastAsia="仿宋_GB2312"/>
          <w:bCs/>
          <w:sz w:val="28"/>
          <w:szCs w:val="28"/>
        </w:rPr>
        <w:t>‌</w:t>
      </w:r>
      <w:r w:rsidRPr="00DC1F73">
        <w:rPr>
          <w:rFonts w:ascii="仿宋_GB2312" w:eastAsia="仿宋_GB2312" w:hAnsi="华文仿宋" w:hint="eastAsia"/>
          <w:bCs/>
          <w:sz w:val="28"/>
          <w:szCs w:val="28"/>
        </w:rPr>
        <w:t>先救治后处理</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：优先救治受伤人员，再处理事故现场</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r w:rsidRPr="00DC1F73">
        <w:rPr>
          <w:rFonts w:eastAsia="仿宋_GB2312"/>
          <w:bCs/>
          <w:sz w:val="28"/>
          <w:szCs w:val="28"/>
        </w:rPr>
        <w:t>‌</w:t>
      </w:r>
      <w:r w:rsidRPr="00DC1F73">
        <w:rPr>
          <w:rFonts w:ascii="仿宋_GB2312" w:eastAsia="仿宋_GB2312" w:hAnsi="华文仿宋" w:hint="eastAsia"/>
          <w:bCs/>
          <w:sz w:val="28"/>
          <w:szCs w:val="28"/>
        </w:rPr>
        <w:t>先</w:t>
      </w:r>
      <w:proofErr w:type="gramStart"/>
      <w:r w:rsidRPr="00DC1F73">
        <w:rPr>
          <w:rFonts w:ascii="仿宋_GB2312" w:eastAsia="仿宋_GB2312" w:hAnsi="华文仿宋" w:hint="eastAsia"/>
          <w:bCs/>
          <w:sz w:val="28"/>
          <w:szCs w:val="28"/>
        </w:rPr>
        <w:t>救人后救物</w:t>
      </w:r>
      <w:proofErr w:type="gramEnd"/>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：确保人员安全后，再进行物资抢救</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r w:rsidRPr="00DC1F73">
        <w:rPr>
          <w:rFonts w:eastAsia="仿宋_GB2312"/>
          <w:bCs/>
          <w:sz w:val="28"/>
          <w:szCs w:val="28"/>
        </w:rPr>
        <w:t>‌</w:t>
      </w:r>
      <w:r w:rsidRPr="00DC1F73">
        <w:rPr>
          <w:rFonts w:ascii="仿宋_GB2312" w:eastAsia="仿宋_GB2312" w:hAnsi="华文仿宋" w:hint="eastAsia"/>
          <w:bCs/>
          <w:sz w:val="28"/>
          <w:szCs w:val="28"/>
        </w:rPr>
        <w:t>快速反应、科学处置</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：统一指挥，分工协作，防</w:t>
      </w:r>
      <w:r w:rsidRPr="00DC1F73">
        <w:rPr>
          <w:rFonts w:ascii="仿宋_GB2312" w:eastAsia="仿宋_GB2312" w:hAnsi="华文仿宋" w:hint="eastAsia"/>
          <w:bCs/>
          <w:sz w:val="28"/>
          <w:szCs w:val="28"/>
        </w:rPr>
        <w:t>止次生灾害</w:t>
      </w:r>
      <w:r w:rsidRPr="00DC1F73">
        <w:rPr>
          <w:rFonts w:ascii="Arial" w:eastAsia="仿宋_GB2312" w:hAnsi="Arial" w:cs="Arial"/>
          <w:bCs/>
          <w:sz w:val="28"/>
          <w:szCs w:val="28"/>
        </w:rPr>
        <w:t>‌</w:t>
      </w:r>
    </w:p>
    <w:p w14:paraId="136BA968" w14:textId="26C2EA54" w:rsidR="000B7379" w:rsidRPr="00BF3318" w:rsidRDefault="000B7379" w:rsidP="00DC1F73">
      <w:pPr>
        <w:adjustRightInd w:val="0"/>
        <w:snapToGrid w:val="0"/>
        <w:spacing w:line="360" w:lineRule="auto"/>
        <w:rPr>
          <w:rFonts w:ascii="仿宋_GB2312" w:eastAsia="仿宋_GB2312" w:hAnsi="华文仿宋"/>
          <w:b/>
          <w:sz w:val="28"/>
          <w:szCs w:val="28"/>
        </w:rPr>
      </w:pPr>
      <w:r w:rsidRPr="00BF3318">
        <w:rPr>
          <w:rFonts w:ascii="仿宋_GB2312" w:eastAsia="仿宋_GB2312" w:hAnsi="华文仿宋" w:hint="eastAsia"/>
          <w:b/>
          <w:sz w:val="28"/>
          <w:szCs w:val="28"/>
        </w:rPr>
        <w:t>二、组织架构与职责</w:t>
      </w:r>
    </w:p>
    <w:p w14:paraId="55457BE7" w14:textId="77777777" w:rsidR="000B7379" w:rsidRPr="00DC1F73" w:rsidRDefault="000B7379" w:rsidP="00DC1F73">
      <w:pPr>
        <w:adjustRightInd w:val="0"/>
        <w:snapToGrid w:val="0"/>
        <w:spacing w:line="360" w:lineRule="auto"/>
        <w:ind w:firstLineChars="200" w:firstLine="560"/>
        <w:rPr>
          <w:rFonts w:ascii="Arial" w:eastAsia="仿宋_GB2312" w:hAnsi="Arial" w:cs="Arial"/>
          <w:bCs/>
          <w:sz w:val="28"/>
          <w:szCs w:val="28"/>
        </w:rPr>
      </w:pPr>
      <w:r w:rsidRPr="00DC1F73">
        <w:rPr>
          <w:rFonts w:eastAsia="仿宋_GB2312" w:hint="eastAsia"/>
          <w:bCs/>
          <w:sz w:val="28"/>
          <w:szCs w:val="28"/>
        </w:rPr>
        <w:t xml:space="preserve">1. </w:t>
      </w:r>
      <w:r w:rsidRPr="00DC1F73">
        <w:rPr>
          <w:rFonts w:eastAsia="仿宋_GB2312" w:hint="eastAsia"/>
          <w:bCs/>
          <w:sz w:val="28"/>
          <w:szCs w:val="28"/>
        </w:rPr>
        <w:t>成立</w:t>
      </w:r>
      <w:r w:rsidRPr="00DC1F73">
        <w:rPr>
          <w:rFonts w:ascii="仿宋_GB2312" w:eastAsia="仿宋_GB2312" w:hAnsi="华文仿宋" w:hint="eastAsia"/>
          <w:bCs/>
          <w:sz w:val="28"/>
          <w:szCs w:val="28"/>
        </w:rPr>
        <w:t>应急领导小组</w:t>
      </w:r>
      <w:r w:rsidRPr="00DC1F73">
        <w:rPr>
          <w:rFonts w:ascii="Arial" w:eastAsia="仿宋_GB2312" w:hAnsi="Arial" w:cs="Arial"/>
          <w:bCs/>
          <w:sz w:val="28"/>
          <w:szCs w:val="28"/>
        </w:rPr>
        <w:t>‌</w:t>
      </w:r>
      <w:r w:rsidRPr="00DC1F73">
        <w:rPr>
          <w:rFonts w:ascii="Arial" w:eastAsia="仿宋_GB2312" w:hAnsi="Arial" w:cs="Arial" w:hint="eastAsia"/>
          <w:bCs/>
          <w:sz w:val="28"/>
          <w:szCs w:val="28"/>
        </w:rPr>
        <w:t>：</w:t>
      </w:r>
    </w:p>
    <w:p w14:paraId="7D4E5FCE" w14:textId="598B6F9B"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组长</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：学院主管领导，负责全面指挥与决策</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348E4BE6" w14:textId="192B20BA"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成员</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：学院分管领导、副院长、副书记、实验室负责人、安全管理人员、相关教师等，负责具体救援、疏散、物资保障等工作</w:t>
      </w:r>
      <w:r w:rsidRPr="00DC1F73">
        <w:rPr>
          <w:rFonts w:ascii="Arial" w:eastAsia="仿宋_GB2312" w:hAnsi="Arial" w:cs="Arial"/>
          <w:bCs/>
          <w:sz w:val="28"/>
          <w:szCs w:val="28"/>
        </w:rPr>
        <w:t>‌</w:t>
      </w:r>
    </w:p>
    <w:p w14:paraId="27849690" w14:textId="77777777" w:rsidR="000B7379" w:rsidRPr="00DC1F73" w:rsidRDefault="000B7379" w:rsidP="00DC1F73">
      <w:pPr>
        <w:adjustRightInd w:val="0"/>
        <w:snapToGrid w:val="0"/>
        <w:spacing w:line="360" w:lineRule="auto"/>
        <w:rPr>
          <w:rFonts w:ascii="仿宋_GB2312" w:eastAsia="仿宋_GB2312" w:hAnsi="华文仿宋"/>
          <w:b/>
          <w:sz w:val="28"/>
          <w:szCs w:val="28"/>
        </w:rPr>
      </w:pPr>
      <w:r w:rsidRPr="00DC1F73">
        <w:rPr>
          <w:rFonts w:ascii="仿宋_GB2312" w:eastAsia="仿宋_GB2312" w:hAnsi="华文仿宋" w:hint="eastAsia"/>
          <w:b/>
          <w:sz w:val="28"/>
          <w:szCs w:val="28"/>
        </w:rPr>
        <w:t>三、常见事故应急处理</w:t>
      </w:r>
    </w:p>
    <w:p w14:paraId="2490D839" w14:textId="77777777" w:rsidR="000B7379" w:rsidRPr="00DC1F73" w:rsidRDefault="000B7379" w:rsidP="00DC1F73">
      <w:pPr>
        <w:adjustRightInd w:val="0"/>
        <w:snapToGrid w:val="0"/>
        <w:spacing w:line="360" w:lineRule="auto"/>
        <w:ind w:firstLineChars="200" w:firstLine="560"/>
        <w:rPr>
          <w:rFonts w:ascii="仿宋_GB2312" w:eastAsia="仿宋_GB2312" w:hAnsi="华文仿宋"/>
          <w:b/>
          <w:sz w:val="28"/>
          <w:szCs w:val="28"/>
        </w:rPr>
      </w:pPr>
      <w:r w:rsidRPr="00DC1F73">
        <w:rPr>
          <w:rFonts w:ascii="仿宋_GB2312" w:eastAsia="仿宋_GB2312" w:hAnsi="华文仿宋"/>
          <w:b/>
          <w:sz w:val="28"/>
          <w:szCs w:val="28"/>
        </w:rPr>
        <w:t xml:space="preserve">1. </w:t>
      </w:r>
      <w:r w:rsidRPr="00DC1F73">
        <w:rPr>
          <w:rFonts w:eastAsia="仿宋_GB2312"/>
          <w:b/>
          <w:sz w:val="28"/>
          <w:szCs w:val="28"/>
        </w:rPr>
        <w:t>‌</w:t>
      </w:r>
      <w:r w:rsidRPr="00DC1F73">
        <w:rPr>
          <w:rFonts w:ascii="仿宋_GB2312" w:eastAsia="仿宋_GB2312" w:hAnsi="华文仿宋" w:hint="eastAsia"/>
          <w:b/>
          <w:sz w:val="28"/>
          <w:szCs w:val="28"/>
        </w:rPr>
        <w:t>火灾事故</w:t>
      </w:r>
      <w:r w:rsidRPr="00DC1F73">
        <w:rPr>
          <w:rFonts w:ascii="Arial" w:eastAsia="仿宋_GB2312" w:hAnsi="Arial" w:cs="Arial"/>
          <w:b/>
          <w:sz w:val="28"/>
          <w:szCs w:val="28"/>
        </w:rPr>
        <w:t>‌</w:t>
      </w:r>
    </w:p>
    <w:p w14:paraId="63C3C83D" w14:textId="0B1C2322"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
          <w:sz w:val="28"/>
          <w:szCs w:val="28"/>
        </w:rPr>
        <w:t>‌</w:t>
      </w:r>
      <w:r w:rsidRPr="00DC1F73">
        <w:rPr>
          <w:rFonts w:ascii="仿宋_GB2312" w:eastAsia="仿宋_GB2312" w:hAnsi="华文仿宋" w:hint="eastAsia"/>
          <w:bCs/>
          <w:sz w:val="28"/>
          <w:szCs w:val="28"/>
        </w:rPr>
        <w:t>初期处置</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：切断电源与气源，使用灭火器、沙土或湿布扑灭火源</w:t>
      </w:r>
      <w:r w:rsidRPr="00DC1F73">
        <w:rPr>
          <w:rFonts w:ascii="仿宋_GB2312" w:eastAsia="仿宋_GB2312" w:hAnsi="华文仿宋" w:hint="eastAsia"/>
          <w:bCs/>
          <w:sz w:val="28"/>
          <w:szCs w:val="28"/>
        </w:rPr>
        <w:t>。</w:t>
      </w:r>
    </w:p>
    <w:p w14:paraId="68E5BB94" w14:textId="3365B1A6"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火势失控</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：立即拨打</w:t>
      </w:r>
      <w:r w:rsidRPr="00DC1F73">
        <w:rPr>
          <w:rFonts w:ascii="仿宋_GB2312" w:eastAsia="仿宋_GB2312" w:hAnsi="华文仿宋"/>
          <w:bCs/>
          <w:sz w:val="28"/>
          <w:szCs w:val="28"/>
        </w:rPr>
        <w:t>119</w:t>
      </w:r>
      <w:r w:rsidRPr="00DC1F73">
        <w:rPr>
          <w:rFonts w:ascii="仿宋_GB2312" w:eastAsia="仿宋_GB2312" w:hAnsi="华文仿宋" w:hint="eastAsia"/>
          <w:bCs/>
          <w:sz w:val="28"/>
          <w:szCs w:val="28"/>
        </w:rPr>
        <w:t>，引导人员疏散至安全区域，关闭防火门</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5059FA6D" w14:textId="77777777"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注意事项</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w:t>
      </w:r>
    </w:p>
    <w:p w14:paraId="26E90363" w14:textId="10189A68"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lastRenderedPageBreak/>
        <w:t>电器火灾需用二氧化碳灭火器，禁止用水扑救</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5433B3FF" w14:textId="5DAB7CD1"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有机溶剂火灾优先用沙子或干粉灭火器</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5E8D1EF8" w14:textId="77777777" w:rsidR="000B7379" w:rsidRPr="00DC1F73" w:rsidRDefault="000B7379" w:rsidP="00DC1F73">
      <w:pPr>
        <w:adjustRightInd w:val="0"/>
        <w:snapToGrid w:val="0"/>
        <w:spacing w:line="360" w:lineRule="auto"/>
        <w:ind w:firstLineChars="200" w:firstLine="560"/>
        <w:rPr>
          <w:rFonts w:ascii="仿宋_GB2312" w:eastAsia="仿宋_GB2312" w:hAnsi="华文仿宋"/>
          <w:b/>
          <w:sz w:val="28"/>
          <w:szCs w:val="28"/>
        </w:rPr>
      </w:pPr>
      <w:r w:rsidRPr="00DC1F73">
        <w:rPr>
          <w:rFonts w:ascii="仿宋_GB2312" w:eastAsia="仿宋_GB2312" w:hAnsi="华文仿宋"/>
          <w:b/>
          <w:sz w:val="28"/>
          <w:szCs w:val="28"/>
        </w:rPr>
        <w:t xml:space="preserve">2. </w:t>
      </w:r>
      <w:r w:rsidRPr="00DC1F73">
        <w:rPr>
          <w:rFonts w:eastAsia="仿宋_GB2312"/>
          <w:b/>
          <w:sz w:val="28"/>
          <w:szCs w:val="28"/>
        </w:rPr>
        <w:t>‌</w:t>
      </w:r>
      <w:r w:rsidRPr="00DC1F73">
        <w:rPr>
          <w:rFonts w:ascii="仿宋_GB2312" w:eastAsia="仿宋_GB2312" w:hAnsi="华文仿宋" w:hint="eastAsia"/>
          <w:b/>
          <w:sz w:val="28"/>
          <w:szCs w:val="28"/>
        </w:rPr>
        <w:t>化学灼伤与腐蚀</w:t>
      </w:r>
      <w:r w:rsidRPr="00DC1F73">
        <w:rPr>
          <w:rFonts w:ascii="Arial" w:eastAsia="仿宋_GB2312" w:hAnsi="Arial" w:cs="Arial"/>
          <w:b/>
          <w:sz w:val="28"/>
          <w:szCs w:val="28"/>
        </w:rPr>
        <w:t>‌</w:t>
      </w:r>
    </w:p>
    <w:p w14:paraId="66E9E80F" w14:textId="3A875B3B"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皮肤接触</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：立即脱去污染衣物，用大量清水冲洗</w:t>
      </w:r>
      <w:r w:rsidRPr="00DC1F73">
        <w:rPr>
          <w:rFonts w:ascii="仿宋_GB2312" w:eastAsia="仿宋_GB2312" w:hAnsi="华文仿宋"/>
          <w:bCs/>
          <w:sz w:val="28"/>
          <w:szCs w:val="28"/>
        </w:rPr>
        <w:t>15</w:t>
      </w:r>
      <w:r w:rsidRPr="00DC1F73">
        <w:rPr>
          <w:rFonts w:ascii="仿宋_GB2312" w:eastAsia="仿宋_GB2312" w:hAnsi="华文仿宋" w:hint="eastAsia"/>
          <w:bCs/>
          <w:sz w:val="28"/>
          <w:szCs w:val="28"/>
        </w:rPr>
        <w:t>分钟以上，后根据化学品性质使用中和剂（如</w:t>
      </w:r>
      <w:r w:rsidRPr="00DC1F73">
        <w:rPr>
          <w:rFonts w:ascii="仿宋_GB2312" w:eastAsia="仿宋_GB2312" w:hAnsi="华文仿宋"/>
          <w:bCs/>
          <w:sz w:val="28"/>
          <w:szCs w:val="28"/>
        </w:rPr>
        <w:t>2%</w:t>
      </w:r>
      <w:r w:rsidRPr="00DC1F73">
        <w:rPr>
          <w:rFonts w:ascii="仿宋_GB2312" w:eastAsia="仿宋_GB2312" w:hAnsi="华文仿宋" w:hint="eastAsia"/>
          <w:bCs/>
          <w:sz w:val="28"/>
          <w:szCs w:val="28"/>
        </w:rPr>
        <w:t>碳酸氢钠或醋酸）。</w:t>
      </w:r>
    </w:p>
    <w:p w14:paraId="36786ABB" w14:textId="3B227436"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眼部接触</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：撑开眼睑持续冲洗</w:t>
      </w:r>
      <w:r w:rsidRPr="00DC1F73">
        <w:rPr>
          <w:rFonts w:ascii="仿宋_GB2312" w:eastAsia="仿宋_GB2312" w:hAnsi="华文仿宋"/>
          <w:bCs/>
          <w:sz w:val="28"/>
          <w:szCs w:val="28"/>
        </w:rPr>
        <w:t>10-15</w:t>
      </w:r>
      <w:r w:rsidRPr="00DC1F73">
        <w:rPr>
          <w:rFonts w:ascii="仿宋_GB2312" w:eastAsia="仿宋_GB2312" w:hAnsi="华文仿宋" w:hint="eastAsia"/>
          <w:bCs/>
          <w:sz w:val="28"/>
          <w:szCs w:val="28"/>
        </w:rPr>
        <w:t>分钟，避免揉搓，送医治疗。</w:t>
      </w:r>
    </w:p>
    <w:p w14:paraId="44A35542" w14:textId="4EAD0EE4"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衣物着火</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：就地打滚或用灭火</w:t>
      </w:r>
      <w:proofErr w:type="gramStart"/>
      <w:r w:rsidRPr="00DC1F73">
        <w:rPr>
          <w:rFonts w:ascii="微软雅黑" w:eastAsia="微软雅黑" w:hAnsi="微软雅黑" w:cs="微软雅黑" w:hint="eastAsia"/>
          <w:bCs/>
          <w:sz w:val="28"/>
          <w:szCs w:val="28"/>
        </w:rPr>
        <w:t>毯</w:t>
      </w:r>
      <w:proofErr w:type="gramEnd"/>
      <w:r w:rsidRPr="00DC1F73">
        <w:rPr>
          <w:rFonts w:ascii="微软雅黑" w:eastAsia="微软雅黑" w:hAnsi="微软雅黑" w:cs="微软雅黑" w:hint="eastAsia"/>
          <w:bCs/>
          <w:sz w:val="28"/>
          <w:szCs w:val="28"/>
        </w:rPr>
        <w:t>覆盖灭火</w:t>
      </w:r>
      <w:r w:rsidRPr="00DC1F73">
        <w:rPr>
          <w:rFonts w:ascii="仿宋_GB2312" w:eastAsia="仿宋_GB2312" w:hAnsi="华文仿宋" w:hint="eastAsia"/>
          <w:bCs/>
          <w:sz w:val="28"/>
          <w:szCs w:val="28"/>
        </w:rPr>
        <w:t>。</w:t>
      </w:r>
    </w:p>
    <w:p w14:paraId="490AB033" w14:textId="77777777"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bCs/>
          <w:sz w:val="28"/>
          <w:szCs w:val="28"/>
        </w:rPr>
        <w:t xml:space="preserve">3. </w:t>
      </w:r>
      <w:r w:rsidRPr="00DC1F73">
        <w:rPr>
          <w:rFonts w:eastAsia="仿宋_GB2312"/>
          <w:bCs/>
          <w:sz w:val="28"/>
          <w:szCs w:val="28"/>
        </w:rPr>
        <w:t>‌</w:t>
      </w:r>
      <w:r w:rsidRPr="00DC1F73">
        <w:rPr>
          <w:rFonts w:ascii="仿宋_GB2312" w:eastAsia="仿宋_GB2312" w:hAnsi="华文仿宋" w:hint="eastAsia"/>
          <w:bCs/>
          <w:sz w:val="28"/>
          <w:szCs w:val="28"/>
        </w:rPr>
        <w:t>中毒事故</w:t>
      </w:r>
      <w:r w:rsidRPr="00DC1F73">
        <w:rPr>
          <w:rFonts w:ascii="Arial" w:eastAsia="仿宋_GB2312" w:hAnsi="Arial" w:cs="Arial"/>
          <w:bCs/>
          <w:sz w:val="28"/>
          <w:szCs w:val="28"/>
        </w:rPr>
        <w:t>‌</w:t>
      </w:r>
    </w:p>
    <w:p w14:paraId="3A166B98" w14:textId="72EBCE10"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吸入中毒</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：迅速转移至通风处，保持呼吸道畅通，必要时人工呼吸</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092A829C" w14:textId="77777777"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误服中毒</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w:t>
      </w:r>
    </w:p>
    <w:p w14:paraId="3EE14CB9" w14:textId="08E0EC33"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强酸：服用牛奶或蛋清，禁止催吐</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64493BEF" w14:textId="0CE9ED36"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强碱：口服稀释醋酸或柠檬汁，后服用牛奶。</w:t>
      </w:r>
    </w:p>
    <w:p w14:paraId="688D1AC9" w14:textId="3CADFB15"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皮肤吸收毒物</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：用清水冲洗后就医，记录毒物名称以便针对性治疗</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08497E7E" w14:textId="77777777" w:rsidR="000B7379" w:rsidRPr="00DC1F73" w:rsidRDefault="000B7379" w:rsidP="00DC1F73">
      <w:pPr>
        <w:adjustRightInd w:val="0"/>
        <w:snapToGrid w:val="0"/>
        <w:spacing w:line="360" w:lineRule="auto"/>
        <w:ind w:firstLineChars="200" w:firstLine="560"/>
        <w:rPr>
          <w:rFonts w:ascii="仿宋_GB2312" w:eastAsia="仿宋_GB2312" w:hAnsi="华文仿宋"/>
          <w:b/>
          <w:sz w:val="28"/>
          <w:szCs w:val="28"/>
        </w:rPr>
      </w:pPr>
      <w:r w:rsidRPr="00DC1F73">
        <w:rPr>
          <w:rFonts w:ascii="仿宋_GB2312" w:eastAsia="仿宋_GB2312" w:hAnsi="华文仿宋"/>
          <w:b/>
          <w:sz w:val="28"/>
          <w:szCs w:val="28"/>
        </w:rPr>
        <w:t xml:space="preserve">4. </w:t>
      </w:r>
      <w:r w:rsidRPr="00DC1F73">
        <w:rPr>
          <w:rFonts w:eastAsia="仿宋_GB2312"/>
          <w:b/>
          <w:sz w:val="28"/>
          <w:szCs w:val="28"/>
        </w:rPr>
        <w:t>‌</w:t>
      </w:r>
      <w:r w:rsidRPr="00DC1F73">
        <w:rPr>
          <w:rFonts w:ascii="仿宋_GB2312" w:eastAsia="仿宋_GB2312" w:hAnsi="华文仿宋" w:hint="eastAsia"/>
          <w:b/>
          <w:sz w:val="28"/>
          <w:szCs w:val="28"/>
        </w:rPr>
        <w:t>化学品泄漏</w:t>
      </w:r>
      <w:r w:rsidRPr="00DC1F73">
        <w:rPr>
          <w:rFonts w:ascii="Arial" w:eastAsia="仿宋_GB2312" w:hAnsi="Arial" w:cs="Arial"/>
          <w:b/>
          <w:sz w:val="28"/>
          <w:szCs w:val="28"/>
        </w:rPr>
        <w:t>‌</w:t>
      </w:r>
    </w:p>
    <w:p w14:paraId="068669B7" w14:textId="5C7AFD2B"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小范围泄漏</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：穿戴防护装备，使用吸附材料（如沙土、活性炭）覆盖并收集至专用容器</w:t>
      </w:r>
      <w:r w:rsidRPr="00DC1F73">
        <w:rPr>
          <w:rFonts w:ascii="仿宋_GB2312" w:eastAsia="仿宋_GB2312" w:hAnsi="华文仿宋" w:hint="eastAsia"/>
          <w:bCs/>
          <w:sz w:val="28"/>
          <w:szCs w:val="28"/>
        </w:rPr>
        <w:t>。</w:t>
      </w:r>
    </w:p>
    <w:p w14:paraId="6D923EF6" w14:textId="7F734CCC"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lastRenderedPageBreak/>
        <w:t>‌</w:t>
      </w:r>
      <w:r w:rsidRPr="00DC1F73">
        <w:rPr>
          <w:rFonts w:ascii="仿宋_GB2312" w:eastAsia="仿宋_GB2312" w:hAnsi="华文仿宋" w:hint="eastAsia"/>
          <w:bCs/>
          <w:sz w:val="28"/>
          <w:szCs w:val="28"/>
        </w:rPr>
        <w:t>大范围泄漏</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：封锁现场，疏散人员，上报应急领导小组处理</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1E864706" w14:textId="77777777" w:rsidR="000B7379" w:rsidRPr="00DC1F73" w:rsidRDefault="000B7379" w:rsidP="00DC1F73">
      <w:pPr>
        <w:adjustRightInd w:val="0"/>
        <w:snapToGrid w:val="0"/>
        <w:spacing w:line="360" w:lineRule="auto"/>
        <w:ind w:firstLineChars="200" w:firstLine="560"/>
        <w:rPr>
          <w:rFonts w:ascii="仿宋_GB2312" w:eastAsia="仿宋_GB2312" w:hAnsi="华文仿宋"/>
          <w:b/>
          <w:sz w:val="28"/>
          <w:szCs w:val="28"/>
        </w:rPr>
      </w:pPr>
      <w:r w:rsidRPr="00DC1F73">
        <w:rPr>
          <w:rFonts w:ascii="仿宋_GB2312" w:eastAsia="仿宋_GB2312" w:hAnsi="华文仿宋"/>
          <w:b/>
          <w:sz w:val="28"/>
          <w:szCs w:val="28"/>
        </w:rPr>
        <w:t xml:space="preserve">5. </w:t>
      </w:r>
      <w:r w:rsidRPr="00DC1F73">
        <w:rPr>
          <w:rFonts w:eastAsia="仿宋_GB2312"/>
          <w:b/>
          <w:sz w:val="28"/>
          <w:szCs w:val="28"/>
        </w:rPr>
        <w:t>‌</w:t>
      </w:r>
      <w:r w:rsidRPr="00DC1F73">
        <w:rPr>
          <w:rFonts w:ascii="仿宋_GB2312" w:eastAsia="仿宋_GB2312" w:hAnsi="华文仿宋" w:hint="eastAsia"/>
          <w:b/>
          <w:sz w:val="28"/>
          <w:szCs w:val="28"/>
        </w:rPr>
        <w:t>爆炸事故</w:t>
      </w:r>
      <w:r w:rsidRPr="00DC1F73">
        <w:rPr>
          <w:rFonts w:ascii="Arial" w:eastAsia="仿宋_GB2312" w:hAnsi="Arial" w:cs="Arial"/>
          <w:b/>
          <w:sz w:val="28"/>
          <w:szCs w:val="28"/>
        </w:rPr>
        <w:t>‌</w:t>
      </w:r>
    </w:p>
    <w:p w14:paraId="205F7B23" w14:textId="5475593E"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立即关闭气源与电源，疏散人员至安全区域，拨打</w:t>
      </w:r>
      <w:r w:rsidRPr="00DC1F73">
        <w:rPr>
          <w:rFonts w:ascii="仿宋_GB2312" w:eastAsia="仿宋_GB2312" w:hAnsi="华文仿宋"/>
          <w:bCs/>
          <w:sz w:val="28"/>
          <w:szCs w:val="28"/>
        </w:rPr>
        <w:t>119</w:t>
      </w:r>
      <w:r w:rsidRPr="00DC1F73">
        <w:rPr>
          <w:rFonts w:ascii="仿宋_GB2312" w:eastAsia="仿宋_GB2312" w:hAnsi="华文仿宋" w:hint="eastAsia"/>
          <w:bCs/>
          <w:sz w:val="28"/>
          <w:szCs w:val="28"/>
        </w:rPr>
        <w:t>并报告事故详情</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0A03ABE9" w14:textId="16278D05"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检查周边是否残留易燃易爆物，防止二次爆炸</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49E6B3FB" w14:textId="77777777" w:rsidR="000B7379" w:rsidRPr="00DC1F73" w:rsidRDefault="000B7379" w:rsidP="00DC1F73">
      <w:pPr>
        <w:adjustRightInd w:val="0"/>
        <w:snapToGrid w:val="0"/>
        <w:spacing w:line="360" w:lineRule="auto"/>
        <w:rPr>
          <w:rFonts w:ascii="仿宋_GB2312" w:eastAsia="仿宋_GB2312" w:hAnsi="华文仿宋"/>
          <w:b/>
          <w:sz w:val="28"/>
          <w:szCs w:val="28"/>
        </w:rPr>
      </w:pPr>
      <w:r w:rsidRPr="00DC1F73">
        <w:rPr>
          <w:rFonts w:ascii="仿宋_GB2312" w:eastAsia="仿宋_GB2312" w:hAnsi="华文仿宋" w:hint="eastAsia"/>
          <w:b/>
          <w:sz w:val="28"/>
          <w:szCs w:val="28"/>
        </w:rPr>
        <w:t>四、应急保障措施</w:t>
      </w:r>
    </w:p>
    <w:p w14:paraId="5D31768D" w14:textId="6C469FB0"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物资储备</w:t>
      </w:r>
      <w:r w:rsidRPr="00DC1F73">
        <w:rPr>
          <w:rFonts w:ascii="Arial" w:eastAsia="仿宋_GB2312" w:hAnsi="Arial" w:cs="Arial"/>
          <w:bCs/>
          <w:sz w:val="28"/>
          <w:szCs w:val="28"/>
        </w:rPr>
        <w:t>‌</w:t>
      </w:r>
      <w:r w:rsidR="00DC1F73" w:rsidRPr="00DC1F73">
        <w:rPr>
          <w:rFonts w:ascii="Arial" w:eastAsia="仿宋_GB2312" w:hAnsi="Arial" w:cs="Arial" w:hint="eastAsia"/>
          <w:bCs/>
          <w:sz w:val="28"/>
          <w:szCs w:val="28"/>
        </w:rPr>
        <w:t>：</w:t>
      </w:r>
      <w:r w:rsidRPr="00DC1F73">
        <w:rPr>
          <w:rFonts w:ascii="仿宋_GB2312" w:eastAsia="仿宋_GB2312" w:hAnsi="华文仿宋" w:hint="eastAsia"/>
          <w:bCs/>
          <w:sz w:val="28"/>
          <w:szCs w:val="28"/>
        </w:rPr>
        <w:t>配备灭火器、急救箱、洗眼器、紧急喷淋装置、防毒面具等</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4D9DEC78" w14:textId="452C0072"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定期检查消防设施与急救药品有效期</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2A3C1D6E" w14:textId="1EA4670B"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培训与演练</w:t>
      </w:r>
      <w:r w:rsidRPr="00DC1F73">
        <w:rPr>
          <w:rFonts w:ascii="Arial" w:eastAsia="仿宋_GB2312" w:hAnsi="Arial" w:cs="Arial"/>
          <w:bCs/>
          <w:sz w:val="28"/>
          <w:szCs w:val="28"/>
        </w:rPr>
        <w:t>‌</w:t>
      </w:r>
      <w:r w:rsidR="00DC1F73" w:rsidRPr="00DC1F73">
        <w:rPr>
          <w:rFonts w:ascii="Arial" w:eastAsia="仿宋_GB2312" w:hAnsi="Arial" w:cs="Arial" w:hint="eastAsia"/>
          <w:bCs/>
          <w:sz w:val="28"/>
          <w:szCs w:val="28"/>
        </w:rPr>
        <w:t>：</w:t>
      </w:r>
      <w:r w:rsidRPr="00DC1F73">
        <w:rPr>
          <w:rFonts w:ascii="仿宋_GB2312" w:eastAsia="仿宋_GB2312" w:hAnsi="华文仿宋" w:hint="eastAsia"/>
          <w:bCs/>
          <w:sz w:val="28"/>
          <w:szCs w:val="28"/>
        </w:rPr>
        <w:t>每学期组织消防演练与急救培训，确保人员熟悉应急预案。实验前</w:t>
      </w:r>
      <w:proofErr w:type="gramStart"/>
      <w:r w:rsidRPr="00DC1F73">
        <w:rPr>
          <w:rFonts w:ascii="仿宋_GB2312" w:eastAsia="仿宋_GB2312" w:hAnsi="华文仿宋" w:hint="eastAsia"/>
          <w:bCs/>
          <w:sz w:val="28"/>
          <w:szCs w:val="28"/>
        </w:rPr>
        <w:t>需学习</w:t>
      </w:r>
      <w:proofErr w:type="gramEnd"/>
      <w:r w:rsidRPr="00DC1F73">
        <w:rPr>
          <w:rFonts w:ascii="仿宋_GB2312" w:eastAsia="仿宋_GB2312" w:hAnsi="华文仿宋" w:hint="eastAsia"/>
          <w:bCs/>
          <w:sz w:val="28"/>
          <w:szCs w:val="28"/>
        </w:rPr>
        <w:t>安全操作规程及应急处理流程。</w:t>
      </w:r>
    </w:p>
    <w:p w14:paraId="3BD94617" w14:textId="5C521C59" w:rsidR="00DC1F73" w:rsidRPr="00DC1F73" w:rsidRDefault="00DC1F73" w:rsidP="00DC1F73">
      <w:pPr>
        <w:adjustRightInd w:val="0"/>
        <w:snapToGrid w:val="0"/>
        <w:spacing w:line="360" w:lineRule="auto"/>
        <w:rPr>
          <w:rFonts w:ascii="仿宋_GB2312" w:eastAsia="仿宋_GB2312" w:hAnsi="华文仿宋"/>
          <w:b/>
          <w:sz w:val="28"/>
          <w:szCs w:val="28"/>
        </w:rPr>
      </w:pPr>
      <w:r w:rsidRPr="00DC1F73">
        <w:rPr>
          <w:rFonts w:ascii="仿宋_GB2312" w:eastAsia="仿宋_GB2312" w:hAnsi="华文仿宋" w:hint="eastAsia"/>
          <w:b/>
          <w:sz w:val="28"/>
          <w:szCs w:val="28"/>
        </w:rPr>
        <w:t>五、其他注意事项</w:t>
      </w:r>
    </w:p>
    <w:p w14:paraId="7F3C5CFC" w14:textId="49CB73A3" w:rsidR="00DC1F73" w:rsidRPr="00DC1F73" w:rsidRDefault="00DC1F73"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第一条 事故现场得到有效控制，次生、衍生灾害排除后，事故应急工作小组根据救援的实际情况，宣布应急救援结束；特别严重的，在取得上级主管部门同意后，方可宣布应急救援结束。</w:t>
      </w:r>
    </w:p>
    <w:p w14:paraId="49C82FE6" w14:textId="09BEB57C" w:rsidR="00DC1F73" w:rsidRPr="00DC1F73" w:rsidRDefault="00DC1F73"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第二条 向校内师生通报事故调查结果及处理措施，避免谣言传播，若涉及公共安全(如化学品泄漏)，需向环保、卫生等部门提交报告。</w:t>
      </w:r>
    </w:p>
    <w:p w14:paraId="1FE26A3E" w14:textId="7D445729" w:rsidR="00DC1F73" w:rsidRPr="00DC1F73" w:rsidRDefault="00DC1F73"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第三条 为受伤人员及受影响师生提供心理辅导，依规处理医疗</w:t>
      </w:r>
      <w:r w:rsidRPr="00DC1F73">
        <w:rPr>
          <w:rFonts w:ascii="仿宋_GB2312" w:eastAsia="仿宋_GB2312" w:hAnsi="华文仿宋" w:hint="eastAsia"/>
          <w:bCs/>
          <w:sz w:val="28"/>
          <w:szCs w:val="28"/>
        </w:rPr>
        <w:lastRenderedPageBreak/>
        <w:t>费用赔偿或财产损失补偿。</w:t>
      </w:r>
    </w:p>
    <w:p w14:paraId="4C127E47" w14:textId="7C9A4B9C" w:rsidR="00DC1F73" w:rsidRPr="00DC1F73" w:rsidRDefault="00DC1F73"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第四条 撰写详细的事故调查报告，包括原因分析、责任认定、整改方案，存档备查。建立“安全一票否决制”，将实验室安全纳入绩效考核。</w:t>
      </w:r>
    </w:p>
    <w:p w14:paraId="68EBDB37" w14:textId="2B7B74F0" w:rsidR="00DC1F73" w:rsidRPr="00DC1F73" w:rsidRDefault="00DC1F73"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第五条 学院实验室安全工作领导小组根据</w:t>
      </w:r>
      <w:r w:rsidRPr="00DC1F73">
        <w:rPr>
          <w:rFonts w:ascii="仿宋_GB2312" w:eastAsia="仿宋_GB2312" w:hAnsi="华文仿宋"/>
          <w:bCs/>
          <w:sz w:val="28"/>
          <w:szCs w:val="28"/>
        </w:rPr>
        <w:t>实际需要和</w:t>
      </w:r>
      <w:r w:rsidRPr="00DC1F73">
        <w:rPr>
          <w:rFonts w:ascii="仿宋_GB2312" w:eastAsia="仿宋_GB2312" w:hAnsi="华文仿宋" w:hint="eastAsia"/>
          <w:bCs/>
          <w:sz w:val="28"/>
          <w:szCs w:val="28"/>
        </w:rPr>
        <w:t>情况</w:t>
      </w:r>
      <w:r w:rsidRPr="00DC1F73">
        <w:rPr>
          <w:rFonts w:ascii="仿宋_GB2312" w:eastAsia="仿宋_GB2312" w:hAnsi="华文仿宋"/>
          <w:bCs/>
          <w:sz w:val="28"/>
          <w:szCs w:val="28"/>
        </w:rPr>
        <w:t>变化</w:t>
      </w:r>
      <w:r w:rsidRPr="00DC1F73">
        <w:rPr>
          <w:rFonts w:ascii="仿宋_GB2312" w:eastAsia="仿宋_GB2312" w:hAnsi="华文仿宋" w:hint="eastAsia"/>
          <w:bCs/>
          <w:sz w:val="28"/>
          <w:szCs w:val="28"/>
        </w:rPr>
        <w:t>适时</w:t>
      </w:r>
      <w:r w:rsidRPr="00DC1F73">
        <w:rPr>
          <w:rFonts w:ascii="仿宋_GB2312" w:eastAsia="仿宋_GB2312" w:hAnsi="华文仿宋"/>
          <w:bCs/>
          <w:sz w:val="28"/>
          <w:szCs w:val="28"/>
        </w:rPr>
        <w:t>修订</w:t>
      </w:r>
      <w:r w:rsidRPr="00DC1F73">
        <w:rPr>
          <w:rFonts w:ascii="仿宋_GB2312" w:eastAsia="仿宋_GB2312" w:hAnsi="华文仿宋" w:hint="eastAsia"/>
          <w:bCs/>
          <w:sz w:val="28"/>
          <w:szCs w:val="28"/>
        </w:rPr>
        <w:t>本预案</w:t>
      </w:r>
      <w:r w:rsidRPr="00DC1F73">
        <w:rPr>
          <w:rFonts w:ascii="仿宋_GB2312" w:eastAsia="仿宋_GB2312" w:hAnsi="华文仿宋"/>
          <w:bCs/>
          <w:sz w:val="28"/>
          <w:szCs w:val="28"/>
        </w:rPr>
        <w:t>，</w:t>
      </w:r>
      <w:r w:rsidRPr="00DC1F73">
        <w:rPr>
          <w:rFonts w:ascii="仿宋_GB2312" w:eastAsia="仿宋_GB2312" w:hAnsi="华文仿宋" w:hint="eastAsia"/>
          <w:bCs/>
          <w:sz w:val="28"/>
          <w:szCs w:val="28"/>
        </w:rPr>
        <w:t>及时公告</w:t>
      </w:r>
      <w:r w:rsidRPr="00DC1F73">
        <w:rPr>
          <w:rFonts w:ascii="仿宋_GB2312" w:eastAsia="仿宋_GB2312" w:hAnsi="华文仿宋"/>
          <w:bCs/>
          <w:sz w:val="28"/>
          <w:szCs w:val="28"/>
        </w:rPr>
        <w:t>并通知到相关实验室</w:t>
      </w:r>
      <w:r w:rsidRPr="00DC1F73">
        <w:rPr>
          <w:rFonts w:ascii="仿宋_GB2312" w:eastAsia="仿宋_GB2312" w:hAnsi="华文仿宋" w:hint="eastAsia"/>
          <w:bCs/>
          <w:sz w:val="28"/>
          <w:szCs w:val="28"/>
        </w:rPr>
        <w:t>负责人。</w:t>
      </w:r>
    </w:p>
    <w:p w14:paraId="5F41D954" w14:textId="3F618909" w:rsidR="000B7379" w:rsidRPr="00DC1F73" w:rsidRDefault="00DC1F73" w:rsidP="00DC1F73">
      <w:pPr>
        <w:adjustRightInd w:val="0"/>
        <w:snapToGrid w:val="0"/>
        <w:spacing w:line="360" w:lineRule="auto"/>
        <w:rPr>
          <w:rFonts w:ascii="仿宋_GB2312" w:eastAsia="仿宋_GB2312" w:hAnsi="华文仿宋"/>
          <w:b/>
          <w:sz w:val="28"/>
          <w:szCs w:val="28"/>
        </w:rPr>
      </w:pPr>
      <w:r w:rsidRPr="00DC1F73">
        <w:rPr>
          <w:rFonts w:ascii="仿宋_GB2312" w:eastAsia="仿宋_GB2312" w:hAnsi="华文仿宋" w:hint="eastAsia"/>
          <w:b/>
          <w:sz w:val="28"/>
          <w:szCs w:val="28"/>
        </w:rPr>
        <w:t>六</w:t>
      </w:r>
      <w:r w:rsidR="000B7379" w:rsidRPr="00DC1F73">
        <w:rPr>
          <w:rFonts w:ascii="仿宋_GB2312" w:eastAsia="仿宋_GB2312" w:hAnsi="华文仿宋" w:hint="eastAsia"/>
          <w:b/>
          <w:sz w:val="28"/>
          <w:szCs w:val="28"/>
        </w:rPr>
        <w:t>、事故报告流程</w:t>
      </w:r>
    </w:p>
    <w:p w14:paraId="7C3B5995" w14:textId="3E0BB504"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事故发生后，第一时间上报实验室负责人及应急领导小组。</w:t>
      </w:r>
    </w:p>
    <w:p w14:paraId="0BE8A2D1" w14:textId="5443B9E7"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重大事故需在</w:t>
      </w:r>
      <w:r w:rsidRPr="00DC1F73">
        <w:rPr>
          <w:rFonts w:ascii="仿宋_GB2312" w:eastAsia="仿宋_GB2312" w:hAnsi="华文仿宋"/>
          <w:bCs/>
          <w:sz w:val="28"/>
          <w:szCs w:val="28"/>
        </w:rPr>
        <w:t>1</w:t>
      </w:r>
      <w:r w:rsidRPr="00DC1F73">
        <w:rPr>
          <w:rFonts w:ascii="仿宋_GB2312" w:eastAsia="仿宋_GB2312" w:hAnsi="华文仿宋" w:hint="eastAsia"/>
          <w:bCs/>
          <w:sz w:val="28"/>
          <w:szCs w:val="28"/>
        </w:rPr>
        <w:t>小时内向学校保卫处及上级主管部门报告</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76BADECD" w14:textId="359CEE1E"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记录事故原因、处理过程及损失情况，形成书面报告存档</w:t>
      </w:r>
      <w:r w:rsidRPr="00DC1F73">
        <w:rPr>
          <w:rFonts w:ascii="Arial" w:eastAsia="仿宋_GB2312" w:hAnsi="Arial" w:cs="Arial"/>
          <w:bCs/>
          <w:sz w:val="28"/>
          <w:szCs w:val="28"/>
        </w:rPr>
        <w:t>‌</w:t>
      </w:r>
      <w:r w:rsidRPr="00DC1F73">
        <w:rPr>
          <w:rFonts w:ascii="仿宋_GB2312" w:eastAsia="仿宋_GB2312" w:hAnsi="华文仿宋" w:hint="eastAsia"/>
          <w:bCs/>
          <w:sz w:val="28"/>
          <w:szCs w:val="28"/>
        </w:rPr>
        <w:t>。</w:t>
      </w:r>
    </w:p>
    <w:p w14:paraId="7A02451F" w14:textId="6067BF00"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附：紧急联系方式</w:t>
      </w:r>
      <w:r w:rsidR="00DC1F73" w:rsidRPr="00DC1F73">
        <w:rPr>
          <w:rFonts w:ascii="仿宋_GB2312" w:eastAsia="仿宋_GB2312" w:hAnsi="华文仿宋" w:hint="eastAsia"/>
          <w:bCs/>
          <w:sz w:val="28"/>
          <w:szCs w:val="28"/>
        </w:rPr>
        <w:t>：</w:t>
      </w:r>
    </w:p>
    <w:p w14:paraId="4422B0C5" w14:textId="77777777"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火警</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w:t>
      </w:r>
      <w:r w:rsidRPr="00DC1F73">
        <w:rPr>
          <w:rFonts w:ascii="仿宋_GB2312" w:eastAsia="仿宋_GB2312" w:hAnsi="华文仿宋"/>
          <w:bCs/>
          <w:sz w:val="28"/>
          <w:szCs w:val="28"/>
        </w:rPr>
        <w:t>119</w:t>
      </w:r>
    </w:p>
    <w:p w14:paraId="01E44ECF" w14:textId="77777777" w:rsidR="000B7379"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急救</w:t>
      </w:r>
      <w:r w:rsidRPr="00DC1F73">
        <w:rPr>
          <w:rFonts w:ascii="Arial" w:eastAsia="仿宋_GB2312" w:hAnsi="Arial" w:cs="Arial"/>
          <w:bCs/>
          <w:sz w:val="28"/>
          <w:szCs w:val="28"/>
        </w:rPr>
        <w:t>‌</w:t>
      </w:r>
      <w:r w:rsidRPr="00DC1F73">
        <w:rPr>
          <w:rFonts w:ascii="微软雅黑" w:eastAsia="微软雅黑" w:hAnsi="微软雅黑" w:cs="微软雅黑" w:hint="eastAsia"/>
          <w:bCs/>
          <w:sz w:val="28"/>
          <w:szCs w:val="28"/>
        </w:rPr>
        <w:t>：</w:t>
      </w:r>
      <w:r w:rsidRPr="00DC1F73">
        <w:rPr>
          <w:rFonts w:ascii="仿宋_GB2312" w:eastAsia="仿宋_GB2312" w:hAnsi="华文仿宋"/>
          <w:bCs/>
          <w:sz w:val="28"/>
          <w:szCs w:val="28"/>
        </w:rPr>
        <w:t>120</w:t>
      </w:r>
    </w:p>
    <w:p w14:paraId="17717683" w14:textId="7B1B2843" w:rsidR="00DC1F73" w:rsidRPr="00DC1F73" w:rsidRDefault="00DC1F73"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公安部门：110</w:t>
      </w:r>
    </w:p>
    <w:p w14:paraId="3496CDC3" w14:textId="0717557F" w:rsidR="00886A72" w:rsidRPr="00DC1F73" w:rsidRDefault="000B7379" w:rsidP="00DC1F73">
      <w:pPr>
        <w:adjustRightInd w:val="0"/>
        <w:snapToGrid w:val="0"/>
        <w:spacing w:line="360" w:lineRule="auto"/>
        <w:ind w:firstLineChars="200" w:firstLine="560"/>
        <w:rPr>
          <w:rFonts w:ascii="仿宋_GB2312" w:eastAsia="仿宋_GB2312" w:hAnsi="华文仿宋"/>
          <w:bCs/>
          <w:sz w:val="28"/>
          <w:szCs w:val="28"/>
        </w:rPr>
      </w:pPr>
      <w:r w:rsidRPr="00DC1F73">
        <w:rPr>
          <w:rFonts w:eastAsia="仿宋_GB2312"/>
          <w:bCs/>
          <w:sz w:val="28"/>
          <w:szCs w:val="28"/>
        </w:rPr>
        <w:t>‌</w:t>
      </w:r>
      <w:r w:rsidRPr="00DC1F73">
        <w:rPr>
          <w:rFonts w:ascii="仿宋_GB2312" w:eastAsia="仿宋_GB2312" w:hAnsi="华文仿宋" w:hint="eastAsia"/>
          <w:bCs/>
          <w:sz w:val="28"/>
          <w:szCs w:val="28"/>
        </w:rPr>
        <w:t>校内</w:t>
      </w:r>
      <w:r w:rsidR="00886A72" w:rsidRPr="00DC1F73">
        <w:rPr>
          <w:rFonts w:ascii="仿宋_GB2312" w:eastAsia="仿宋_GB2312" w:hAnsi="华文仿宋" w:hint="eastAsia"/>
          <w:bCs/>
          <w:sz w:val="28"/>
          <w:szCs w:val="28"/>
        </w:rPr>
        <w:t>常用应急处理电话：</w:t>
      </w:r>
    </w:p>
    <w:p w14:paraId="18608264" w14:textId="77777777" w:rsidR="00886A72" w:rsidRPr="00DC1F73" w:rsidRDefault="00886A72"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实验室安全管理办公室：8</w:t>
      </w:r>
      <w:r w:rsidRPr="00DC1F73">
        <w:rPr>
          <w:rFonts w:ascii="仿宋_GB2312" w:eastAsia="仿宋_GB2312" w:hAnsi="华文仿宋"/>
          <w:bCs/>
          <w:sz w:val="28"/>
          <w:szCs w:val="28"/>
        </w:rPr>
        <w:t>9733746</w:t>
      </w:r>
    </w:p>
    <w:p w14:paraId="4976F3EB" w14:textId="77777777" w:rsidR="00886A72" w:rsidRPr="00DC1F73" w:rsidRDefault="00886A72"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保卫处（24小时值班电话）：89733333</w:t>
      </w:r>
    </w:p>
    <w:p w14:paraId="7378640C" w14:textId="77777777" w:rsidR="00886A72" w:rsidRPr="00DC1F73" w:rsidRDefault="00886A72"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后勤管理处（24小时值班电话）：89733020</w:t>
      </w:r>
    </w:p>
    <w:p w14:paraId="6CA30CDA" w14:textId="77777777" w:rsidR="00886A72" w:rsidRPr="00DC1F73" w:rsidRDefault="00886A72"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校医院：89733016</w:t>
      </w:r>
    </w:p>
    <w:p w14:paraId="6CA4FC1A" w14:textId="77777777" w:rsidR="00886A72" w:rsidRPr="00DC1F73" w:rsidRDefault="00886A72"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lastRenderedPageBreak/>
        <w:t>电话报警应说明以下内容：</w:t>
      </w:r>
    </w:p>
    <w:p w14:paraId="10686E21" w14:textId="77777777" w:rsidR="00886A72" w:rsidRPr="00DC1F73" w:rsidRDefault="00886A72"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1.事故发生的时间、地点；</w:t>
      </w:r>
    </w:p>
    <w:p w14:paraId="1155A50F" w14:textId="77777777" w:rsidR="00886A72" w:rsidRPr="00DC1F73" w:rsidRDefault="00886A72"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2.事故类型、人员被困与伤亡情况；</w:t>
      </w:r>
    </w:p>
    <w:p w14:paraId="1DA9E55A" w14:textId="77777777" w:rsidR="00886A72" w:rsidRPr="00DC1F73" w:rsidRDefault="00886A72"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3.已采取的控制措施及其他应对措施；</w:t>
      </w:r>
    </w:p>
    <w:p w14:paraId="19D06A51" w14:textId="77777777" w:rsidR="00886A72" w:rsidRDefault="00886A72"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4.报警人姓名、联系电话、所属部门。</w:t>
      </w:r>
    </w:p>
    <w:p w14:paraId="67C28982" w14:textId="77777777" w:rsidR="00DC1F73" w:rsidRDefault="00DC1F73" w:rsidP="00DC1F73">
      <w:pPr>
        <w:adjustRightInd w:val="0"/>
        <w:snapToGrid w:val="0"/>
        <w:spacing w:line="360" w:lineRule="auto"/>
        <w:ind w:firstLineChars="200" w:firstLine="560"/>
        <w:rPr>
          <w:rFonts w:ascii="仿宋_GB2312" w:eastAsia="仿宋_GB2312" w:hAnsi="华文仿宋"/>
          <w:bCs/>
          <w:sz w:val="28"/>
          <w:szCs w:val="28"/>
        </w:rPr>
      </w:pPr>
    </w:p>
    <w:p w14:paraId="718C8736" w14:textId="77777777" w:rsidR="00886A72" w:rsidRPr="00DC1F73" w:rsidRDefault="00886A72" w:rsidP="00DC1F73">
      <w:pPr>
        <w:adjustRightInd w:val="0"/>
        <w:snapToGrid w:val="0"/>
        <w:spacing w:line="360" w:lineRule="auto"/>
        <w:ind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附件：1.火灾事故应急处置措施</w:t>
      </w:r>
    </w:p>
    <w:p w14:paraId="372C2897" w14:textId="77777777" w:rsidR="00886A72" w:rsidRPr="00DC1F73" w:rsidRDefault="00886A72" w:rsidP="00DC1F73">
      <w:pPr>
        <w:adjustRightInd w:val="0"/>
        <w:snapToGrid w:val="0"/>
        <w:spacing w:line="360" w:lineRule="auto"/>
        <w:ind w:leftChars="480" w:left="1008"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2.跑水、触电事故应急处置措施</w:t>
      </w:r>
    </w:p>
    <w:p w14:paraId="341DFA01" w14:textId="77777777" w:rsidR="00886A72" w:rsidRPr="00DC1F73" w:rsidRDefault="00886A72" w:rsidP="00DC1F73">
      <w:pPr>
        <w:adjustRightInd w:val="0"/>
        <w:snapToGrid w:val="0"/>
        <w:spacing w:line="360" w:lineRule="auto"/>
        <w:ind w:leftChars="480" w:left="1008" w:firstLineChars="200" w:firstLine="560"/>
        <w:rPr>
          <w:rFonts w:ascii="仿宋_GB2312" w:eastAsia="仿宋_GB2312" w:hAnsi="华文仿宋"/>
          <w:bCs/>
          <w:sz w:val="28"/>
          <w:szCs w:val="28"/>
        </w:rPr>
      </w:pPr>
      <w:r w:rsidRPr="00DC1F73">
        <w:rPr>
          <w:rFonts w:ascii="仿宋_GB2312" w:eastAsia="仿宋_GB2312" w:hAnsi="华文仿宋" w:hint="eastAsia"/>
          <w:bCs/>
          <w:sz w:val="28"/>
          <w:szCs w:val="28"/>
        </w:rPr>
        <w:t>3.气体泄漏、爆炸事故应急处置措施</w:t>
      </w:r>
    </w:p>
    <w:p w14:paraId="1B8B813C" w14:textId="77777777" w:rsidR="00730F4C" w:rsidRPr="00DC1F73" w:rsidRDefault="00886A72" w:rsidP="00DC1F73">
      <w:pPr>
        <w:adjustRightInd w:val="0"/>
        <w:snapToGrid w:val="0"/>
        <w:spacing w:line="360" w:lineRule="auto"/>
        <w:ind w:leftChars="480" w:left="1008" w:firstLineChars="200" w:firstLine="560"/>
        <w:rPr>
          <w:rFonts w:ascii="仿宋_GB2312" w:eastAsia="仿宋_GB2312" w:hAnsi="华文仿宋"/>
          <w:sz w:val="28"/>
          <w:szCs w:val="28"/>
        </w:rPr>
        <w:sectPr w:rsidR="00730F4C" w:rsidRPr="00DC1F73">
          <w:pgSz w:w="11906" w:h="16838"/>
          <w:pgMar w:top="1440" w:right="1800" w:bottom="1440" w:left="1800" w:header="851" w:footer="992" w:gutter="0"/>
          <w:cols w:space="425"/>
          <w:docGrid w:type="lines" w:linePitch="312"/>
        </w:sectPr>
      </w:pPr>
      <w:r w:rsidRPr="00DC1F73">
        <w:rPr>
          <w:rFonts w:ascii="仿宋_GB2312" w:eastAsia="仿宋_GB2312" w:hAnsi="华文仿宋" w:hint="eastAsia"/>
          <w:bCs/>
          <w:sz w:val="28"/>
          <w:szCs w:val="28"/>
        </w:rPr>
        <w:t>4.化学品事故应急处置措施</w:t>
      </w:r>
    </w:p>
    <w:p w14:paraId="088C0711" w14:textId="77777777" w:rsidR="00730F4C" w:rsidRPr="00DC1F73" w:rsidRDefault="00730F4C" w:rsidP="00DC1F73">
      <w:pPr>
        <w:adjustRightInd w:val="0"/>
        <w:snapToGrid w:val="0"/>
        <w:spacing w:line="360" w:lineRule="auto"/>
        <w:rPr>
          <w:rFonts w:ascii="仿宋_GB2312" w:eastAsia="仿宋_GB2312" w:hAnsi="华文仿宋"/>
          <w:b/>
          <w:sz w:val="28"/>
          <w:szCs w:val="28"/>
        </w:rPr>
      </w:pPr>
      <w:r w:rsidRPr="00DC1F73">
        <w:rPr>
          <w:rFonts w:ascii="仿宋_GB2312" w:eastAsia="仿宋_GB2312" w:hAnsi="华文仿宋" w:hint="eastAsia"/>
          <w:b/>
          <w:sz w:val="28"/>
          <w:szCs w:val="28"/>
        </w:rPr>
        <w:lastRenderedPageBreak/>
        <w:t>附件1</w:t>
      </w:r>
      <w:r w:rsidRPr="00DC1F73">
        <w:rPr>
          <w:rFonts w:ascii="仿宋_GB2312" w:eastAsia="仿宋_GB2312" w:hAnsi="华文仿宋"/>
          <w:b/>
          <w:sz w:val="28"/>
          <w:szCs w:val="28"/>
        </w:rPr>
        <w:t>：</w:t>
      </w:r>
    </w:p>
    <w:p w14:paraId="7EF7BBD0" w14:textId="77777777" w:rsidR="00730F4C" w:rsidRPr="00DC1F73" w:rsidRDefault="00730F4C" w:rsidP="00DC1F73">
      <w:pPr>
        <w:adjustRightInd w:val="0"/>
        <w:snapToGrid w:val="0"/>
        <w:spacing w:line="360" w:lineRule="auto"/>
        <w:jc w:val="center"/>
        <w:rPr>
          <w:rFonts w:ascii="仿宋_GB2312" w:eastAsia="仿宋_GB2312" w:hAnsi="华文仿宋"/>
          <w:b/>
          <w:sz w:val="28"/>
          <w:szCs w:val="28"/>
        </w:rPr>
      </w:pPr>
      <w:r w:rsidRPr="00DC1F73">
        <w:rPr>
          <w:rFonts w:ascii="仿宋_GB2312" w:eastAsia="仿宋_GB2312" w:hAnsi="华文仿宋" w:hint="eastAsia"/>
          <w:b/>
          <w:sz w:val="28"/>
          <w:szCs w:val="28"/>
        </w:rPr>
        <w:t>火灾事故应急处置措施</w:t>
      </w:r>
    </w:p>
    <w:p w14:paraId="00ED13F3"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1.发生局部火情，立即使用灭火器、灭火</w:t>
      </w:r>
      <w:proofErr w:type="gramStart"/>
      <w:r w:rsidRPr="00DC1F73">
        <w:rPr>
          <w:rFonts w:ascii="仿宋_GB2312" w:eastAsia="仿宋_GB2312" w:hAnsi="华文仿宋" w:hint="eastAsia"/>
          <w:sz w:val="28"/>
          <w:szCs w:val="28"/>
        </w:rPr>
        <w:t>毯</w:t>
      </w:r>
      <w:proofErr w:type="gramEnd"/>
      <w:r w:rsidRPr="00DC1F73">
        <w:rPr>
          <w:rFonts w:ascii="仿宋_GB2312" w:eastAsia="仿宋_GB2312" w:hAnsi="华文仿宋" w:hint="eastAsia"/>
          <w:sz w:val="28"/>
          <w:szCs w:val="28"/>
        </w:rPr>
        <w:t>、消防沙等灭火，同时采取适当措施如切断电源、关闭气阀、迅速转移危险物品等防止火势蔓延，并向</w:t>
      </w:r>
      <w:r w:rsidRPr="00DC1F73">
        <w:rPr>
          <w:rFonts w:ascii="仿宋_GB2312" w:eastAsia="仿宋_GB2312" w:hAnsi="华文仿宋"/>
          <w:sz w:val="28"/>
          <w:szCs w:val="28"/>
        </w:rPr>
        <w:t>保卫处报警。</w:t>
      </w:r>
    </w:p>
    <w:p w14:paraId="10F40FB4"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sectPr w:rsidR="00730F4C" w:rsidRPr="00DC1F73">
          <w:pgSz w:w="11906" w:h="16838"/>
          <w:pgMar w:top="1440" w:right="1800" w:bottom="1440" w:left="1800" w:header="851" w:footer="992" w:gutter="0"/>
          <w:cols w:space="425"/>
          <w:docGrid w:type="lines" w:linePitch="312"/>
        </w:sectPr>
      </w:pPr>
      <w:r w:rsidRPr="00DC1F73">
        <w:rPr>
          <w:rFonts w:ascii="仿宋_GB2312" w:eastAsia="仿宋_GB2312" w:hAnsi="华文仿宋" w:hint="eastAsia"/>
          <w:sz w:val="28"/>
          <w:szCs w:val="28"/>
        </w:rPr>
        <w:t>2.发生大面积火灾，现场人员已无法控制的，组织人员进行紧急疏散，同时</w:t>
      </w:r>
      <w:r w:rsidRPr="00DC1F73">
        <w:rPr>
          <w:rFonts w:ascii="仿宋_GB2312" w:eastAsia="仿宋_GB2312" w:hAnsi="华文仿宋"/>
          <w:sz w:val="28"/>
          <w:szCs w:val="28"/>
        </w:rPr>
        <w:t>向保卫处</w:t>
      </w:r>
      <w:r w:rsidRPr="00DC1F73">
        <w:rPr>
          <w:rFonts w:ascii="仿宋_GB2312" w:eastAsia="仿宋_GB2312" w:hAnsi="华文仿宋" w:hint="eastAsia"/>
          <w:sz w:val="28"/>
          <w:szCs w:val="28"/>
        </w:rPr>
        <w:t>、</w:t>
      </w:r>
      <w:r w:rsidRPr="00DC1F73">
        <w:rPr>
          <w:rFonts w:ascii="仿宋_GB2312" w:eastAsia="仿宋_GB2312" w:hAnsi="华文仿宋"/>
          <w:sz w:val="28"/>
          <w:szCs w:val="28"/>
        </w:rPr>
        <w:t>消防部门报警</w:t>
      </w:r>
      <w:r w:rsidRPr="00DC1F73">
        <w:rPr>
          <w:rFonts w:ascii="仿宋_GB2312" w:eastAsia="仿宋_GB2312" w:hAnsi="华文仿宋" w:hint="eastAsia"/>
          <w:sz w:val="28"/>
          <w:szCs w:val="28"/>
        </w:rPr>
        <w:t>。有人员</w:t>
      </w:r>
      <w:r w:rsidRPr="00DC1F73">
        <w:rPr>
          <w:rFonts w:ascii="仿宋_GB2312" w:eastAsia="仿宋_GB2312" w:hAnsi="华文仿宋"/>
          <w:sz w:val="28"/>
          <w:szCs w:val="28"/>
        </w:rPr>
        <w:t>受伤时，</w:t>
      </w:r>
      <w:r w:rsidRPr="00DC1F73">
        <w:rPr>
          <w:rFonts w:ascii="仿宋_GB2312" w:eastAsia="仿宋_GB2312" w:hAnsi="华文仿宋" w:hint="eastAsia"/>
          <w:sz w:val="28"/>
          <w:szCs w:val="28"/>
        </w:rPr>
        <w:t>尽快</w:t>
      </w:r>
      <w:r w:rsidRPr="00DC1F73">
        <w:rPr>
          <w:rFonts w:ascii="仿宋_GB2312" w:eastAsia="仿宋_GB2312" w:hAnsi="华文仿宋"/>
          <w:sz w:val="28"/>
          <w:szCs w:val="28"/>
        </w:rPr>
        <w:t>联系医疗部门</w:t>
      </w:r>
      <w:r w:rsidRPr="00DC1F73">
        <w:rPr>
          <w:rFonts w:ascii="仿宋_GB2312" w:eastAsia="仿宋_GB2312" w:hAnsi="华文仿宋" w:hint="eastAsia"/>
          <w:sz w:val="28"/>
          <w:szCs w:val="28"/>
        </w:rPr>
        <w:t>救治</w:t>
      </w:r>
      <w:r w:rsidRPr="00DC1F73">
        <w:rPr>
          <w:rFonts w:ascii="仿宋_GB2312" w:eastAsia="仿宋_GB2312" w:hAnsi="华文仿宋"/>
          <w:sz w:val="28"/>
          <w:szCs w:val="28"/>
        </w:rPr>
        <w:t>。</w:t>
      </w:r>
    </w:p>
    <w:p w14:paraId="110522A7" w14:textId="77777777" w:rsidR="00730F4C" w:rsidRPr="00DC1F73" w:rsidRDefault="00730F4C" w:rsidP="00DC1F73">
      <w:pPr>
        <w:adjustRightInd w:val="0"/>
        <w:snapToGrid w:val="0"/>
        <w:spacing w:line="360" w:lineRule="auto"/>
        <w:rPr>
          <w:rFonts w:ascii="仿宋_GB2312" w:eastAsia="仿宋_GB2312" w:hAnsi="华文仿宋"/>
          <w:b/>
          <w:sz w:val="28"/>
          <w:szCs w:val="28"/>
        </w:rPr>
      </w:pPr>
      <w:r w:rsidRPr="00DC1F73">
        <w:rPr>
          <w:rFonts w:ascii="仿宋_GB2312" w:eastAsia="仿宋_GB2312" w:hAnsi="华文仿宋" w:hint="eastAsia"/>
          <w:b/>
          <w:sz w:val="28"/>
          <w:szCs w:val="28"/>
        </w:rPr>
        <w:lastRenderedPageBreak/>
        <w:t>附件2</w:t>
      </w:r>
      <w:r w:rsidRPr="00DC1F73">
        <w:rPr>
          <w:rFonts w:ascii="仿宋_GB2312" w:eastAsia="仿宋_GB2312" w:hAnsi="华文仿宋"/>
          <w:b/>
          <w:sz w:val="28"/>
          <w:szCs w:val="28"/>
        </w:rPr>
        <w:t>：</w:t>
      </w:r>
    </w:p>
    <w:p w14:paraId="0D0F1EC9" w14:textId="77777777" w:rsidR="00730F4C" w:rsidRPr="00DC1F73" w:rsidRDefault="00730F4C" w:rsidP="00DC1F73">
      <w:pPr>
        <w:adjustRightInd w:val="0"/>
        <w:snapToGrid w:val="0"/>
        <w:spacing w:line="360" w:lineRule="auto"/>
        <w:jc w:val="center"/>
        <w:rPr>
          <w:rFonts w:ascii="仿宋_GB2312" w:eastAsia="仿宋_GB2312" w:hAnsi="华文仿宋"/>
          <w:b/>
          <w:sz w:val="28"/>
          <w:szCs w:val="28"/>
        </w:rPr>
      </w:pPr>
      <w:r w:rsidRPr="00DC1F73">
        <w:rPr>
          <w:rFonts w:ascii="仿宋_GB2312" w:eastAsia="仿宋_GB2312" w:hAnsi="华文仿宋" w:hint="eastAsia"/>
          <w:b/>
          <w:sz w:val="28"/>
          <w:szCs w:val="28"/>
        </w:rPr>
        <w:t>跑水、触电事故应急处置措施</w:t>
      </w:r>
    </w:p>
    <w:p w14:paraId="181CCEC0"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1.跑水事故</w:t>
      </w:r>
    </w:p>
    <w:p w14:paraId="24346B67"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发现人员须立即向</w:t>
      </w:r>
      <w:r w:rsidRPr="00DC1F73">
        <w:rPr>
          <w:rFonts w:ascii="仿宋_GB2312" w:eastAsia="仿宋_GB2312" w:hAnsi="华文仿宋"/>
          <w:sz w:val="28"/>
          <w:szCs w:val="28"/>
        </w:rPr>
        <w:t>保卫处报警，</w:t>
      </w:r>
      <w:r w:rsidRPr="00DC1F73">
        <w:rPr>
          <w:rFonts w:ascii="仿宋_GB2312" w:eastAsia="仿宋_GB2312" w:hAnsi="华文仿宋" w:hint="eastAsia"/>
          <w:sz w:val="28"/>
          <w:szCs w:val="28"/>
        </w:rPr>
        <w:t>通知后勤管理处</w:t>
      </w:r>
      <w:r w:rsidRPr="00DC1F73">
        <w:rPr>
          <w:rFonts w:ascii="仿宋_GB2312" w:eastAsia="仿宋_GB2312" w:hAnsi="华文仿宋"/>
          <w:sz w:val="28"/>
          <w:szCs w:val="28"/>
        </w:rPr>
        <w:t>工作</w:t>
      </w:r>
      <w:r w:rsidRPr="00DC1F73">
        <w:rPr>
          <w:rFonts w:ascii="仿宋_GB2312" w:eastAsia="仿宋_GB2312" w:hAnsi="华文仿宋" w:hint="eastAsia"/>
          <w:sz w:val="28"/>
          <w:szCs w:val="28"/>
        </w:rPr>
        <w:t>人员关闭相应水管总阀，同时通知实验室负责人前往现场。现场</w:t>
      </w:r>
      <w:r w:rsidRPr="00DC1F73">
        <w:rPr>
          <w:rFonts w:ascii="仿宋_GB2312" w:eastAsia="仿宋_GB2312" w:hAnsi="华文仿宋"/>
          <w:sz w:val="28"/>
          <w:szCs w:val="28"/>
        </w:rPr>
        <w:t>人员</w:t>
      </w:r>
      <w:r w:rsidRPr="00DC1F73">
        <w:rPr>
          <w:rFonts w:ascii="仿宋_GB2312" w:eastAsia="仿宋_GB2312" w:hAnsi="华文仿宋" w:hint="eastAsia"/>
          <w:sz w:val="28"/>
          <w:szCs w:val="28"/>
        </w:rPr>
        <w:t>召集人员清扫地面积水，移动浸泡物资。</w:t>
      </w:r>
    </w:p>
    <w:p w14:paraId="0A09051F"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2.触电事故</w:t>
      </w:r>
    </w:p>
    <w:p w14:paraId="17161A4E"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（1）迅速使触电者脱离电源。应先切断电源或拔下电源插头，若来不及切断电源，可用绝缘物挑开电线。在未切断电源之前，切不可用手去拉触电者，也</w:t>
      </w:r>
      <w:proofErr w:type="gramStart"/>
      <w:r w:rsidRPr="00DC1F73">
        <w:rPr>
          <w:rFonts w:ascii="仿宋_GB2312" w:eastAsia="仿宋_GB2312" w:hAnsi="华文仿宋" w:hint="eastAsia"/>
          <w:sz w:val="28"/>
          <w:szCs w:val="28"/>
        </w:rPr>
        <w:t>不</w:t>
      </w:r>
      <w:proofErr w:type="gramEnd"/>
      <w:r w:rsidRPr="00DC1F73">
        <w:rPr>
          <w:rFonts w:ascii="仿宋_GB2312" w:eastAsia="仿宋_GB2312" w:hAnsi="华文仿宋" w:hint="eastAsia"/>
          <w:sz w:val="28"/>
          <w:szCs w:val="28"/>
        </w:rPr>
        <w:t>可用金属或潮湿的东西挑电线。</w:t>
      </w:r>
    </w:p>
    <w:p w14:paraId="1CB94DFF" w14:textId="32957F02"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sectPr w:rsidR="00730F4C" w:rsidRPr="00DC1F73" w:rsidSect="00730F4C">
          <w:pgSz w:w="11906" w:h="16838"/>
          <w:pgMar w:top="1588" w:right="1800" w:bottom="1440" w:left="1800" w:header="851" w:footer="992" w:gutter="0"/>
          <w:cols w:space="425"/>
          <w:docGrid w:type="lines" w:linePitch="312"/>
        </w:sectPr>
      </w:pPr>
      <w:r w:rsidRPr="00DC1F73">
        <w:rPr>
          <w:rFonts w:ascii="仿宋_GB2312" w:eastAsia="仿宋_GB2312" w:hAnsi="华文仿宋" w:hint="eastAsia"/>
          <w:sz w:val="28"/>
          <w:szCs w:val="28"/>
        </w:rPr>
        <w:t>（2）救治触电者。触电者脱离电源后，应就地仰面躺平，禁止摇动伤员头部，检查触电者的呼吸和心跳情况，呼吸停止或心脏停跳时应立即施行人工呼吸或心脏按摩，向</w:t>
      </w:r>
      <w:r w:rsidRPr="00DC1F73">
        <w:rPr>
          <w:rFonts w:ascii="仿宋_GB2312" w:eastAsia="仿宋_GB2312" w:hAnsi="华文仿宋"/>
          <w:sz w:val="28"/>
          <w:szCs w:val="28"/>
        </w:rPr>
        <w:t>保卫处报警并尽快联系医疗部门救治</w:t>
      </w:r>
      <w:r w:rsidRPr="00DC1F73">
        <w:rPr>
          <w:rFonts w:ascii="仿宋_GB2312" w:eastAsia="仿宋_GB2312" w:hAnsi="华文仿宋" w:hint="eastAsia"/>
          <w:sz w:val="28"/>
          <w:szCs w:val="28"/>
        </w:rPr>
        <w:t>。</w:t>
      </w:r>
    </w:p>
    <w:p w14:paraId="1F8FC5A4" w14:textId="77777777" w:rsidR="00730F4C" w:rsidRPr="00DC1F73" w:rsidRDefault="00730F4C" w:rsidP="00DC1F73">
      <w:pPr>
        <w:adjustRightInd w:val="0"/>
        <w:snapToGrid w:val="0"/>
        <w:spacing w:line="360" w:lineRule="auto"/>
        <w:rPr>
          <w:rFonts w:ascii="仿宋_GB2312" w:eastAsia="仿宋_GB2312" w:hAnsi="华文仿宋"/>
          <w:b/>
          <w:sz w:val="28"/>
          <w:szCs w:val="28"/>
        </w:rPr>
      </w:pPr>
      <w:r w:rsidRPr="00DC1F73">
        <w:rPr>
          <w:rFonts w:ascii="仿宋_GB2312" w:eastAsia="仿宋_GB2312" w:hAnsi="华文仿宋" w:hint="eastAsia"/>
          <w:b/>
          <w:sz w:val="28"/>
          <w:szCs w:val="28"/>
        </w:rPr>
        <w:lastRenderedPageBreak/>
        <w:t>附件3</w:t>
      </w:r>
      <w:r w:rsidRPr="00DC1F73">
        <w:rPr>
          <w:rFonts w:ascii="仿宋_GB2312" w:eastAsia="仿宋_GB2312" w:hAnsi="华文仿宋"/>
          <w:b/>
          <w:sz w:val="28"/>
          <w:szCs w:val="28"/>
        </w:rPr>
        <w:t>：</w:t>
      </w:r>
    </w:p>
    <w:p w14:paraId="699DE3F7" w14:textId="77777777" w:rsidR="00730F4C" w:rsidRPr="00DC1F73" w:rsidRDefault="00730F4C" w:rsidP="00DC1F73">
      <w:pPr>
        <w:adjustRightInd w:val="0"/>
        <w:snapToGrid w:val="0"/>
        <w:spacing w:line="360" w:lineRule="auto"/>
        <w:jc w:val="center"/>
        <w:rPr>
          <w:rFonts w:ascii="仿宋_GB2312" w:eastAsia="仿宋_GB2312" w:hAnsi="华文仿宋"/>
          <w:b/>
          <w:sz w:val="28"/>
          <w:szCs w:val="28"/>
        </w:rPr>
      </w:pPr>
      <w:r w:rsidRPr="00DC1F73">
        <w:rPr>
          <w:rFonts w:ascii="仿宋_GB2312" w:eastAsia="仿宋_GB2312" w:hAnsi="华文仿宋" w:hint="eastAsia"/>
          <w:b/>
          <w:sz w:val="28"/>
          <w:szCs w:val="28"/>
        </w:rPr>
        <w:t>气体泄漏、爆炸事故应急处置措施</w:t>
      </w:r>
    </w:p>
    <w:p w14:paraId="693F6E31"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1.气体泄漏</w:t>
      </w:r>
    </w:p>
    <w:p w14:paraId="41734A7B"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气体泄漏时，具备抢救条件的，抢险人员须佩带防毒面具或氧气呼吸器等防护用品进入现场后立即关闭阀门、开窗通风；不具备抢救条件的，通知并组织人员进行紧急疏散，向</w:t>
      </w:r>
      <w:r w:rsidRPr="00DC1F73">
        <w:rPr>
          <w:rFonts w:ascii="仿宋_GB2312" w:eastAsia="仿宋_GB2312" w:hAnsi="华文仿宋"/>
          <w:sz w:val="28"/>
          <w:szCs w:val="28"/>
        </w:rPr>
        <w:t>保卫处报警并尽快联系医疗部门救治</w:t>
      </w:r>
      <w:r w:rsidRPr="00DC1F73">
        <w:rPr>
          <w:rFonts w:ascii="仿宋_GB2312" w:eastAsia="仿宋_GB2312" w:hAnsi="华文仿宋" w:hint="eastAsia"/>
          <w:sz w:val="28"/>
          <w:szCs w:val="28"/>
        </w:rPr>
        <w:t>。</w:t>
      </w:r>
    </w:p>
    <w:p w14:paraId="7EFD341C"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2.爆炸事故</w:t>
      </w:r>
    </w:p>
    <w:p w14:paraId="25FFF28A"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sectPr w:rsidR="00730F4C" w:rsidRPr="00DC1F73" w:rsidSect="00730F4C">
          <w:pgSz w:w="11906" w:h="16838" w:code="9"/>
          <w:pgMar w:top="1588" w:right="1474" w:bottom="1985" w:left="1588" w:header="850" w:footer="992" w:gutter="0"/>
          <w:paperSrc w:first="7" w:other="7"/>
          <w:cols w:space="425"/>
          <w:docGrid w:type="lines" w:linePitch="312"/>
        </w:sectPr>
      </w:pPr>
      <w:r w:rsidRPr="00DC1F73">
        <w:rPr>
          <w:rFonts w:ascii="仿宋_GB2312" w:eastAsia="仿宋_GB2312" w:hAnsi="华文仿宋" w:hint="eastAsia"/>
          <w:sz w:val="28"/>
          <w:szCs w:val="28"/>
        </w:rPr>
        <w:t>实验室发生爆炸时，通知并组织人员进行紧急疏散并向</w:t>
      </w:r>
      <w:r w:rsidRPr="00DC1F73">
        <w:rPr>
          <w:rFonts w:ascii="仿宋_GB2312" w:eastAsia="仿宋_GB2312" w:hAnsi="华文仿宋"/>
          <w:sz w:val="28"/>
          <w:szCs w:val="28"/>
        </w:rPr>
        <w:t>保卫处报警</w:t>
      </w:r>
      <w:r w:rsidRPr="00DC1F73">
        <w:rPr>
          <w:rFonts w:ascii="仿宋_GB2312" w:eastAsia="仿宋_GB2312" w:hAnsi="华文仿宋" w:hint="eastAsia"/>
          <w:sz w:val="28"/>
          <w:szCs w:val="28"/>
        </w:rPr>
        <w:t>。抢救人员在确保自身安全的情况下，迅速切断电源和管道阀门，转移其他易爆物品。事故应急工作小组负责安排抢救、人员安置工作。</w:t>
      </w:r>
    </w:p>
    <w:p w14:paraId="194361CD" w14:textId="77777777" w:rsidR="00730F4C" w:rsidRPr="00DC1F73" w:rsidRDefault="00730F4C" w:rsidP="00DC1F73">
      <w:pPr>
        <w:adjustRightInd w:val="0"/>
        <w:snapToGrid w:val="0"/>
        <w:spacing w:line="360" w:lineRule="auto"/>
        <w:rPr>
          <w:rFonts w:ascii="仿宋_GB2312" w:eastAsia="仿宋_GB2312" w:hAnsi="华文仿宋"/>
          <w:b/>
          <w:sz w:val="28"/>
          <w:szCs w:val="28"/>
        </w:rPr>
      </w:pPr>
      <w:r w:rsidRPr="00DC1F73">
        <w:rPr>
          <w:rFonts w:ascii="仿宋_GB2312" w:eastAsia="仿宋_GB2312" w:hAnsi="华文仿宋" w:hint="eastAsia"/>
          <w:b/>
          <w:sz w:val="28"/>
          <w:szCs w:val="28"/>
        </w:rPr>
        <w:lastRenderedPageBreak/>
        <w:t>附件4</w:t>
      </w:r>
      <w:r w:rsidRPr="00DC1F73">
        <w:rPr>
          <w:rFonts w:ascii="仿宋_GB2312" w:eastAsia="仿宋_GB2312" w:hAnsi="华文仿宋"/>
          <w:b/>
          <w:sz w:val="28"/>
          <w:szCs w:val="28"/>
        </w:rPr>
        <w:t>：</w:t>
      </w:r>
    </w:p>
    <w:p w14:paraId="490BB383" w14:textId="77777777" w:rsidR="00730F4C" w:rsidRPr="00DC1F73" w:rsidRDefault="00730F4C" w:rsidP="00DC1F73">
      <w:pPr>
        <w:adjustRightInd w:val="0"/>
        <w:snapToGrid w:val="0"/>
        <w:spacing w:line="360" w:lineRule="auto"/>
        <w:jc w:val="center"/>
        <w:rPr>
          <w:rFonts w:ascii="仿宋_GB2312" w:eastAsia="仿宋_GB2312" w:hAnsi="华文仿宋"/>
          <w:b/>
          <w:sz w:val="28"/>
          <w:szCs w:val="28"/>
        </w:rPr>
      </w:pPr>
      <w:r w:rsidRPr="00DC1F73">
        <w:rPr>
          <w:rFonts w:ascii="仿宋_GB2312" w:eastAsia="仿宋_GB2312" w:hAnsi="华文仿宋" w:hint="eastAsia"/>
          <w:b/>
          <w:sz w:val="28"/>
          <w:szCs w:val="28"/>
        </w:rPr>
        <w:t>化学品事故应急处置措施</w:t>
      </w:r>
    </w:p>
    <w:p w14:paraId="60F291B6"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1.中毒事故</w:t>
      </w:r>
    </w:p>
    <w:p w14:paraId="54CCED40"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（1）吸入中毒。有毒气体泄漏时，应立即启动排气装置将有毒气体排出，同时打开门窗使新鲜空气进入实验室。若有人员中毒，应立即抢救，将中毒者移至空气良好处，向</w:t>
      </w:r>
      <w:r w:rsidRPr="00DC1F73">
        <w:rPr>
          <w:rFonts w:ascii="仿宋_GB2312" w:eastAsia="仿宋_GB2312" w:hAnsi="华文仿宋"/>
          <w:sz w:val="28"/>
          <w:szCs w:val="28"/>
        </w:rPr>
        <w:t>保卫处报警并尽快联系医疗部门救治</w:t>
      </w:r>
      <w:r w:rsidRPr="00DC1F73">
        <w:rPr>
          <w:rFonts w:ascii="仿宋_GB2312" w:eastAsia="仿宋_GB2312" w:hAnsi="华文仿宋" w:hint="eastAsia"/>
          <w:sz w:val="28"/>
          <w:szCs w:val="28"/>
        </w:rPr>
        <w:t>。</w:t>
      </w:r>
    </w:p>
    <w:p w14:paraId="54B68CEF"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（2）经口腔中毒。毒物无腐蚀性时，要立即刺激催吐，反复漱口，孕妇忌用催吐救援；如氨、铬酸盐、铜盐、汞盐、羟酸盐、醛类、脂类中毒时，可喝牛奶等缓解剂，向</w:t>
      </w:r>
      <w:r w:rsidRPr="00DC1F73">
        <w:rPr>
          <w:rFonts w:ascii="仿宋_GB2312" w:eastAsia="仿宋_GB2312" w:hAnsi="华文仿宋"/>
          <w:sz w:val="28"/>
          <w:szCs w:val="28"/>
        </w:rPr>
        <w:t>保卫处报警并尽快联系医疗部门救治</w:t>
      </w:r>
      <w:r w:rsidRPr="00DC1F73">
        <w:rPr>
          <w:rFonts w:ascii="仿宋_GB2312" w:eastAsia="仿宋_GB2312" w:hAnsi="华文仿宋" w:hint="eastAsia"/>
          <w:sz w:val="28"/>
          <w:szCs w:val="28"/>
        </w:rPr>
        <w:t>。</w:t>
      </w:r>
    </w:p>
    <w:p w14:paraId="7A49A11C"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（3）经皮肤中毒。将中毒者立即从中毒场所转移，脱去污染衣物，迅速用大量清水洗净皮肤（粘稠毒物用大量肥皂水冲洗），向</w:t>
      </w:r>
      <w:r w:rsidRPr="00DC1F73">
        <w:rPr>
          <w:rFonts w:ascii="仿宋_GB2312" w:eastAsia="仿宋_GB2312" w:hAnsi="华文仿宋"/>
          <w:sz w:val="28"/>
          <w:szCs w:val="28"/>
        </w:rPr>
        <w:t>保卫处报警并尽快联系医疗部门救治</w:t>
      </w:r>
      <w:r w:rsidRPr="00DC1F73">
        <w:rPr>
          <w:rFonts w:ascii="仿宋_GB2312" w:eastAsia="仿宋_GB2312" w:hAnsi="华文仿宋" w:hint="eastAsia"/>
          <w:sz w:val="28"/>
          <w:szCs w:val="28"/>
        </w:rPr>
        <w:t>。</w:t>
      </w:r>
    </w:p>
    <w:p w14:paraId="75B6ABC6"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2.化学灼伤事故</w:t>
      </w:r>
    </w:p>
    <w:p w14:paraId="7BE8CDD3"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发生强酸、强碱等具有强烈的刺激性和腐蚀作用的化学物质灼伤时，应用大量流动清水冲洗。</w:t>
      </w:r>
      <w:proofErr w:type="gramStart"/>
      <w:r w:rsidRPr="00DC1F73">
        <w:rPr>
          <w:rFonts w:ascii="仿宋_GB2312" w:eastAsia="仿宋_GB2312" w:hAnsi="华文仿宋" w:hint="eastAsia"/>
          <w:sz w:val="28"/>
          <w:szCs w:val="28"/>
        </w:rPr>
        <w:t>当溅入眼</w:t>
      </w:r>
      <w:proofErr w:type="gramEnd"/>
      <w:r w:rsidRPr="00DC1F73">
        <w:rPr>
          <w:rFonts w:ascii="仿宋_GB2312" w:eastAsia="仿宋_GB2312" w:hAnsi="华文仿宋" w:hint="eastAsia"/>
          <w:sz w:val="28"/>
          <w:szCs w:val="28"/>
        </w:rPr>
        <w:t>内时，立即用喷淋装置或就近用大量清水或生理盐水彻底冲洗，冲洗时间应不少于15分钟，切不可因疼痛而紧闭眼睛。向</w:t>
      </w:r>
      <w:r w:rsidRPr="00DC1F73">
        <w:rPr>
          <w:rFonts w:ascii="仿宋_GB2312" w:eastAsia="仿宋_GB2312" w:hAnsi="华文仿宋"/>
          <w:sz w:val="28"/>
          <w:szCs w:val="28"/>
        </w:rPr>
        <w:t>保卫处报警并尽快联系医疗部门救治</w:t>
      </w:r>
      <w:r w:rsidRPr="00DC1F73">
        <w:rPr>
          <w:rFonts w:ascii="仿宋_GB2312" w:eastAsia="仿宋_GB2312" w:hAnsi="华文仿宋" w:hint="eastAsia"/>
          <w:sz w:val="28"/>
          <w:szCs w:val="28"/>
        </w:rPr>
        <w:t>。</w:t>
      </w:r>
    </w:p>
    <w:p w14:paraId="2D2D2472"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3.化学品泄漏事故</w:t>
      </w:r>
    </w:p>
    <w:p w14:paraId="37DBE894"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lastRenderedPageBreak/>
        <w:t>发生危险化学品泄漏，首先应疏散无关人员，隔离泄漏污染区，</w:t>
      </w:r>
      <w:r w:rsidRPr="00DC1F73">
        <w:rPr>
          <w:rFonts w:ascii="仿宋_GB2312" w:eastAsia="仿宋_GB2312" w:hAnsi="华文仿宋"/>
          <w:sz w:val="28"/>
          <w:szCs w:val="28"/>
        </w:rPr>
        <w:t>向保卫处报警</w:t>
      </w:r>
      <w:r w:rsidRPr="00DC1F73">
        <w:rPr>
          <w:rFonts w:ascii="仿宋_GB2312" w:eastAsia="仿宋_GB2312" w:hAnsi="华文仿宋" w:hint="eastAsia"/>
          <w:sz w:val="28"/>
          <w:szCs w:val="28"/>
        </w:rPr>
        <w:t>。若为易燃易爆化学品大量泄漏或者不了解化学品的毒性及正确的清理程序，应立即切断事故区电源、严禁烟火、设置警戒线，并拨打119请求消防专业人员救援。救援人员必须配备必要的个人防护器具进入泄漏现场进行处理，通过关闭阀门、停止实验、堵漏、吸附等方法控制泄漏源，不要直接接触泄漏物。</w:t>
      </w:r>
    </w:p>
    <w:p w14:paraId="0A765454"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（1）围堤堵截。液体化学品泄漏到地面上时会四处蔓延扩散，难以收集处理，须筑堤堵截或者引流到安全地点。</w:t>
      </w:r>
    </w:p>
    <w:p w14:paraId="788DD6D4"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2）稀释与覆盖。对于有害物蒸汽云，喷射雾状水加速气体向高空扩散；对于可燃物，可在现场施放大量水蒸气或氮气破坏燃烧条件；对于液体，可用泡沫或其他物品覆盖外泄物在其表面形成覆盖层抑制其蒸发；对于气体，应开窗保持通风稀释其浓度。</w:t>
      </w:r>
    </w:p>
    <w:p w14:paraId="74778BAF"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（3）收集。泄漏量小时，可用沙子、吸附材料、中和材料、吸收棉等吸收、中和；泄漏量大时，可选择用隔膜泵将泄漏物抽入容器内。</w:t>
      </w:r>
    </w:p>
    <w:p w14:paraId="29369E67" w14:textId="77777777" w:rsidR="00730F4C" w:rsidRPr="00DC1F73" w:rsidRDefault="00730F4C" w:rsidP="00DC1F73">
      <w:pPr>
        <w:adjustRightInd w:val="0"/>
        <w:snapToGrid w:val="0"/>
        <w:spacing w:line="360" w:lineRule="auto"/>
        <w:ind w:firstLineChars="200" w:firstLine="560"/>
        <w:rPr>
          <w:rFonts w:ascii="仿宋_GB2312" w:eastAsia="仿宋_GB2312" w:hAnsi="华文仿宋"/>
          <w:sz w:val="28"/>
          <w:szCs w:val="28"/>
        </w:rPr>
      </w:pPr>
      <w:r w:rsidRPr="00DC1F73">
        <w:rPr>
          <w:rFonts w:ascii="仿宋_GB2312" w:eastAsia="仿宋_GB2312" w:hAnsi="华文仿宋" w:hint="eastAsia"/>
          <w:sz w:val="28"/>
          <w:szCs w:val="28"/>
        </w:rPr>
        <w:t>（4）废弃物处置。将收集的泄漏物遵照《中国石油大学（北京）实验室危险化学品安全管理条例》有关规定进行暂存、处置。</w:t>
      </w:r>
    </w:p>
    <w:sectPr w:rsidR="00730F4C" w:rsidRPr="00DC1F73" w:rsidSect="00730F4C">
      <w:pgSz w:w="11906" w:h="16838" w:code="9"/>
      <w:pgMar w:top="1588" w:right="1474" w:bottom="1985" w:left="1588" w:header="850" w:footer="992" w:gutter="0"/>
      <w:paperSrc w:first="7" w:other="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9576" w14:textId="77777777" w:rsidR="00DD2229" w:rsidRDefault="00DD2229" w:rsidP="00886A72">
      <w:r>
        <w:separator/>
      </w:r>
    </w:p>
  </w:endnote>
  <w:endnote w:type="continuationSeparator" w:id="0">
    <w:p w14:paraId="6AC1F945" w14:textId="77777777" w:rsidR="00DD2229" w:rsidRDefault="00DD2229" w:rsidP="0088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3EE7" w14:textId="77777777" w:rsidR="00DD2229" w:rsidRDefault="00DD2229" w:rsidP="00886A72">
      <w:r>
        <w:separator/>
      </w:r>
    </w:p>
  </w:footnote>
  <w:footnote w:type="continuationSeparator" w:id="0">
    <w:p w14:paraId="5B23A9EA" w14:textId="77777777" w:rsidR="00DD2229" w:rsidRDefault="00DD2229" w:rsidP="00886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24AFB"/>
    <w:multiLevelType w:val="hybridMultilevel"/>
    <w:tmpl w:val="9512709C"/>
    <w:lvl w:ilvl="0" w:tplc="4ACA8382">
      <w:start w:val="1"/>
      <w:numFmt w:val="decimal"/>
      <w:lvlText w:val="%1."/>
      <w:lvlJc w:val="left"/>
      <w:pPr>
        <w:ind w:left="1060" w:hanging="4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1B"/>
    <w:rsid w:val="000B7379"/>
    <w:rsid w:val="00163A05"/>
    <w:rsid w:val="0032331B"/>
    <w:rsid w:val="003307F2"/>
    <w:rsid w:val="004C3940"/>
    <w:rsid w:val="004D4E6E"/>
    <w:rsid w:val="00527843"/>
    <w:rsid w:val="00566A18"/>
    <w:rsid w:val="005A56AC"/>
    <w:rsid w:val="005B5EA2"/>
    <w:rsid w:val="00602EF7"/>
    <w:rsid w:val="006300CC"/>
    <w:rsid w:val="006D64E3"/>
    <w:rsid w:val="00730F4C"/>
    <w:rsid w:val="00785ED7"/>
    <w:rsid w:val="0085774F"/>
    <w:rsid w:val="00886A72"/>
    <w:rsid w:val="008D18A5"/>
    <w:rsid w:val="008E1860"/>
    <w:rsid w:val="009D1738"/>
    <w:rsid w:val="00B33450"/>
    <w:rsid w:val="00BC3403"/>
    <w:rsid w:val="00BF3318"/>
    <w:rsid w:val="00DC1F73"/>
    <w:rsid w:val="00DC3ACA"/>
    <w:rsid w:val="00DD2229"/>
    <w:rsid w:val="00F55458"/>
    <w:rsid w:val="00F8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12C7F"/>
  <w15:chartTrackingRefBased/>
  <w15:docId w15:val="{990C4C3A-43E7-4771-ACD8-0CA98989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A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A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86A72"/>
    <w:rPr>
      <w:sz w:val="18"/>
      <w:szCs w:val="18"/>
    </w:rPr>
  </w:style>
  <w:style w:type="paragraph" w:styleId="a5">
    <w:name w:val="footer"/>
    <w:basedOn w:val="a"/>
    <w:link w:val="a6"/>
    <w:uiPriority w:val="99"/>
    <w:unhideWhenUsed/>
    <w:rsid w:val="00886A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86A72"/>
    <w:rPr>
      <w:sz w:val="18"/>
      <w:szCs w:val="18"/>
    </w:rPr>
  </w:style>
  <w:style w:type="paragraph" w:styleId="a7">
    <w:name w:val="Normal (Web)"/>
    <w:basedOn w:val="a"/>
    <w:uiPriority w:val="99"/>
    <w:rsid w:val="00886A72"/>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785E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11B9C-E2B8-4AEB-AAF0-E9351014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义珍</dc:creator>
  <cp:keywords/>
  <dc:description/>
  <cp:lastModifiedBy>义珍</cp:lastModifiedBy>
  <cp:revision>3</cp:revision>
  <dcterms:created xsi:type="dcterms:W3CDTF">2025-03-28T13:45:00Z</dcterms:created>
  <dcterms:modified xsi:type="dcterms:W3CDTF">2025-03-29T10:34:00Z</dcterms:modified>
</cp:coreProperties>
</file>