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附件九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年中国石油大学（北京）学生社会实践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先进个人评选工作安排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firstLine="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各院团委：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为表彰和宣传在本年度学生社会实践中涌现出的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先进</w:t>
      </w:r>
      <w:r>
        <w:rPr>
          <w:rFonts w:hint="eastAsia" w:ascii="仿宋" w:hAnsi="仿宋" w:eastAsia="仿宋" w:cs="仿宋"/>
          <w:sz w:val="32"/>
          <w:szCs w:val="32"/>
        </w:rPr>
        <w:t>个人，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并组织先进个人开展“我的实践故事”主题宣讲，吸引更多同学了解社会实践、积极参与社会实践。</w:t>
      </w:r>
      <w:r>
        <w:rPr>
          <w:rFonts w:hint="eastAsia" w:ascii="仿宋" w:hAnsi="仿宋" w:eastAsia="仿宋" w:cs="仿宋"/>
          <w:sz w:val="32"/>
          <w:szCs w:val="32"/>
        </w:rPr>
        <w:t>校团委面向参与本年度社会实践的全体学生开展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先进</w:t>
      </w:r>
      <w:r>
        <w:rPr>
          <w:rFonts w:hint="eastAsia" w:ascii="仿宋" w:hAnsi="仿宋" w:eastAsia="仿宋" w:cs="仿宋"/>
          <w:sz w:val="32"/>
          <w:szCs w:val="32"/>
        </w:rPr>
        <w:t>个人评奖评优，通过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院级推荐</w:t>
      </w:r>
      <w:r>
        <w:rPr>
          <w:rFonts w:hint="eastAsia" w:ascii="仿宋" w:hAnsi="仿宋" w:eastAsia="仿宋" w:cs="仿宋"/>
          <w:sz w:val="32"/>
          <w:szCs w:val="32"/>
        </w:rPr>
        <w:t>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校级终评</w:t>
      </w:r>
      <w:r>
        <w:rPr>
          <w:rFonts w:hint="eastAsia" w:ascii="仿宋" w:hAnsi="仿宋" w:eastAsia="仿宋" w:cs="仿宋"/>
          <w:sz w:val="32"/>
          <w:szCs w:val="32"/>
        </w:rPr>
        <w:t>的形式，由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学院团委</w:t>
      </w:r>
      <w:r>
        <w:rPr>
          <w:rFonts w:hint="eastAsia" w:ascii="仿宋" w:hAnsi="仿宋" w:eastAsia="仿宋" w:cs="仿宋"/>
          <w:sz w:val="32"/>
          <w:szCs w:val="32"/>
        </w:rPr>
        <w:t>和校团委共同参与，评选出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20名先进个人。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contextualSpacing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一、评选流程</w:t>
      </w: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（一）个人自荐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获评优秀团队的实践团队成员可自荐参加，填写《附件9-1：202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年中国石油大学（北京）学生社会实践先进个人申报表》，提交至挂靠单位。具体提交时间待通知。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（二）挂靠单位初评：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挂靠单位进行初审，可酌情举行学院社会实践先进个人评选推优，每单位推选0-2人，将推荐参评人员的相关信息填写至《附件14：2024年中国石油大学（北京）学生社会实践评优汇总表——先进个人推荐汇总表》，与个人申报表一并提交，具体时间待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（三）校级终评：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邀请校内外评审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员</w:t>
      </w:r>
      <w:r>
        <w:rPr>
          <w:rFonts w:hint="eastAsia" w:ascii="仿宋" w:hAnsi="仿宋" w:eastAsia="仿宋" w:cs="仿宋"/>
          <w:sz w:val="32"/>
          <w:szCs w:val="32"/>
        </w:rPr>
        <w:t>开展论坛，入选者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进行公开演说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根据最终得分情况确定先进个人名单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二、评选标准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1.所在实践团队被评定为优秀团队；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在实践中表现出突出的组织工作能力；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个人参与实践的成长与收获具有典型示范效应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个人公众表达能力突出，愿意为同学们开展宣讲；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5.其他在实践过程中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" w:cs="仿宋"/>
          <w:sz w:val="32"/>
          <w:szCs w:val="32"/>
        </w:rPr>
        <w:t>受到广泛认同的事迹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contextualSpacing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各学院提交时应注意，填写附件14时，排序应为学院的推荐顺序。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共青团中国石油大学（北京）委员会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2019A"/>
    <w:rsid w:val="0AEF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Arial" w:hAnsi="Arial" w:eastAsia="黑体" w:cs="Times New Roman"/>
      <w:kern w:val="2"/>
      <w:sz w:val="20"/>
      <w:szCs w:val="20"/>
      <w:lang w:val="en-US" w:eastAsia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616</Characters>
  <Paragraphs>27</Paragraphs>
  <TotalTime>0</TotalTime>
  <ScaleCrop>false</ScaleCrop>
  <LinksUpToDate>false</LinksUpToDate>
  <CharactersWithSpaces>628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2023-08-15T18:55:00Z</dcterms:created>
  <dc:creator>微信用户</dc:creator>
  <cp:lastModifiedBy>Aurora</cp:lastModifiedBy>
  <dcterms:modified xsi:type="dcterms:W3CDTF">2024-09-06T00:21:44Z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124061368106447FB5CF0B4A272B915B_13</vt:lpwstr>
  </property>
</Properties>
</file>