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FE6" w:rsidRPr="00D50FE6" w:rsidRDefault="00D50FE6" w:rsidP="00D50FE6">
      <w:pPr>
        <w:widowControl/>
        <w:spacing w:before="75" w:after="75" w:line="225" w:lineRule="atLeast"/>
        <w:ind w:right="150"/>
        <w:jc w:val="center"/>
        <w:textAlignment w:val="baseline"/>
        <w:outlineLvl w:val="2"/>
        <w:rPr>
          <w:rFonts w:ascii="Helvetica" w:eastAsia="宋体" w:hAnsi="Helvetica" w:cs="Arial"/>
          <w:b/>
          <w:bCs/>
          <w:color w:val="000000"/>
          <w:kern w:val="0"/>
          <w:sz w:val="22"/>
        </w:rPr>
      </w:pPr>
      <w:r w:rsidRPr="00D50FE6">
        <w:rPr>
          <w:rFonts w:ascii="Helvetica" w:eastAsia="宋体" w:hAnsi="Helvetica" w:cs="Arial"/>
          <w:b/>
          <w:bCs/>
          <w:color w:val="000000"/>
          <w:kern w:val="0"/>
          <w:sz w:val="22"/>
        </w:rPr>
        <w:t>2014</w:t>
      </w:r>
      <w:r w:rsidRPr="00D50FE6">
        <w:rPr>
          <w:rFonts w:ascii="Helvetica" w:eastAsia="宋体" w:hAnsi="Helvetica" w:cs="Arial"/>
          <w:b/>
          <w:bCs/>
          <w:color w:val="000000"/>
          <w:kern w:val="0"/>
          <w:sz w:val="22"/>
        </w:rPr>
        <w:t>年</w:t>
      </w:r>
      <w:r w:rsidRPr="00D50FE6">
        <w:rPr>
          <w:rFonts w:ascii="Helvetica" w:eastAsia="宋体" w:hAnsi="Helvetica" w:cs="Arial"/>
          <w:b/>
          <w:bCs/>
          <w:color w:val="000000"/>
          <w:kern w:val="0"/>
          <w:sz w:val="22"/>
        </w:rPr>
        <w:t xml:space="preserve"> IBM </w:t>
      </w:r>
      <w:r w:rsidRPr="00D50FE6">
        <w:rPr>
          <w:rFonts w:ascii="Helvetica" w:eastAsia="宋体" w:hAnsi="Helvetica" w:cs="Arial"/>
          <w:b/>
          <w:bCs/>
          <w:color w:val="000000"/>
          <w:kern w:val="0"/>
          <w:sz w:val="22"/>
        </w:rPr>
        <w:t>公司产学合作专业综合改革项目重点支持</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 xml:space="preserve">1.IBM </w:t>
      </w:r>
      <w:r w:rsidRPr="00D50FE6">
        <w:rPr>
          <w:rFonts w:ascii="Arial" w:eastAsia="宋体" w:hAnsi="Arial" w:cs="Arial"/>
          <w:color w:val="333333"/>
          <w:kern w:val="0"/>
          <w:sz w:val="20"/>
          <w:szCs w:val="20"/>
        </w:rPr>
        <w:t>大数据及分析技术中心项目；</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2.</w:t>
      </w:r>
      <w:r w:rsidRPr="00D50FE6">
        <w:rPr>
          <w:rFonts w:ascii="Arial" w:eastAsia="宋体" w:hAnsi="Arial" w:cs="Arial"/>
          <w:color w:val="333333"/>
          <w:kern w:val="0"/>
          <w:sz w:val="20"/>
          <w:szCs w:val="20"/>
        </w:rPr>
        <w:t>课程建设项目</w:t>
      </w:r>
    </w:p>
    <w:p w:rsidR="00D50FE6" w:rsidRPr="00D50FE6" w:rsidRDefault="00D50FE6" w:rsidP="00D50FE6">
      <w:pPr>
        <w:widowControl/>
        <w:spacing w:line="225" w:lineRule="atLeast"/>
        <w:jc w:val="left"/>
        <w:textAlignment w:val="baseline"/>
        <w:rPr>
          <w:rFonts w:ascii="Arial" w:eastAsia="宋体" w:hAnsi="Arial" w:cs="Arial"/>
          <w:color w:val="000000"/>
          <w:kern w:val="0"/>
          <w:sz w:val="20"/>
          <w:szCs w:val="20"/>
        </w:rPr>
      </w:pPr>
    </w:p>
    <w:p w:rsidR="00D50FE6" w:rsidRPr="00D50FE6" w:rsidRDefault="00D50FE6" w:rsidP="00D50FE6">
      <w:pPr>
        <w:widowControl/>
        <w:spacing w:line="225" w:lineRule="atLeast"/>
        <w:jc w:val="left"/>
        <w:textAlignment w:val="baseline"/>
        <w:outlineLvl w:val="1"/>
        <w:rPr>
          <w:rFonts w:ascii="Helvetica" w:eastAsia="宋体" w:hAnsi="Helvetica" w:cs="Arial"/>
          <w:b/>
          <w:bCs/>
          <w:color w:val="000000"/>
          <w:kern w:val="0"/>
          <w:sz w:val="23"/>
          <w:szCs w:val="23"/>
        </w:rPr>
      </w:pPr>
      <w:r w:rsidRPr="00D50FE6">
        <w:rPr>
          <w:rFonts w:ascii="Helvetica" w:eastAsia="宋体" w:hAnsi="Helvetica" w:cs="Arial"/>
          <w:b/>
          <w:bCs/>
          <w:color w:val="000000"/>
          <w:kern w:val="0"/>
          <w:sz w:val="23"/>
          <w:szCs w:val="23"/>
        </w:rPr>
        <w:t xml:space="preserve">1.IBM </w:t>
      </w:r>
      <w:r w:rsidRPr="00D50FE6">
        <w:rPr>
          <w:rFonts w:ascii="Helvetica" w:eastAsia="宋体" w:hAnsi="Helvetica" w:cs="Arial"/>
          <w:b/>
          <w:bCs/>
          <w:color w:val="000000"/>
          <w:kern w:val="0"/>
          <w:sz w:val="23"/>
          <w:szCs w:val="23"/>
        </w:rPr>
        <w:t>大数据及分析技术中心项目</w:t>
      </w:r>
    </w:p>
    <w:p w:rsidR="00D50FE6" w:rsidRPr="00D50FE6" w:rsidRDefault="00D50FE6" w:rsidP="00D50FE6">
      <w:pPr>
        <w:widowControl/>
        <w:spacing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1.1</w:t>
      </w:r>
      <w:r w:rsidRPr="00D50FE6">
        <w:rPr>
          <w:rFonts w:ascii="Helvetica" w:eastAsia="宋体" w:hAnsi="Helvetica" w:cs="Arial"/>
          <w:b/>
          <w:bCs/>
          <w:color w:val="000000"/>
          <w:kern w:val="0"/>
          <w:szCs w:val="21"/>
        </w:rPr>
        <w:t>建设目标</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公司计划提供总计市场价值超过一亿美金的大数据及分析相关软件与大学合作建立</w:t>
      </w:r>
      <w:r w:rsidRPr="00D50FE6">
        <w:rPr>
          <w:rFonts w:ascii="Arial" w:eastAsia="宋体" w:hAnsi="Arial" w:cs="Arial"/>
          <w:color w:val="333333"/>
          <w:kern w:val="0"/>
          <w:sz w:val="20"/>
          <w:szCs w:val="20"/>
        </w:rPr>
        <w:t xml:space="preserve"> 100</w:t>
      </w:r>
      <w:r w:rsidRPr="00D50FE6">
        <w:rPr>
          <w:rFonts w:ascii="Arial" w:eastAsia="宋体" w:hAnsi="Arial" w:cs="Arial"/>
          <w:color w:val="333333"/>
          <w:kern w:val="0"/>
          <w:sz w:val="20"/>
          <w:szCs w:val="20"/>
        </w:rPr>
        <w:t>所</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大数据及分析技术中心。中心开放给大学跨院系、跨专业的教师、科研人员和学生使用，以支持大学的教学和科研活动。依托</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与大学在下述领域开展合作：</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支持大数据及分析相关领域的学科建设、课程开发和人才培养；</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提升大学在大数据及分析相关领域的科研能力；</w:t>
      </w:r>
      <w:r w:rsidRPr="00D50FE6">
        <w:rPr>
          <w:rFonts w:ascii="Arial" w:eastAsia="宋体" w:hAnsi="Arial" w:cs="Arial"/>
          <w:color w:val="333333"/>
          <w:kern w:val="0"/>
          <w:sz w:val="20"/>
        </w:rPr>
        <w:t> </w:t>
      </w:r>
      <w:r w:rsidRPr="00D50FE6">
        <w:rPr>
          <w:rFonts w:ascii="Arial" w:eastAsia="宋体" w:hAnsi="Arial" w:cs="Arial"/>
          <w:color w:val="333333"/>
          <w:kern w:val="0"/>
          <w:sz w:val="20"/>
          <w:szCs w:val="20"/>
        </w:rPr>
        <w:br/>
        <w:t>3.</w:t>
      </w:r>
      <w:r w:rsidRPr="00D50FE6">
        <w:rPr>
          <w:rFonts w:ascii="Arial" w:eastAsia="宋体" w:hAnsi="Arial" w:cs="Arial"/>
          <w:color w:val="333333"/>
          <w:kern w:val="0"/>
          <w:sz w:val="20"/>
          <w:szCs w:val="20"/>
        </w:rPr>
        <w:t>促进大学与产业的联系，共建良好的生态系统。</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大学可根据自身的优势和特点，利用</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大数据及分析技术中心的资源，与地区、行业广泛合作，建设大数据及分析相关专业方向，开展开放性的协作创新。</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1.2</w:t>
      </w:r>
      <w:r w:rsidRPr="00D50FE6">
        <w:rPr>
          <w:rFonts w:ascii="Helvetica" w:eastAsia="宋体" w:hAnsi="Helvetica" w:cs="Arial"/>
          <w:b/>
          <w:bCs/>
          <w:color w:val="000000"/>
          <w:kern w:val="0"/>
          <w:szCs w:val="21"/>
        </w:rPr>
        <w:t>申报条件</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本项目以学校为单位进行申报。</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申报单位同意遵守《大学和国际商业机器（中国）有限公司</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大数据及分析技术中心合作协议》（以下简称《协议》，协议可从</w:t>
      </w:r>
      <w:r w:rsidRPr="00D50FE6">
        <w:rPr>
          <w:rFonts w:ascii="Arial" w:eastAsia="宋体" w:hAnsi="Arial" w:cs="Arial"/>
          <w:color w:val="333333"/>
          <w:kern w:val="0"/>
          <w:sz w:val="20"/>
        </w:rPr>
        <w:t> </w:t>
      </w:r>
      <w:hyperlink r:id="rId7" w:history="1">
        <w:r w:rsidRPr="00D50FE6">
          <w:rPr>
            <w:rFonts w:ascii="Arial" w:eastAsia="宋体" w:hAnsi="Arial" w:cs="Arial"/>
            <w:color w:val="745285"/>
            <w:kern w:val="0"/>
            <w:sz w:val="20"/>
            <w:u w:val="single"/>
          </w:rPr>
          <w:t>www.ibm.com/ibm/cn/university</w:t>
        </w:r>
      </w:hyperlink>
      <w:r w:rsidRPr="00D50FE6">
        <w:rPr>
          <w:rFonts w:ascii="Arial" w:eastAsia="宋体" w:hAnsi="Arial" w:cs="Arial"/>
          <w:color w:val="333333"/>
          <w:kern w:val="0"/>
          <w:sz w:val="20"/>
        </w:rPr>
        <w:t> </w:t>
      </w:r>
      <w:r w:rsidRPr="00D50FE6">
        <w:rPr>
          <w:rFonts w:ascii="Arial" w:eastAsia="宋体" w:hAnsi="Arial" w:cs="Arial"/>
          <w:color w:val="333333"/>
          <w:kern w:val="0"/>
          <w:sz w:val="20"/>
          <w:szCs w:val="20"/>
        </w:rPr>
        <w:t>下载）所规定的各项内容和条款，并计划与</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签署该协议文件。</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1.3</w:t>
      </w:r>
      <w:r w:rsidRPr="00D50FE6">
        <w:rPr>
          <w:rFonts w:ascii="Helvetica" w:eastAsia="宋体" w:hAnsi="Helvetica" w:cs="Arial"/>
          <w:b/>
          <w:bCs/>
          <w:color w:val="000000"/>
          <w:kern w:val="0"/>
          <w:szCs w:val="21"/>
        </w:rPr>
        <w:t>建设要求和支持办法</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将为该项目提供以下支持：</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 xml:space="preserve">1.IBM </w:t>
      </w:r>
      <w:r w:rsidRPr="00D50FE6">
        <w:rPr>
          <w:rFonts w:ascii="Arial" w:eastAsia="宋体" w:hAnsi="Arial" w:cs="Arial"/>
          <w:color w:val="333333"/>
          <w:kern w:val="0"/>
          <w:sz w:val="20"/>
          <w:szCs w:val="20"/>
        </w:rPr>
        <w:t>向大学提供</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大数据及分析相关软件，详细的软件列表请参见《协议》附录</w:t>
      </w:r>
      <w:r w:rsidRPr="00D50FE6">
        <w:rPr>
          <w:rFonts w:ascii="Arial" w:eastAsia="宋体" w:hAnsi="Arial" w:cs="Arial"/>
          <w:color w:val="333333"/>
          <w:kern w:val="0"/>
          <w:sz w:val="20"/>
          <w:szCs w:val="20"/>
        </w:rPr>
        <w:t xml:space="preserve"> C</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指定</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大数据及分析技术中心大学合作项目的项目接口人。</w:t>
      </w:r>
      <w:r w:rsidRPr="00D50FE6">
        <w:rPr>
          <w:rFonts w:ascii="Arial" w:eastAsia="宋体" w:hAnsi="Arial" w:cs="Arial"/>
          <w:color w:val="333333"/>
          <w:kern w:val="0"/>
          <w:sz w:val="20"/>
          <w:szCs w:val="20"/>
        </w:rPr>
        <w:br/>
        <w:t>3.</w:t>
      </w:r>
      <w:r w:rsidRPr="00D50FE6">
        <w:rPr>
          <w:rFonts w:ascii="Arial" w:eastAsia="宋体" w:hAnsi="Arial" w:cs="Arial"/>
          <w:color w:val="333333"/>
          <w:kern w:val="0"/>
          <w:sz w:val="20"/>
          <w:szCs w:val="20"/>
        </w:rPr>
        <w:t>提供合适的培训材料及培训课程。承担为大学教师及管理人员进行技能培训所产生的培训讲师费用及培训材料的开支等。</w:t>
      </w:r>
      <w:r w:rsidRPr="00D50FE6">
        <w:rPr>
          <w:rFonts w:ascii="Arial" w:eastAsia="宋体" w:hAnsi="Arial" w:cs="Arial"/>
          <w:color w:val="333333"/>
          <w:kern w:val="0"/>
          <w:sz w:val="20"/>
          <w:szCs w:val="20"/>
        </w:rPr>
        <w:br/>
        <w:t xml:space="preserve">4.IBM </w:t>
      </w:r>
      <w:r w:rsidRPr="00D50FE6">
        <w:rPr>
          <w:rFonts w:ascii="Arial" w:eastAsia="宋体" w:hAnsi="Arial" w:cs="Arial"/>
          <w:color w:val="333333"/>
          <w:kern w:val="0"/>
          <w:sz w:val="20"/>
          <w:szCs w:val="20"/>
        </w:rPr>
        <w:t>向大学开放</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大学共享研究</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Shared University Research</w:t>
      </w:r>
      <w:r w:rsidRPr="00D50FE6">
        <w:rPr>
          <w:rFonts w:ascii="Arial" w:eastAsia="宋体" w:hAnsi="Arial" w:cs="Arial"/>
          <w:color w:val="333333"/>
          <w:kern w:val="0"/>
          <w:sz w:val="20"/>
          <w:szCs w:val="20"/>
        </w:rPr>
        <w:t>）等联合研究项目，并协助大学提交项目申请。</w:t>
      </w:r>
      <w:r w:rsidRPr="00D50FE6">
        <w:rPr>
          <w:rFonts w:ascii="Arial" w:eastAsia="宋体" w:hAnsi="Arial" w:cs="Arial"/>
          <w:color w:val="333333"/>
          <w:kern w:val="0"/>
          <w:sz w:val="20"/>
          <w:szCs w:val="20"/>
        </w:rPr>
        <w:br/>
        <w:t>5.</w:t>
      </w:r>
      <w:r w:rsidRPr="00D50FE6">
        <w:rPr>
          <w:rFonts w:ascii="Arial" w:eastAsia="宋体" w:hAnsi="Arial" w:cs="Arial"/>
          <w:color w:val="333333"/>
          <w:kern w:val="0"/>
          <w:sz w:val="20"/>
          <w:szCs w:val="20"/>
        </w:rPr>
        <w:t>协助技术中心优秀教师申请</w:t>
      </w:r>
      <w:r w:rsidRPr="00D50FE6">
        <w:rPr>
          <w:rFonts w:ascii="Arial" w:eastAsia="宋体" w:hAnsi="Arial" w:cs="Arial"/>
          <w:color w:val="333333"/>
          <w:kern w:val="0"/>
          <w:sz w:val="20"/>
          <w:szCs w:val="20"/>
        </w:rPr>
        <w:t>IBM</w:t>
      </w:r>
      <w:r w:rsidRPr="00D50FE6">
        <w:rPr>
          <w:rFonts w:ascii="Arial" w:eastAsia="宋体" w:hAnsi="Arial" w:cs="Arial"/>
          <w:color w:val="333333"/>
          <w:kern w:val="0"/>
          <w:sz w:val="20"/>
          <w:szCs w:val="20"/>
        </w:rPr>
        <w:t>访问学者计划，教育部《</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公司产学合作专业综合改革项目》课程建设项目，《</w:t>
      </w:r>
      <w:r w:rsidRPr="00D50FE6">
        <w:rPr>
          <w:rFonts w:ascii="Arial" w:eastAsia="宋体" w:hAnsi="Arial" w:cs="Arial"/>
          <w:color w:val="333333"/>
          <w:kern w:val="0"/>
          <w:sz w:val="20"/>
          <w:szCs w:val="20"/>
        </w:rPr>
        <w:t xml:space="preserve">CSC-IBM </w:t>
      </w:r>
      <w:r w:rsidRPr="00D50FE6">
        <w:rPr>
          <w:rFonts w:ascii="Arial" w:eastAsia="宋体" w:hAnsi="Arial" w:cs="Arial"/>
          <w:color w:val="333333"/>
          <w:kern w:val="0"/>
          <w:sz w:val="20"/>
          <w:szCs w:val="20"/>
        </w:rPr>
        <w:t>中国优秀教师奖教金》等项目支持。</w:t>
      </w:r>
      <w:r w:rsidRPr="00D50FE6">
        <w:rPr>
          <w:rFonts w:ascii="Arial" w:eastAsia="宋体" w:hAnsi="Arial" w:cs="Arial"/>
          <w:color w:val="333333"/>
          <w:kern w:val="0"/>
          <w:sz w:val="20"/>
          <w:szCs w:val="20"/>
        </w:rPr>
        <w:br/>
        <w:t>6.</w:t>
      </w:r>
      <w:r w:rsidRPr="00D50FE6">
        <w:rPr>
          <w:rFonts w:ascii="Arial" w:eastAsia="宋体" w:hAnsi="Arial" w:cs="Arial"/>
          <w:color w:val="333333"/>
          <w:kern w:val="0"/>
          <w:sz w:val="20"/>
          <w:szCs w:val="20"/>
        </w:rPr>
        <w:t>每半年与大学共同就该项目的实施情况进行审评。</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申请单位应达成以下要求：</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大学应建立相应的</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大数据及分析技术中心，并自行负责其日常运营和管理，指派技术中心负责人。</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大学应为技术中心制定全面工作计划（填写《协议》附件</w:t>
      </w:r>
      <w:r w:rsidRPr="00D50FE6">
        <w:rPr>
          <w:rFonts w:ascii="Arial" w:eastAsia="宋体" w:hAnsi="Arial" w:cs="Arial"/>
          <w:color w:val="333333"/>
          <w:kern w:val="0"/>
          <w:sz w:val="20"/>
          <w:szCs w:val="20"/>
        </w:rPr>
        <w:t xml:space="preserve"> E</w:t>
      </w:r>
      <w:r w:rsidRPr="00D50FE6">
        <w:rPr>
          <w:rFonts w:ascii="Arial" w:eastAsia="宋体" w:hAnsi="Arial" w:cs="Arial"/>
          <w:color w:val="333333"/>
          <w:kern w:val="0"/>
          <w:sz w:val="20"/>
          <w:szCs w:val="20"/>
        </w:rPr>
        <w:t>）并为计划的实施配备相应的人员、场地及设施。</w:t>
      </w:r>
      <w:r w:rsidRPr="00D50FE6">
        <w:rPr>
          <w:rFonts w:ascii="Arial" w:eastAsia="宋体" w:hAnsi="Arial" w:cs="Arial"/>
          <w:color w:val="333333"/>
          <w:kern w:val="0"/>
          <w:sz w:val="20"/>
          <w:szCs w:val="20"/>
        </w:rPr>
        <w:br/>
        <w:t>3.</w:t>
      </w:r>
      <w:r w:rsidRPr="00D50FE6">
        <w:rPr>
          <w:rFonts w:ascii="Arial" w:eastAsia="宋体" w:hAnsi="Arial" w:cs="Arial"/>
          <w:color w:val="333333"/>
          <w:kern w:val="0"/>
          <w:sz w:val="20"/>
          <w:szCs w:val="20"/>
        </w:rPr>
        <w:t>安装并配置相关软件并进行维护，使其保持良好状态以用于教学和非商业性科研项目。</w:t>
      </w:r>
      <w:r w:rsidRPr="00D50FE6">
        <w:rPr>
          <w:rFonts w:ascii="Arial" w:eastAsia="宋体" w:hAnsi="Arial" w:cs="Arial"/>
          <w:color w:val="333333"/>
          <w:kern w:val="0"/>
          <w:sz w:val="20"/>
          <w:szCs w:val="20"/>
        </w:rPr>
        <w:br/>
        <w:t>4.</w:t>
      </w:r>
      <w:r w:rsidRPr="00D50FE6">
        <w:rPr>
          <w:rFonts w:ascii="Arial" w:eastAsia="宋体" w:hAnsi="Arial" w:cs="Arial"/>
          <w:color w:val="333333"/>
          <w:kern w:val="0"/>
          <w:sz w:val="20"/>
          <w:szCs w:val="20"/>
        </w:rPr>
        <w:t>大学应鼓励其教师参与</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大数据及分析的技术培训，并制定相应方法以支持教师相关差旅。</w:t>
      </w:r>
      <w:r w:rsidRPr="00D50FE6">
        <w:rPr>
          <w:rFonts w:ascii="Arial" w:eastAsia="宋体" w:hAnsi="Arial" w:cs="Arial"/>
          <w:color w:val="333333"/>
          <w:kern w:val="0"/>
          <w:sz w:val="20"/>
          <w:szCs w:val="20"/>
        </w:rPr>
        <w:br/>
        <w:t>5.</w:t>
      </w:r>
      <w:r w:rsidRPr="00D50FE6">
        <w:rPr>
          <w:rFonts w:ascii="Arial" w:eastAsia="宋体" w:hAnsi="Arial" w:cs="Arial"/>
          <w:color w:val="333333"/>
          <w:kern w:val="0"/>
          <w:sz w:val="20"/>
          <w:szCs w:val="20"/>
        </w:rPr>
        <w:t>大学基于技术中心实施的课程和科研项目、发表论文应注明受到</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大数据及分析技术中心支持以及所使用的</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大数据及分析软件名称。</w:t>
      </w:r>
      <w:r w:rsidRPr="00D50FE6">
        <w:rPr>
          <w:rFonts w:ascii="Arial" w:eastAsia="宋体" w:hAnsi="Arial" w:cs="Arial"/>
          <w:color w:val="333333"/>
          <w:kern w:val="0"/>
          <w:sz w:val="20"/>
          <w:szCs w:val="20"/>
        </w:rPr>
        <w:br/>
        <w:t>6.</w:t>
      </w:r>
      <w:r w:rsidRPr="00D50FE6">
        <w:rPr>
          <w:rFonts w:ascii="Arial" w:eastAsia="宋体" w:hAnsi="Arial" w:cs="Arial"/>
          <w:color w:val="333333"/>
          <w:kern w:val="0"/>
          <w:sz w:val="20"/>
          <w:szCs w:val="20"/>
        </w:rPr>
        <w:t>大学如利用技术中心所提供的</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软件实施商业化项目，应与</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方进行协商，按照商业化运作模式另行签订相关协议执行</w:t>
      </w:r>
      <w:r w:rsidRPr="00D50FE6">
        <w:rPr>
          <w:rFonts w:ascii="Arial" w:eastAsia="宋体" w:hAnsi="Arial" w:cs="Arial"/>
          <w:color w:val="333333"/>
          <w:kern w:val="0"/>
          <w:sz w:val="20"/>
          <w:szCs w:val="20"/>
        </w:rPr>
        <w:br/>
        <w:t>7.</w:t>
      </w:r>
      <w:r w:rsidRPr="00D50FE6">
        <w:rPr>
          <w:rFonts w:ascii="Arial" w:eastAsia="宋体" w:hAnsi="Arial" w:cs="Arial"/>
          <w:color w:val="333333"/>
          <w:kern w:val="0"/>
          <w:sz w:val="20"/>
          <w:szCs w:val="20"/>
        </w:rPr>
        <w:t>针对该技术中心合作项目的进展和执行情况，每半年向</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提供一次工作报告。</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lastRenderedPageBreak/>
        <w:t xml:space="preserve">1.4 </w:t>
      </w:r>
      <w:r w:rsidRPr="00D50FE6">
        <w:rPr>
          <w:rFonts w:ascii="Helvetica" w:eastAsia="宋体" w:hAnsi="Helvetica" w:cs="Arial"/>
          <w:b/>
          <w:bCs/>
          <w:color w:val="000000"/>
          <w:kern w:val="0"/>
          <w:szCs w:val="21"/>
        </w:rPr>
        <w:t>项目申请办法</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项目申报学校应填写《大学</w:t>
      </w:r>
      <w:r w:rsidRPr="00D50FE6">
        <w:rPr>
          <w:rFonts w:ascii="Arial" w:eastAsia="宋体" w:hAnsi="Arial" w:cs="Arial"/>
          <w:color w:val="333333"/>
          <w:kern w:val="0"/>
          <w:sz w:val="20"/>
          <w:szCs w:val="20"/>
        </w:rPr>
        <w:t>IBM</w:t>
      </w:r>
      <w:r w:rsidRPr="00D50FE6">
        <w:rPr>
          <w:rFonts w:ascii="Arial" w:eastAsia="宋体" w:hAnsi="Arial" w:cs="Arial"/>
          <w:color w:val="333333"/>
          <w:kern w:val="0"/>
          <w:sz w:val="20"/>
          <w:szCs w:val="20"/>
        </w:rPr>
        <w:t>大数据及分析技术中心项目计划书》（见《协议》附件</w:t>
      </w:r>
      <w:r w:rsidRPr="00D50FE6">
        <w:rPr>
          <w:rFonts w:ascii="Arial" w:eastAsia="宋体" w:hAnsi="Arial" w:cs="Arial"/>
          <w:color w:val="333333"/>
          <w:kern w:val="0"/>
          <w:sz w:val="20"/>
          <w:szCs w:val="20"/>
        </w:rPr>
        <w:t xml:space="preserve"> E</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项目申报学校须在</w:t>
      </w:r>
      <w:r w:rsidRPr="00D50FE6">
        <w:rPr>
          <w:rFonts w:ascii="Arial" w:eastAsia="宋体" w:hAnsi="Arial" w:cs="Arial"/>
          <w:color w:val="333333"/>
          <w:kern w:val="0"/>
          <w:sz w:val="20"/>
          <w:szCs w:val="20"/>
        </w:rPr>
        <w:t>2014</w:t>
      </w:r>
      <w:r w:rsidRPr="00D50FE6">
        <w:rPr>
          <w:rFonts w:ascii="Arial" w:eastAsia="宋体" w:hAnsi="Arial" w:cs="Arial"/>
          <w:color w:val="333333"/>
          <w:kern w:val="0"/>
          <w:sz w:val="20"/>
          <w:szCs w:val="20"/>
        </w:rPr>
        <w:t>年</w:t>
      </w:r>
      <w:r w:rsidRPr="00D50FE6">
        <w:rPr>
          <w:rFonts w:ascii="Arial" w:eastAsia="宋体" w:hAnsi="Arial" w:cs="Arial"/>
          <w:color w:val="333333"/>
          <w:kern w:val="0"/>
          <w:sz w:val="20"/>
          <w:szCs w:val="20"/>
        </w:rPr>
        <w:t xml:space="preserve"> 9</w:t>
      </w:r>
      <w:r w:rsidRPr="00D50FE6">
        <w:rPr>
          <w:rFonts w:ascii="Arial" w:eastAsia="宋体" w:hAnsi="Arial" w:cs="Arial"/>
          <w:color w:val="333333"/>
          <w:kern w:val="0"/>
          <w:sz w:val="20"/>
          <w:szCs w:val="20"/>
        </w:rPr>
        <w:t>月</w:t>
      </w:r>
      <w:r w:rsidRPr="00D50FE6">
        <w:rPr>
          <w:rFonts w:ascii="Arial" w:eastAsia="宋体" w:hAnsi="Arial" w:cs="Arial"/>
          <w:color w:val="333333"/>
          <w:kern w:val="0"/>
          <w:sz w:val="20"/>
          <w:szCs w:val="20"/>
        </w:rPr>
        <w:t xml:space="preserve"> 15</w:t>
      </w:r>
      <w:r w:rsidRPr="00D50FE6">
        <w:rPr>
          <w:rFonts w:ascii="Arial" w:eastAsia="宋体" w:hAnsi="Arial" w:cs="Arial"/>
          <w:color w:val="333333"/>
          <w:kern w:val="0"/>
          <w:sz w:val="20"/>
          <w:szCs w:val="20"/>
        </w:rPr>
        <w:t>日前将《大学</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大数据及分析技术中心项目计划书》加盖学校公章邮寄至</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公司大学合作部（快递地址：北京市海淀区东北旺西路</w:t>
      </w:r>
      <w:r w:rsidRPr="00D50FE6">
        <w:rPr>
          <w:rFonts w:ascii="Arial" w:eastAsia="宋体" w:hAnsi="Arial" w:cs="Arial"/>
          <w:color w:val="333333"/>
          <w:kern w:val="0"/>
          <w:sz w:val="20"/>
          <w:szCs w:val="20"/>
        </w:rPr>
        <w:t xml:space="preserve"> 8</w:t>
      </w:r>
      <w:r w:rsidRPr="00D50FE6">
        <w:rPr>
          <w:rFonts w:ascii="Arial" w:eastAsia="宋体" w:hAnsi="Arial" w:cs="Arial"/>
          <w:color w:val="333333"/>
          <w:kern w:val="0"/>
          <w:sz w:val="20"/>
          <w:szCs w:val="20"/>
        </w:rPr>
        <w:t>号中关村软件园</w:t>
      </w:r>
      <w:r w:rsidRPr="00D50FE6">
        <w:rPr>
          <w:rFonts w:ascii="Arial" w:eastAsia="宋体" w:hAnsi="Arial" w:cs="Arial"/>
          <w:color w:val="333333"/>
          <w:kern w:val="0"/>
          <w:sz w:val="20"/>
          <w:szCs w:val="20"/>
        </w:rPr>
        <w:t xml:space="preserve"> 19</w:t>
      </w:r>
      <w:r w:rsidRPr="00D50FE6">
        <w:rPr>
          <w:rFonts w:ascii="Arial" w:eastAsia="宋体" w:hAnsi="Arial" w:cs="Arial"/>
          <w:color w:val="333333"/>
          <w:kern w:val="0"/>
          <w:sz w:val="20"/>
          <w:szCs w:val="20"/>
        </w:rPr>
        <w:t>号楼钻石大厦，邮编：</w:t>
      </w:r>
      <w:r w:rsidRPr="00D50FE6">
        <w:rPr>
          <w:rFonts w:ascii="Arial" w:eastAsia="宋体" w:hAnsi="Arial" w:cs="Arial"/>
          <w:color w:val="333333"/>
          <w:kern w:val="0"/>
          <w:sz w:val="20"/>
          <w:szCs w:val="20"/>
        </w:rPr>
        <w:t xml:space="preserve">100193 </w:t>
      </w:r>
      <w:r w:rsidRPr="00D50FE6">
        <w:rPr>
          <w:rFonts w:ascii="Arial" w:eastAsia="宋体" w:hAnsi="Arial" w:cs="Arial"/>
          <w:color w:val="333333"/>
          <w:kern w:val="0"/>
          <w:sz w:val="20"/>
          <w:szCs w:val="20"/>
        </w:rPr>
        <w:t>联系人：杨敏，电话：</w:t>
      </w:r>
      <w:r w:rsidRPr="00D50FE6">
        <w:rPr>
          <w:rFonts w:ascii="Arial" w:eastAsia="宋体" w:hAnsi="Arial" w:cs="Arial"/>
          <w:color w:val="333333"/>
          <w:kern w:val="0"/>
          <w:sz w:val="20"/>
        </w:rPr>
        <w:t>18610368221</w:t>
      </w:r>
      <w:r w:rsidRPr="00D50FE6">
        <w:rPr>
          <w:rFonts w:ascii="Arial" w:eastAsia="宋体" w:hAnsi="Arial" w:cs="Arial"/>
          <w:color w:val="333333"/>
          <w:kern w:val="0"/>
          <w:sz w:val="20"/>
          <w:szCs w:val="20"/>
        </w:rPr>
        <w:t>），并发送电子文档至</w:t>
      </w:r>
      <w:hyperlink r:id="rId8" w:history="1">
        <w:r w:rsidRPr="00D50FE6">
          <w:rPr>
            <w:rFonts w:ascii="Arial" w:eastAsia="宋体" w:hAnsi="Arial" w:cs="Arial"/>
            <w:color w:val="745285"/>
            <w:kern w:val="0"/>
            <w:sz w:val="20"/>
            <w:u w:val="single"/>
          </w:rPr>
          <w:t>yangmin@cn.ibm.com</w:t>
        </w:r>
      </w:hyperlink>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br/>
        <w:t xml:space="preserve">3.IBM </w:t>
      </w:r>
      <w:r w:rsidRPr="00D50FE6">
        <w:rPr>
          <w:rFonts w:ascii="Arial" w:eastAsia="宋体" w:hAnsi="Arial" w:cs="Arial"/>
          <w:color w:val="333333"/>
          <w:kern w:val="0"/>
          <w:sz w:val="20"/>
          <w:szCs w:val="20"/>
        </w:rPr>
        <w:t>公司拟于</w:t>
      </w:r>
      <w:r w:rsidRPr="00D50FE6">
        <w:rPr>
          <w:rFonts w:ascii="Arial" w:eastAsia="宋体" w:hAnsi="Arial" w:cs="Arial"/>
          <w:color w:val="333333"/>
          <w:kern w:val="0"/>
          <w:sz w:val="20"/>
          <w:szCs w:val="20"/>
        </w:rPr>
        <w:t>2014</w:t>
      </w:r>
      <w:r w:rsidRPr="00D50FE6">
        <w:rPr>
          <w:rFonts w:ascii="Arial" w:eastAsia="宋体" w:hAnsi="Arial" w:cs="Arial"/>
          <w:color w:val="333333"/>
          <w:kern w:val="0"/>
          <w:sz w:val="20"/>
          <w:szCs w:val="20"/>
        </w:rPr>
        <w:t>年</w:t>
      </w:r>
      <w:r w:rsidRPr="00D50FE6">
        <w:rPr>
          <w:rFonts w:ascii="Arial" w:eastAsia="宋体" w:hAnsi="Arial" w:cs="Arial"/>
          <w:color w:val="333333"/>
          <w:kern w:val="0"/>
          <w:sz w:val="20"/>
          <w:szCs w:val="20"/>
        </w:rPr>
        <w:t xml:space="preserve"> 9-10</w:t>
      </w:r>
      <w:r w:rsidRPr="00D50FE6">
        <w:rPr>
          <w:rFonts w:ascii="Arial" w:eastAsia="宋体" w:hAnsi="Arial" w:cs="Arial"/>
          <w:color w:val="333333"/>
          <w:kern w:val="0"/>
          <w:sz w:val="20"/>
          <w:szCs w:val="20"/>
        </w:rPr>
        <w:t>月组织专家进行申报项目遴选，并公布立项名单。</w:t>
      </w:r>
      <w:r w:rsidRPr="00D50FE6">
        <w:rPr>
          <w:rFonts w:ascii="Arial" w:eastAsia="宋体" w:hAnsi="Arial" w:cs="Arial"/>
          <w:color w:val="333333"/>
          <w:kern w:val="0"/>
          <w:sz w:val="20"/>
          <w:szCs w:val="20"/>
        </w:rPr>
        <w:br/>
        <w:t xml:space="preserve">4.IBM </w:t>
      </w:r>
      <w:r w:rsidRPr="00D50FE6">
        <w:rPr>
          <w:rFonts w:ascii="Arial" w:eastAsia="宋体" w:hAnsi="Arial" w:cs="Arial"/>
          <w:color w:val="333333"/>
          <w:kern w:val="0"/>
          <w:sz w:val="20"/>
          <w:szCs w:val="20"/>
        </w:rPr>
        <w:t>公司与立项单位协商，选择双方合适的时间签署《大学和国际商业机器（中国）有限公司大数据及分析技术中心合作协议》。</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附件：</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hyperlink r:id="rId9" w:history="1">
        <w:r w:rsidRPr="00D50FE6">
          <w:rPr>
            <w:rFonts w:ascii="Arial" w:eastAsia="宋体" w:hAnsi="Arial" w:cs="Arial"/>
            <w:color w:val="745285"/>
            <w:kern w:val="0"/>
            <w:sz w:val="20"/>
          </w:rPr>
          <w:t>附录</w:t>
        </w:r>
        <w:r w:rsidRPr="00D50FE6">
          <w:rPr>
            <w:rFonts w:ascii="Arial" w:eastAsia="宋体" w:hAnsi="Arial" w:cs="Arial"/>
            <w:color w:val="745285"/>
            <w:kern w:val="0"/>
            <w:sz w:val="20"/>
          </w:rPr>
          <w:t xml:space="preserve">E IBM </w:t>
        </w:r>
        <w:r w:rsidRPr="00D50FE6">
          <w:rPr>
            <w:rFonts w:ascii="Arial" w:eastAsia="宋体" w:hAnsi="Arial" w:cs="Arial"/>
            <w:color w:val="745285"/>
            <w:kern w:val="0"/>
            <w:sz w:val="20"/>
          </w:rPr>
          <w:t>大数据及分析技术中心项目计划书</w:t>
        </w:r>
        <w:r w:rsidRPr="00D50FE6">
          <w:rPr>
            <w:rFonts w:ascii="Arial" w:eastAsia="宋体" w:hAnsi="Arial" w:cs="Arial"/>
            <w:color w:val="745285"/>
            <w:kern w:val="0"/>
            <w:sz w:val="20"/>
          </w:rPr>
          <w:t> </w:t>
        </w:r>
        <w:r w:rsidRPr="00D50FE6">
          <w:rPr>
            <w:rFonts w:ascii="Georgia" w:eastAsia="宋体" w:hAnsi="Georgia" w:cs="Arial"/>
            <w:color w:val="745285"/>
            <w:kern w:val="0"/>
            <w:sz w:val="20"/>
          </w:rPr>
          <w:t>(25KB)</w:t>
        </w:r>
      </w:hyperlink>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hyperlink r:id="rId10" w:history="1">
        <w:r w:rsidRPr="00D50FE6">
          <w:rPr>
            <w:rFonts w:ascii="Arial" w:eastAsia="宋体" w:hAnsi="Arial" w:cs="Arial"/>
            <w:color w:val="745285"/>
            <w:kern w:val="0"/>
            <w:sz w:val="20"/>
          </w:rPr>
          <w:t>《</w:t>
        </w:r>
        <w:r w:rsidRPr="00D50FE6">
          <w:rPr>
            <w:rFonts w:ascii="Arial" w:eastAsia="宋体" w:hAnsi="Arial" w:cs="Arial"/>
            <w:color w:val="745285"/>
            <w:kern w:val="0"/>
            <w:sz w:val="20"/>
          </w:rPr>
          <w:t xml:space="preserve">IBM </w:t>
        </w:r>
        <w:r w:rsidRPr="00D50FE6">
          <w:rPr>
            <w:rFonts w:ascii="Arial" w:eastAsia="宋体" w:hAnsi="Arial" w:cs="Arial"/>
            <w:color w:val="745285"/>
            <w:kern w:val="0"/>
            <w:sz w:val="20"/>
          </w:rPr>
          <w:t>大数据及分析技术中心合作协议》</w:t>
        </w:r>
        <w:r w:rsidRPr="00D50FE6">
          <w:rPr>
            <w:rFonts w:ascii="Georgia" w:eastAsia="宋体" w:hAnsi="Georgia" w:cs="Arial"/>
            <w:color w:val="745285"/>
            <w:kern w:val="0"/>
            <w:sz w:val="20"/>
          </w:rPr>
          <w:t> (299KB)</w:t>
        </w:r>
      </w:hyperlink>
    </w:p>
    <w:p w:rsidR="00D50FE6" w:rsidRPr="00D50FE6" w:rsidRDefault="00D50FE6" w:rsidP="00D50FE6">
      <w:pPr>
        <w:widowControl/>
        <w:spacing w:line="225" w:lineRule="atLeast"/>
        <w:jc w:val="right"/>
        <w:textAlignment w:val="baseline"/>
        <w:rPr>
          <w:rFonts w:ascii="Arial" w:eastAsia="宋体" w:hAnsi="Arial" w:cs="Arial"/>
          <w:color w:val="333333"/>
          <w:kern w:val="0"/>
          <w:sz w:val="20"/>
          <w:szCs w:val="20"/>
        </w:rPr>
      </w:pPr>
      <w:hyperlink r:id="rId11" w:anchor="ibm-content" w:history="1">
        <w:r w:rsidRPr="00D50FE6">
          <w:rPr>
            <w:rFonts w:ascii="Arial" w:eastAsia="宋体" w:hAnsi="Arial" w:cs="Arial"/>
            <w:b/>
            <w:bCs/>
            <w:color w:val="745285"/>
            <w:kern w:val="0"/>
            <w:sz w:val="20"/>
          </w:rPr>
          <w:t>返回页首</w:t>
        </w:r>
      </w:hyperlink>
    </w:p>
    <w:p w:rsidR="00D50FE6" w:rsidRPr="00D50FE6" w:rsidRDefault="00D50FE6" w:rsidP="00D50FE6">
      <w:pPr>
        <w:widowControl/>
        <w:spacing w:line="225" w:lineRule="atLeast"/>
        <w:jc w:val="left"/>
        <w:textAlignment w:val="baseline"/>
        <w:outlineLvl w:val="1"/>
        <w:rPr>
          <w:rFonts w:ascii="Helvetica" w:eastAsia="宋体" w:hAnsi="Helvetica" w:cs="Arial"/>
          <w:b/>
          <w:bCs/>
          <w:color w:val="000000"/>
          <w:kern w:val="0"/>
          <w:sz w:val="23"/>
          <w:szCs w:val="23"/>
        </w:rPr>
      </w:pPr>
      <w:r w:rsidRPr="00D50FE6">
        <w:rPr>
          <w:rFonts w:ascii="Helvetica" w:eastAsia="宋体" w:hAnsi="Helvetica" w:cs="Arial"/>
          <w:b/>
          <w:bCs/>
          <w:color w:val="000000"/>
          <w:kern w:val="0"/>
          <w:sz w:val="23"/>
          <w:szCs w:val="23"/>
        </w:rPr>
        <w:t>2.</w:t>
      </w:r>
      <w:r w:rsidRPr="00D50FE6">
        <w:rPr>
          <w:rFonts w:ascii="Helvetica" w:eastAsia="宋体" w:hAnsi="Helvetica" w:cs="Arial"/>
          <w:b/>
          <w:bCs/>
          <w:color w:val="000000"/>
          <w:kern w:val="0"/>
          <w:sz w:val="23"/>
          <w:szCs w:val="23"/>
        </w:rPr>
        <w:t>课程建设项目</w:t>
      </w:r>
    </w:p>
    <w:p w:rsidR="00D50FE6" w:rsidRPr="00D50FE6" w:rsidRDefault="00D50FE6" w:rsidP="00D50FE6">
      <w:pPr>
        <w:widowControl/>
        <w:spacing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2.1</w:t>
      </w:r>
      <w:r w:rsidRPr="00D50FE6">
        <w:rPr>
          <w:rFonts w:ascii="Helvetica" w:eastAsia="宋体" w:hAnsi="Helvetica" w:cs="Arial"/>
          <w:b/>
          <w:bCs/>
          <w:color w:val="000000"/>
          <w:kern w:val="0"/>
          <w:szCs w:val="21"/>
        </w:rPr>
        <w:t>建设目标</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课程建设项目面向高校计算机学院、软件学院及其他院系，通过支持多个专业方向课程建设，改进课程教学内容，优化课程体系，推进优质教学资源共享，提升专业教学质量。</w:t>
      </w:r>
      <w:r w:rsidRPr="00D50FE6">
        <w:rPr>
          <w:rFonts w:ascii="Arial" w:eastAsia="宋体" w:hAnsi="Arial" w:cs="Arial"/>
          <w:color w:val="333333"/>
          <w:kern w:val="0"/>
          <w:sz w:val="20"/>
          <w:szCs w:val="20"/>
        </w:rPr>
        <w:t>2014</w:t>
      </w:r>
      <w:r w:rsidRPr="00D50FE6">
        <w:rPr>
          <w:rFonts w:ascii="Arial" w:eastAsia="宋体" w:hAnsi="Arial" w:cs="Arial"/>
          <w:color w:val="333333"/>
          <w:kern w:val="0"/>
          <w:sz w:val="20"/>
          <w:szCs w:val="20"/>
        </w:rPr>
        <w:t>年项目重点支持大数据及分析、云计算、移动计算、企业计算等专业方向的课程建设</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申报主题见附件</w:t>
      </w:r>
      <w:r w:rsidRPr="00D50FE6">
        <w:rPr>
          <w:rFonts w:ascii="Arial" w:eastAsia="宋体" w:hAnsi="Arial" w:cs="Arial"/>
          <w:color w:val="333333"/>
          <w:kern w:val="0"/>
          <w:sz w:val="20"/>
          <w:szCs w:val="20"/>
        </w:rPr>
        <w:t>1)</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2.2</w:t>
      </w:r>
      <w:r w:rsidRPr="00D50FE6">
        <w:rPr>
          <w:rFonts w:ascii="Helvetica" w:eastAsia="宋体" w:hAnsi="Helvetica" w:cs="Arial"/>
          <w:b/>
          <w:bCs/>
          <w:color w:val="000000"/>
          <w:kern w:val="0"/>
          <w:szCs w:val="21"/>
        </w:rPr>
        <w:t>申报条件</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．申报课程应以现有课程为基础</w:t>
      </w:r>
      <w:r w:rsidRPr="00D50FE6">
        <w:rPr>
          <w:rFonts w:ascii="Arial" w:eastAsia="宋体" w:hAnsi="Arial" w:cs="Arial"/>
          <w:color w:val="333333"/>
          <w:kern w:val="0"/>
          <w:sz w:val="20"/>
          <w:szCs w:val="20"/>
        </w:rPr>
        <w:t xml:space="preserve">, </w:t>
      </w:r>
      <w:r w:rsidRPr="00D50FE6">
        <w:rPr>
          <w:rFonts w:ascii="Arial" w:eastAsia="宋体" w:hAnsi="Arial" w:cs="Arial"/>
          <w:color w:val="333333"/>
          <w:kern w:val="0"/>
          <w:sz w:val="20"/>
          <w:szCs w:val="20"/>
        </w:rPr>
        <w:t>已经开设或已排入教学计划即将在高校开设的课程。</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．申报课程学时安排应不少于</w:t>
      </w:r>
      <w:r w:rsidRPr="00D50FE6">
        <w:rPr>
          <w:rFonts w:ascii="Arial" w:eastAsia="宋体" w:hAnsi="Arial" w:cs="Arial"/>
          <w:color w:val="333333"/>
          <w:kern w:val="0"/>
          <w:sz w:val="20"/>
          <w:szCs w:val="20"/>
        </w:rPr>
        <w:t xml:space="preserve"> 32</w:t>
      </w:r>
      <w:r w:rsidRPr="00D50FE6">
        <w:rPr>
          <w:rFonts w:ascii="Arial" w:eastAsia="宋体" w:hAnsi="Arial" w:cs="Arial"/>
          <w:color w:val="333333"/>
          <w:kern w:val="0"/>
          <w:sz w:val="20"/>
          <w:szCs w:val="20"/>
        </w:rPr>
        <w:t>学时，平均每年开课次数不少于一次，平均每学期选修人数不少于</w:t>
      </w:r>
      <w:r w:rsidRPr="00D50FE6">
        <w:rPr>
          <w:rFonts w:ascii="Arial" w:eastAsia="宋体" w:hAnsi="Arial" w:cs="Arial"/>
          <w:color w:val="333333"/>
          <w:kern w:val="0"/>
          <w:sz w:val="20"/>
          <w:szCs w:val="20"/>
        </w:rPr>
        <w:t xml:space="preserve"> 50</w:t>
      </w:r>
      <w:r w:rsidRPr="00D50FE6">
        <w:rPr>
          <w:rFonts w:ascii="Arial" w:eastAsia="宋体" w:hAnsi="Arial" w:cs="Arial"/>
          <w:color w:val="333333"/>
          <w:kern w:val="0"/>
          <w:sz w:val="20"/>
          <w:szCs w:val="20"/>
        </w:rPr>
        <w:t>人。</w:t>
      </w:r>
      <w:r w:rsidRPr="00D50FE6">
        <w:rPr>
          <w:rFonts w:ascii="Arial" w:eastAsia="宋体" w:hAnsi="Arial" w:cs="Arial"/>
          <w:color w:val="333333"/>
          <w:kern w:val="0"/>
          <w:sz w:val="20"/>
          <w:szCs w:val="20"/>
        </w:rPr>
        <w:br/>
        <w:t>3</w:t>
      </w:r>
      <w:r w:rsidRPr="00D50FE6">
        <w:rPr>
          <w:rFonts w:ascii="Arial" w:eastAsia="宋体" w:hAnsi="Arial" w:cs="Arial"/>
          <w:color w:val="333333"/>
          <w:kern w:val="0"/>
          <w:sz w:val="20"/>
          <w:szCs w:val="20"/>
        </w:rPr>
        <w:t>．申报的课程如已成为学校、市级或省级精品课程建设项目将优先考虑。</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2.3</w:t>
      </w:r>
      <w:r w:rsidRPr="00D50FE6">
        <w:rPr>
          <w:rFonts w:ascii="Helvetica" w:eastAsia="宋体" w:hAnsi="Helvetica" w:cs="Arial"/>
          <w:b/>
          <w:bCs/>
          <w:color w:val="000000"/>
          <w:kern w:val="0"/>
          <w:szCs w:val="21"/>
        </w:rPr>
        <w:t>建设要求</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立项课程须完成以下任务：</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 xml:space="preserve">(1) </w:t>
      </w:r>
      <w:r w:rsidRPr="00D50FE6">
        <w:rPr>
          <w:rFonts w:ascii="Arial" w:eastAsia="宋体" w:hAnsi="Arial" w:cs="Arial"/>
          <w:color w:val="333333"/>
          <w:kern w:val="0"/>
          <w:sz w:val="20"/>
          <w:szCs w:val="20"/>
        </w:rPr>
        <w:t>提供课程大纲、学时分配和参考文献目录。</w:t>
      </w:r>
      <w:r w:rsidRPr="00D50FE6">
        <w:rPr>
          <w:rFonts w:ascii="Arial" w:eastAsia="宋体" w:hAnsi="Arial" w:cs="Arial"/>
          <w:color w:val="333333"/>
          <w:kern w:val="0"/>
          <w:sz w:val="20"/>
          <w:szCs w:val="20"/>
        </w:rPr>
        <w:br/>
        <w:t xml:space="preserve">(2) </w:t>
      </w:r>
      <w:r w:rsidRPr="00D50FE6">
        <w:rPr>
          <w:rFonts w:ascii="Arial" w:eastAsia="宋体" w:hAnsi="Arial" w:cs="Arial"/>
          <w:color w:val="333333"/>
          <w:kern w:val="0"/>
          <w:sz w:val="20"/>
          <w:szCs w:val="20"/>
        </w:rPr>
        <w:t>提供电子书、习题和实验设计。每章节应有不少于</w:t>
      </w:r>
      <w:r w:rsidRPr="00D50FE6">
        <w:rPr>
          <w:rFonts w:ascii="Arial" w:eastAsia="宋体" w:hAnsi="Arial" w:cs="Arial"/>
          <w:color w:val="333333"/>
          <w:kern w:val="0"/>
          <w:sz w:val="20"/>
          <w:szCs w:val="20"/>
        </w:rPr>
        <w:t xml:space="preserve"> 10</w:t>
      </w:r>
      <w:r w:rsidRPr="00D50FE6">
        <w:rPr>
          <w:rFonts w:ascii="Arial" w:eastAsia="宋体" w:hAnsi="Arial" w:cs="Arial"/>
          <w:color w:val="333333"/>
          <w:kern w:val="0"/>
          <w:sz w:val="20"/>
          <w:szCs w:val="20"/>
        </w:rPr>
        <w:t>道的配套习题、答案、知识点索引和至少</w:t>
      </w:r>
      <w:r w:rsidRPr="00D50FE6">
        <w:rPr>
          <w:rFonts w:ascii="Arial" w:eastAsia="宋体" w:hAnsi="Arial" w:cs="Arial"/>
          <w:color w:val="333333"/>
          <w:kern w:val="0"/>
          <w:sz w:val="20"/>
          <w:szCs w:val="20"/>
        </w:rPr>
        <w:t xml:space="preserve"> 2</w:t>
      </w:r>
      <w:r w:rsidRPr="00D50FE6">
        <w:rPr>
          <w:rFonts w:ascii="Arial" w:eastAsia="宋体" w:hAnsi="Arial" w:cs="Arial"/>
          <w:color w:val="333333"/>
          <w:kern w:val="0"/>
          <w:sz w:val="20"/>
          <w:szCs w:val="20"/>
        </w:rPr>
        <w:t>个结合某行业的典型应用开发案例。</w:t>
      </w:r>
      <w:r w:rsidRPr="00D50FE6">
        <w:rPr>
          <w:rFonts w:ascii="Arial" w:eastAsia="宋体" w:hAnsi="Arial" w:cs="Arial"/>
          <w:color w:val="333333"/>
          <w:kern w:val="0"/>
          <w:sz w:val="20"/>
          <w:szCs w:val="20"/>
        </w:rPr>
        <w:br/>
        <w:t xml:space="preserve">(3) </w:t>
      </w:r>
      <w:r w:rsidRPr="00D50FE6">
        <w:rPr>
          <w:rFonts w:ascii="Arial" w:eastAsia="宋体" w:hAnsi="Arial" w:cs="Arial"/>
          <w:color w:val="333333"/>
          <w:kern w:val="0"/>
          <w:sz w:val="20"/>
          <w:szCs w:val="20"/>
        </w:rPr>
        <w:t>提供教师授课教案及教学录像。</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2.</w:t>
      </w:r>
      <w:r w:rsidRPr="00D50FE6">
        <w:rPr>
          <w:rFonts w:ascii="Arial" w:eastAsia="宋体" w:hAnsi="Arial" w:cs="Arial"/>
          <w:color w:val="333333"/>
          <w:kern w:val="0"/>
          <w:sz w:val="20"/>
          <w:szCs w:val="20"/>
        </w:rPr>
        <w:t>立项单位可以选择自建课程网站，或与</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指定的互联网教育提供商合作，对外免费开放立项课程。立项课程要求以</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公司产学合作专业综合改革项目建设课程（课程名称）</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命名，所有课件须上传至课程网站开放使用，并开辟交流讨论专区。</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2.4</w:t>
      </w:r>
      <w:r w:rsidRPr="00D50FE6">
        <w:rPr>
          <w:rFonts w:ascii="Helvetica" w:eastAsia="宋体" w:hAnsi="Helvetica" w:cs="Arial"/>
          <w:b/>
          <w:bCs/>
          <w:color w:val="000000"/>
          <w:kern w:val="0"/>
          <w:szCs w:val="21"/>
        </w:rPr>
        <w:t>支持办法</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拟支持</w:t>
      </w:r>
      <w:r w:rsidRPr="00D50FE6">
        <w:rPr>
          <w:rFonts w:ascii="Arial" w:eastAsia="宋体" w:hAnsi="Arial" w:cs="Arial"/>
          <w:color w:val="333333"/>
          <w:kern w:val="0"/>
          <w:sz w:val="20"/>
          <w:szCs w:val="20"/>
        </w:rPr>
        <w:t xml:space="preserve"> 30</w:t>
      </w:r>
      <w:r w:rsidRPr="00D50FE6">
        <w:rPr>
          <w:rFonts w:ascii="Arial" w:eastAsia="宋体" w:hAnsi="Arial" w:cs="Arial"/>
          <w:color w:val="333333"/>
          <w:kern w:val="0"/>
          <w:sz w:val="20"/>
          <w:szCs w:val="20"/>
        </w:rPr>
        <w:t>门课程建设项目，建设周期为一年。</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公司将为每个立项课程提供约</w:t>
      </w:r>
      <w:r w:rsidRPr="00D50FE6">
        <w:rPr>
          <w:rFonts w:ascii="Arial" w:eastAsia="宋体" w:hAnsi="Arial" w:cs="Arial"/>
          <w:color w:val="333333"/>
          <w:kern w:val="0"/>
          <w:sz w:val="20"/>
          <w:szCs w:val="20"/>
        </w:rPr>
        <w:t xml:space="preserve"> 4</w:t>
      </w:r>
      <w:r w:rsidRPr="00D50FE6">
        <w:rPr>
          <w:rFonts w:ascii="Arial" w:eastAsia="宋体" w:hAnsi="Arial" w:cs="Arial"/>
          <w:color w:val="333333"/>
          <w:kern w:val="0"/>
          <w:sz w:val="20"/>
          <w:szCs w:val="20"/>
        </w:rPr>
        <w:t>万元人民币经费支持。</w:t>
      </w:r>
      <w:r w:rsidRPr="00D50FE6">
        <w:rPr>
          <w:rFonts w:ascii="Arial" w:eastAsia="宋体" w:hAnsi="Arial" w:cs="Arial"/>
          <w:color w:val="333333"/>
          <w:kern w:val="0"/>
          <w:sz w:val="20"/>
          <w:szCs w:val="20"/>
        </w:rPr>
        <w:br/>
        <w:t xml:space="preserve">2.IBM </w:t>
      </w:r>
      <w:r w:rsidRPr="00D50FE6">
        <w:rPr>
          <w:rFonts w:ascii="Arial" w:eastAsia="宋体" w:hAnsi="Arial" w:cs="Arial"/>
          <w:color w:val="333333"/>
          <w:kern w:val="0"/>
          <w:sz w:val="20"/>
          <w:szCs w:val="20"/>
        </w:rPr>
        <w:t>公司将为立项课程提供有关技术资料，并根据需要安排人员提供课程建设相关技术支持。</w:t>
      </w:r>
    </w:p>
    <w:p w:rsidR="00D50FE6" w:rsidRPr="00D50FE6" w:rsidRDefault="00D50FE6" w:rsidP="00D50FE6">
      <w:pPr>
        <w:widowControl/>
        <w:spacing w:before="75" w:after="75" w:line="225" w:lineRule="atLeast"/>
        <w:jc w:val="left"/>
        <w:textAlignment w:val="baseline"/>
        <w:outlineLvl w:val="2"/>
        <w:rPr>
          <w:rFonts w:ascii="Helvetica" w:eastAsia="宋体" w:hAnsi="Helvetica" w:cs="Arial"/>
          <w:b/>
          <w:bCs/>
          <w:color w:val="000000"/>
          <w:kern w:val="0"/>
          <w:szCs w:val="21"/>
        </w:rPr>
      </w:pPr>
      <w:r w:rsidRPr="00D50FE6">
        <w:rPr>
          <w:rFonts w:ascii="Helvetica" w:eastAsia="宋体" w:hAnsi="Helvetica" w:cs="Arial"/>
          <w:b/>
          <w:bCs/>
          <w:color w:val="000000"/>
          <w:kern w:val="0"/>
          <w:szCs w:val="21"/>
        </w:rPr>
        <w:t>2.5</w:t>
      </w:r>
      <w:r w:rsidRPr="00D50FE6">
        <w:rPr>
          <w:rFonts w:ascii="Helvetica" w:eastAsia="宋体" w:hAnsi="Helvetica" w:cs="Arial"/>
          <w:b/>
          <w:bCs/>
          <w:color w:val="000000"/>
          <w:kern w:val="0"/>
          <w:szCs w:val="21"/>
        </w:rPr>
        <w:t>项目申请办法</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1.</w:t>
      </w:r>
      <w:r w:rsidRPr="00D50FE6">
        <w:rPr>
          <w:rFonts w:ascii="Arial" w:eastAsia="宋体" w:hAnsi="Arial" w:cs="Arial"/>
          <w:color w:val="333333"/>
          <w:kern w:val="0"/>
          <w:sz w:val="20"/>
          <w:szCs w:val="20"/>
        </w:rPr>
        <w:t>项目申报者应填写《</w:t>
      </w:r>
      <w:r w:rsidRPr="00D50FE6">
        <w:rPr>
          <w:rFonts w:ascii="Arial" w:eastAsia="宋体" w:hAnsi="Arial" w:cs="Arial"/>
          <w:color w:val="333333"/>
          <w:kern w:val="0"/>
          <w:sz w:val="20"/>
          <w:szCs w:val="20"/>
        </w:rPr>
        <w:t xml:space="preserve">IBM </w:t>
      </w:r>
      <w:r w:rsidRPr="00D50FE6">
        <w:rPr>
          <w:rFonts w:ascii="Arial" w:eastAsia="宋体" w:hAnsi="Arial" w:cs="Arial"/>
          <w:color w:val="333333"/>
          <w:kern w:val="0"/>
          <w:sz w:val="20"/>
          <w:szCs w:val="20"/>
        </w:rPr>
        <w:t>公司产学合作专业综合改革课程建设项目申报表》（见附件</w:t>
      </w:r>
      <w:r w:rsidRPr="00D50FE6">
        <w:rPr>
          <w:rFonts w:ascii="Arial" w:eastAsia="宋体" w:hAnsi="Arial" w:cs="Arial"/>
          <w:color w:val="333333"/>
          <w:kern w:val="0"/>
          <w:sz w:val="20"/>
          <w:szCs w:val="20"/>
        </w:rPr>
        <w:t xml:space="preserve"> 2</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br/>
        <w:t>2.</w:t>
      </w:r>
      <w:r w:rsidRPr="00D50FE6">
        <w:rPr>
          <w:rFonts w:ascii="Arial" w:eastAsia="宋体" w:hAnsi="Arial" w:cs="Arial"/>
          <w:color w:val="333333"/>
          <w:kern w:val="0"/>
          <w:sz w:val="20"/>
          <w:szCs w:val="20"/>
        </w:rPr>
        <w:t>项目申报人须在</w:t>
      </w:r>
      <w:r w:rsidRPr="00D50FE6">
        <w:rPr>
          <w:rFonts w:ascii="Arial" w:eastAsia="宋体" w:hAnsi="Arial" w:cs="Arial"/>
          <w:color w:val="333333"/>
          <w:kern w:val="0"/>
          <w:sz w:val="20"/>
          <w:szCs w:val="20"/>
        </w:rPr>
        <w:t>2014</w:t>
      </w:r>
      <w:r w:rsidRPr="00D50FE6">
        <w:rPr>
          <w:rFonts w:ascii="Arial" w:eastAsia="宋体" w:hAnsi="Arial" w:cs="Arial"/>
          <w:color w:val="333333"/>
          <w:kern w:val="0"/>
          <w:sz w:val="20"/>
          <w:szCs w:val="20"/>
        </w:rPr>
        <w:t>年</w:t>
      </w:r>
      <w:r w:rsidRPr="00D50FE6">
        <w:rPr>
          <w:rFonts w:ascii="Arial" w:eastAsia="宋体" w:hAnsi="Arial" w:cs="Arial"/>
          <w:color w:val="333333"/>
          <w:kern w:val="0"/>
          <w:sz w:val="20"/>
          <w:szCs w:val="20"/>
        </w:rPr>
        <w:t xml:space="preserve"> 9</w:t>
      </w:r>
      <w:r w:rsidRPr="00D50FE6">
        <w:rPr>
          <w:rFonts w:ascii="Arial" w:eastAsia="宋体" w:hAnsi="Arial" w:cs="Arial"/>
          <w:color w:val="333333"/>
          <w:kern w:val="0"/>
          <w:sz w:val="20"/>
          <w:szCs w:val="20"/>
        </w:rPr>
        <w:t>月</w:t>
      </w:r>
      <w:r w:rsidRPr="00D50FE6">
        <w:rPr>
          <w:rFonts w:ascii="Arial" w:eastAsia="宋体" w:hAnsi="Arial" w:cs="Arial"/>
          <w:color w:val="333333"/>
          <w:kern w:val="0"/>
          <w:sz w:val="20"/>
          <w:szCs w:val="20"/>
        </w:rPr>
        <w:t xml:space="preserve"> 15</w:t>
      </w:r>
      <w:r w:rsidRPr="00D50FE6">
        <w:rPr>
          <w:rFonts w:ascii="Arial" w:eastAsia="宋体" w:hAnsi="Arial" w:cs="Arial"/>
          <w:color w:val="333333"/>
          <w:kern w:val="0"/>
          <w:sz w:val="20"/>
          <w:szCs w:val="20"/>
        </w:rPr>
        <w:t>日前将加盖学校公章的申请书邮寄至</w:t>
      </w:r>
      <w:r w:rsidRPr="00D50FE6">
        <w:rPr>
          <w:rFonts w:ascii="Arial" w:eastAsia="宋体" w:hAnsi="Arial" w:cs="Arial"/>
          <w:color w:val="333333"/>
          <w:kern w:val="0"/>
          <w:sz w:val="20"/>
          <w:szCs w:val="20"/>
        </w:rPr>
        <w:t xml:space="preserve"> IBM </w:t>
      </w:r>
      <w:r w:rsidRPr="00D50FE6">
        <w:rPr>
          <w:rFonts w:ascii="Arial" w:eastAsia="宋体" w:hAnsi="Arial" w:cs="Arial"/>
          <w:color w:val="333333"/>
          <w:kern w:val="0"/>
          <w:sz w:val="20"/>
          <w:szCs w:val="20"/>
        </w:rPr>
        <w:t>公司大学合作部（邮寄地址</w:t>
      </w:r>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t>北京市海淀区东北旺西路</w:t>
      </w:r>
      <w:r w:rsidRPr="00D50FE6">
        <w:rPr>
          <w:rFonts w:ascii="Arial" w:eastAsia="宋体" w:hAnsi="Arial" w:cs="Arial"/>
          <w:color w:val="333333"/>
          <w:kern w:val="0"/>
          <w:sz w:val="20"/>
          <w:szCs w:val="20"/>
        </w:rPr>
        <w:t xml:space="preserve"> 8</w:t>
      </w:r>
      <w:r w:rsidRPr="00D50FE6">
        <w:rPr>
          <w:rFonts w:ascii="Arial" w:eastAsia="宋体" w:hAnsi="Arial" w:cs="Arial"/>
          <w:color w:val="333333"/>
          <w:kern w:val="0"/>
          <w:sz w:val="20"/>
          <w:szCs w:val="20"/>
        </w:rPr>
        <w:t>号中关村软件园</w:t>
      </w:r>
      <w:r w:rsidRPr="00D50FE6">
        <w:rPr>
          <w:rFonts w:ascii="Arial" w:eastAsia="宋体" w:hAnsi="Arial" w:cs="Arial"/>
          <w:color w:val="333333"/>
          <w:kern w:val="0"/>
          <w:sz w:val="20"/>
          <w:szCs w:val="20"/>
        </w:rPr>
        <w:t xml:space="preserve"> 19</w:t>
      </w:r>
      <w:r w:rsidRPr="00D50FE6">
        <w:rPr>
          <w:rFonts w:ascii="Arial" w:eastAsia="宋体" w:hAnsi="Arial" w:cs="Arial"/>
          <w:color w:val="333333"/>
          <w:kern w:val="0"/>
          <w:sz w:val="20"/>
          <w:szCs w:val="20"/>
        </w:rPr>
        <w:t>号楼</w:t>
      </w:r>
      <w:r w:rsidRPr="00D50FE6">
        <w:rPr>
          <w:rFonts w:ascii="Arial" w:eastAsia="宋体" w:hAnsi="Arial" w:cs="Arial"/>
          <w:color w:val="333333"/>
          <w:kern w:val="0"/>
          <w:sz w:val="20"/>
          <w:szCs w:val="20"/>
        </w:rPr>
        <w:t xml:space="preserve"> IBM</w:t>
      </w:r>
      <w:r w:rsidRPr="00D50FE6">
        <w:rPr>
          <w:rFonts w:ascii="Arial" w:eastAsia="宋体" w:hAnsi="Arial" w:cs="Arial"/>
          <w:color w:val="333333"/>
          <w:kern w:val="0"/>
          <w:sz w:val="20"/>
          <w:szCs w:val="20"/>
        </w:rPr>
        <w:t>，邮编：</w:t>
      </w:r>
      <w:r w:rsidRPr="00D50FE6">
        <w:rPr>
          <w:rFonts w:ascii="Arial" w:eastAsia="宋体" w:hAnsi="Arial" w:cs="Arial"/>
          <w:color w:val="333333"/>
          <w:kern w:val="0"/>
          <w:sz w:val="20"/>
          <w:szCs w:val="20"/>
        </w:rPr>
        <w:t>100193</w:t>
      </w:r>
      <w:r w:rsidRPr="00D50FE6">
        <w:rPr>
          <w:rFonts w:ascii="Arial" w:eastAsia="宋体" w:hAnsi="Arial" w:cs="Arial"/>
          <w:color w:val="333333"/>
          <w:kern w:val="0"/>
          <w:sz w:val="20"/>
          <w:szCs w:val="20"/>
        </w:rPr>
        <w:t>，联系人：徐曦，电话：</w:t>
      </w:r>
      <w:r w:rsidRPr="00D50FE6">
        <w:rPr>
          <w:rFonts w:ascii="Arial" w:eastAsia="宋体" w:hAnsi="Arial" w:cs="Arial"/>
          <w:color w:val="333333"/>
          <w:kern w:val="0"/>
          <w:sz w:val="20"/>
        </w:rPr>
        <w:t>13810262475 </w:t>
      </w:r>
      <w:r w:rsidRPr="00D50FE6">
        <w:rPr>
          <w:rFonts w:ascii="Arial" w:eastAsia="宋体" w:hAnsi="Arial" w:cs="Arial"/>
          <w:color w:val="333333"/>
          <w:kern w:val="0"/>
          <w:sz w:val="20"/>
          <w:szCs w:val="20"/>
        </w:rPr>
        <w:t>），并发送电子文档至</w:t>
      </w:r>
      <w:r w:rsidRPr="00D50FE6">
        <w:rPr>
          <w:rFonts w:ascii="Arial" w:eastAsia="宋体" w:hAnsi="Arial" w:cs="Arial"/>
          <w:color w:val="333333"/>
          <w:kern w:val="0"/>
          <w:sz w:val="20"/>
        </w:rPr>
        <w:t> </w:t>
      </w:r>
      <w:hyperlink r:id="rId12" w:history="1">
        <w:r w:rsidRPr="00D50FE6">
          <w:rPr>
            <w:rFonts w:ascii="Arial" w:eastAsia="宋体" w:hAnsi="Arial" w:cs="Arial"/>
            <w:color w:val="745285"/>
            <w:kern w:val="0"/>
            <w:sz w:val="20"/>
            <w:u w:val="single"/>
          </w:rPr>
          <w:t>xxxuxi@cn.ibm.com</w:t>
        </w:r>
      </w:hyperlink>
      <w:r w:rsidRPr="00D50FE6">
        <w:rPr>
          <w:rFonts w:ascii="Arial" w:eastAsia="宋体" w:hAnsi="Arial" w:cs="Arial"/>
          <w:color w:val="333333"/>
          <w:kern w:val="0"/>
          <w:sz w:val="20"/>
          <w:szCs w:val="20"/>
        </w:rPr>
        <w:t>。</w:t>
      </w:r>
      <w:r w:rsidRPr="00D50FE6">
        <w:rPr>
          <w:rFonts w:ascii="Arial" w:eastAsia="宋体" w:hAnsi="Arial" w:cs="Arial"/>
          <w:color w:val="333333"/>
          <w:kern w:val="0"/>
          <w:sz w:val="20"/>
          <w:szCs w:val="20"/>
        </w:rPr>
        <w:br/>
        <w:t xml:space="preserve">3.IBM </w:t>
      </w:r>
      <w:r w:rsidRPr="00D50FE6">
        <w:rPr>
          <w:rFonts w:ascii="Arial" w:eastAsia="宋体" w:hAnsi="Arial" w:cs="Arial"/>
          <w:color w:val="333333"/>
          <w:kern w:val="0"/>
          <w:sz w:val="20"/>
          <w:szCs w:val="20"/>
        </w:rPr>
        <w:t>公司拟于</w:t>
      </w:r>
      <w:r w:rsidRPr="00D50FE6">
        <w:rPr>
          <w:rFonts w:ascii="Arial" w:eastAsia="宋体" w:hAnsi="Arial" w:cs="Arial"/>
          <w:color w:val="333333"/>
          <w:kern w:val="0"/>
          <w:sz w:val="20"/>
          <w:szCs w:val="20"/>
        </w:rPr>
        <w:t>2014</w:t>
      </w:r>
      <w:r w:rsidRPr="00D50FE6">
        <w:rPr>
          <w:rFonts w:ascii="Arial" w:eastAsia="宋体" w:hAnsi="Arial" w:cs="Arial"/>
          <w:color w:val="333333"/>
          <w:kern w:val="0"/>
          <w:sz w:val="20"/>
          <w:szCs w:val="20"/>
        </w:rPr>
        <w:t>年</w:t>
      </w:r>
      <w:r w:rsidRPr="00D50FE6">
        <w:rPr>
          <w:rFonts w:ascii="Arial" w:eastAsia="宋体" w:hAnsi="Arial" w:cs="Arial"/>
          <w:color w:val="333333"/>
          <w:kern w:val="0"/>
          <w:sz w:val="20"/>
          <w:szCs w:val="20"/>
        </w:rPr>
        <w:t xml:space="preserve"> 9</w:t>
      </w:r>
      <w:r w:rsidRPr="00D50FE6">
        <w:rPr>
          <w:rFonts w:ascii="Arial" w:eastAsia="宋体" w:hAnsi="Arial" w:cs="Arial"/>
          <w:color w:val="333333"/>
          <w:kern w:val="0"/>
          <w:sz w:val="20"/>
          <w:szCs w:val="20"/>
        </w:rPr>
        <w:t>月</w:t>
      </w:r>
      <w:r w:rsidRPr="00D50FE6">
        <w:rPr>
          <w:rFonts w:ascii="Arial" w:eastAsia="宋体" w:hAnsi="Arial" w:cs="Arial"/>
          <w:color w:val="333333"/>
          <w:kern w:val="0"/>
          <w:sz w:val="20"/>
          <w:szCs w:val="20"/>
        </w:rPr>
        <w:t>-10</w:t>
      </w:r>
      <w:r w:rsidRPr="00D50FE6">
        <w:rPr>
          <w:rFonts w:ascii="Arial" w:eastAsia="宋体" w:hAnsi="Arial" w:cs="Arial"/>
          <w:color w:val="333333"/>
          <w:kern w:val="0"/>
          <w:sz w:val="20"/>
          <w:szCs w:val="20"/>
        </w:rPr>
        <w:t>月组织专家进行申报项目遴选，并公布立项名单。</w:t>
      </w:r>
      <w:r w:rsidRPr="00D50FE6">
        <w:rPr>
          <w:rFonts w:ascii="Arial" w:eastAsia="宋体" w:hAnsi="Arial" w:cs="Arial"/>
          <w:color w:val="333333"/>
          <w:kern w:val="0"/>
          <w:sz w:val="20"/>
          <w:szCs w:val="20"/>
        </w:rPr>
        <w:br/>
      </w:r>
      <w:r w:rsidRPr="00D50FE6">
        <w:rPr>
          <w:rFonts w:ascii="Arial" w:eastAsia="宋体" w:hAnsi="Arial" w:cs="Arial"/>
          <w:color w:val="333333"/>
          <w:kern w:val="0"/>
          <w:sz w:val="20"/>
          <w:szCs w:val="20"/>
        </w:rPr>
        <w:lastRenderedPageBreak/>
        <w:t>4.</w:t>
      </w:r>
      <w:r w:rsidRPr="00D50FE6">
        <w:rPr>
          <w:rFonts w:ascii="Arial" w:eastAsia="宋体" w:hAnsi="Arial" w:cs="Arial"/>
          <w:color w:val="333333"/>
          <w:kern w:val="0"/>
          <w:sz w:val="20"/>
          <w:szCs w:val="20"/>
        </w:rPr>
        <w:t>确认立项的项目负责人需要在一个月内提供学校签字盖章的课程开发立项任务书，所有建设内容应在立项任务书要求的时间内完成。公司将会同相关学科专家对项目组织验收。</w:t>
      </w:r>
    </w:p>
    <w:p w:rsidR="00D50FE6" w:rsidRPr="00D50FE6" w:rsidRDefault="00D50FE6" w:rsidP="00D50FE6">
      <w:pPr>
        <w:widowControl/>
        <w:spacing w:line="225" w:lineRule="atLeast"/>
        <w:jc w:val="righ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国际商业机器（中国）有限公司</w:t>
      </w:r>
      <w:r w:rsidRPr="00D50FE6">
        <w:rPr>
          <w:rFonts w:ascii="Arial" w:eastAsia="宋体" w:hAnsi="Arial" w:cs="Arial"/>
          <w:color w:val="333333"/>
          <w:kern w:val="0"/>
          <w:sz w:val="20"/>
          <w:szCs w:val="20"/>
        </w:rPr>
        <w:br/>
        <w:t>2014</w:t>
      </w:r>
      <w:r w:rsidRPr="00D50FE6">
        <w:rPr>
          <w:rFonts w:ascii="Arial" w:eastAsia="宋体" w:hAnsi="Arial" w:cs="Arial"/>
          <w:color w:val="333333"/>
          <w:kern w:val="0"/>
          <w:sz w:val="20"/>
          <w:szCs w:val="20"/>
        </w:rPr>
        <w:t>年</w:t>
      </w:r>
      <w:r w:rsidRPr="00D50FE6">
        <w:rPr>
          <w:rFonts w:ascii="Arial" w:eastAsia="宋体" w:hAnsi="Arial" w:cs="Arial"/>
          <w:color w:val="333333"/>
          <w:kern w:val="0"/>
          <w:sz w:val="20"/>
          <w:szCs w:val="20"/>
        </w:rPr>
        <w:t xml:space="preserve"> 8</w:t>
      </w:r>
      <w:r w:rsidRPr="00D50FE6">
        <w:rPr>
          <w:rFonts w:ascii="Arial" w:eastAsia="宋体" w:hAnsi="Arial" w:cs="Arial"/>
          <w:color w:val="333333"/>
          <w:kern w:val="0"/>
          <w:sz w:val="20"/>
          <w:szCs w:val="20"/>
        </w:rPr>
        <w:t>月</w:t>
      </w:r>
      <w:r w:rsidRPr="00D50FE6">
        <w:rPr>
          <w:rFonts w:ascii="Arial" w:eastAsia="宋体" w:hAnsi="Arial" w:cs="Arial"/>
          <w:color w:val="333333"/>
          <w:kern w:val="0"/>
          <w:sz w:val="20"/>
          <w:szCs w:val="20"/>
        </w:rPr>
        <w:t xml:space="preserve"> 1</w:t>
      </w:r>
      <w:r w:rsidRPr="00D50FE6">
        <w:rPr>
          <w:rFonts w:ascii="Arial" w:eastAsia="宋体" w:hAnsi="Arial" w:cs="Arial"/>
          <w:color w:val="333333"/>
          <w:kern w:val="0"/>
          <w:sz w:val="20"/>
          <w:szCs w:val="20"/>
        </w:rPr>
        <w:t>日</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r w:rsidRPr="00D50FE6">
        <w:rPr>
          <w:rFonts w:ascii="Arial" w:eastAsia="宋体" w:hAnsi="Arial" w:cs="Arial"/>
          <w:color w:val="333333"/>
          <w:kern w:val="0"/>
          <w:sz w:val="20"/>
          <w:szCs w:val="20"/>
        </w:rPr>
        <w:t>附件：</w:t>
      </w:r>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hyperlink r:id="rId13" w:history="1">
        <w:r w:rsidRPr="00D50FE6">
          <w:rPr>
            <w:rFonts w:ascii="Arial" w:eastAsia="宋体" w:hAnsi="Arial" w:cs="Arial"/>
            <w:color w:val="745285"/>
            <w:kern w:val="0"/>
            <w:sz w:val="20"/>
          </w:rPr>
          <w:t>1:</w:t>
        </w:r>
        <w:r w:rsidRPr="00D50FE6">
          <w:rPr>
            <w:rFonts w:ascii="Arial" w:eastAsia="宋体" w:hAnsi="Arial" w:cs="Arial"/>
            <w:color w:val="745285"/>
            <w:kern w:val="0"/>
            <w:sz w:val="20"/>
          </w:rPr>
          <w:t>《</w:t>
        </w:r>
        <w:r w:rsidRPr="00D50FE6">
          <w:rPr>
            <w:rFonts w:ascii="Arial" w:eastAsia="宋体" w:hAnsi="Arial" w:cs="Arial"/>
            <w:color w:val="745285"/>
            <w:kern w:val="0"/>
            <w:sz w:val="20"/>
          </w:rPr>
          <w:t>2014</w:t>
        </w:r>
        <w:r w:rsidRPr="00D50FE6">
          <w:rPr>
            <w:rFonts w:ascii="Arial" w:eastAsia="宋体" w:hAnsi="Arial" w:cs="Arial"/>
            <w:color w:val="745285"/>
            <w:kern w:val="0"/>
            <w:sz w:val="20"/>
          </w:rPr>
          <w:t>年</w:t>
        </w:r>
        <w:r w:rsidRPr="00D50FE6">
          <w:rPr>
            <w:rFonts w:ascii="Arial" w:eastAsia="宋体" w:hAnsi="Arial" w:cs="Arial"/>
            <w:color w:val="745285"/>
            <w:kern w:val="0"/>
            <w:sz w:val="20"/>
          </w:rPr>
          <w:t xml:space="preserve"> IBM </w:t>
        </w:r>
        <w:r w:rsidRPr="00D50FE6">
          <w:rPr>
            <w:rFonts w:ascii="Arial" w:eastAsia="宋体" w:hAnsi="Arial" w:cs="Arial"/>
            <w:color w:val="745285"/>
            <w:kern w:val="0"/>
            <w:sz w:val="20"/>
          </w:rPr>
          <w:t>公司产学合作专业综合改革课程建设项目申报主题》</w:t>
        </w:r>
        <w:r w:rsidRPr="00D50FE6">
          <w:rPr>
            <w:rFonts w:ascii="Georgia" w:eastAsia="宋体" w:hAnsi="Georgia" w:cs="Arial"/>
            <w:color w:val="745285"/>
            <w:kern w:val="0"/>
            <w:sz w:val="20"/>
          </w:rPr>
          <w:t> (162KB)</w:t>
        </w:r>
      </w:hyperlink>
    </w:p>
    <w:p w:rsidR="00D50FE6" w:rsidRPr="00D50FE6" w:rsidRDefault="00D50FE6" w:rsidP="00D50FE6">
      <w:pPr>
        <w:widowControl/>
        <w:spacing w:line="225" w:lineRule="atLeast"/>
        <w:jc w:val="left"/>
        <w:textAlignment w:val="baseline"/>
        <w:rPr>
          <w:rFonts w:ascii="Arial" w:eastAsia="宋体" w:hAnsi="Arial" w:cs="Arial"/>
          <w:color w:val="333333"/>
          <w:kern w:val="0"/>
          <w:sz w:val="20"/>
          <w:szCs w:val="20"/>
        </w:rPr>
      </w:pPr>
      <w:hyperlink r:id="rId14" w:history="1">
        <w:r w:rsidRPr="00D50FE6">
          <w:rPr>
            <w:rFonts w:ascii="Arial" w:eastAsia="宋体" w:hAnsi="Arial" w:cs="Arial"/>
            <w:color w:val="745285"/>
            <w:kern w:val="0"/>
            <w:sz w:val="20"/>
          </w:rPr>
          <w:t>2:</w:t>
        </w:r>
        <w:r w:rsidRPr="00D50FE6">
          <w:rPr>
            <w:rFonts w:ascii="Arial" w:eastAsia="宋体" w:hAnsi="Arial" w:cs="Arial"/>
            <w:color w:val="745285"/>
            <w:kern w:val="0"/>
            <w:sz w:val="20"/>
          </w:rPr>
          <w:t>《</w:t>
        </w:r>
        <w:r w:rsidRPr="00D50FE6">
          <w:rPr>
            <w:rFonts w:ascii="Arial" w:eastAsia="宋体" w:hAnsi="Arial" w:cs="Arial"/>
            <w:color w:val="745285"/>
            <w:kern w:val="0"/>
            <w:sz w:val="20"/>
          </w:rPr>
          <w:t>2014</w:t>
        </w:r>
        <w:r w:rsidRPr="00D50FE6">
          <w:rPr>
            <w:rFonts w:ascii="Arial" w:eastAsia="宋体" w:hAnsi="Arial" w:cs="Arial"/>
            <w:color w:val="745285"/>
            <w:kern w:val="0"/>
            <w:sz w:val="20"/>
          </w:rPr>
          <w:t>年</w:t>
        </w:r>
        <w:r w:rsidRPr="00D50FE6">
          <w:rPr>
            <w:rFonts w:ascii="Arial" w:eastAsia="宋体" w:hAnsi="Arial" w:cs="Arial"/>
            <w:color w:val="745285"/>
            <w:kern w:val="0"/>
            <w:sz w:val="20"/>
          </w:rPr>
          <w:t xml:space="preserve"> IBM </w:t>
        </w:r>
        <w:r w:rsidRPr="00D50FE6">
          <w:rPr>
            <w:rFonts w:ascii="Arial" w:eastAsia="宋体" w:hAnsi="Arial" w:cs="Arial"/>
            <w:color w:val="745285"/>
            <w:kern w:val="0"/>
            <w:sz w:val="20"/>
          </w:rPr>
          <w:t>公司产学合作专业综合改革课程建设项目申报表》</w:t>
        </w:r>
        <w:r w:rsidRPr="00D50FE6">
          <w:rPr>
            <w:rFonts w:ascii="Georgia" w:eastAsia="宋体" w:hAnsi="Georgia" w:cs="Arial"/>
            <w:color w:val="745285"/>
            <w:kern w:val="0"/>
            <w:sz w:val="20"/>
          </w:rPr>
          <w:t> (39KB)</w:t>
        </w:r>
      </w:hyperlink>
    </w:p>
    <w:sectPr w:rsidR="00D50FE6" w:rsidRPr="00D50F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187" w:rsidRDefault="00A95187" w:rsidP="00D50FE6">
      <w:r>
        <w:separator/>
      </w:r>
    </w:p>
  </w:endnote>
  <w:endnote w:type="continuationSeparator" w:id="1">
    <w:p w:rsidR="00A95187" w:rsidRDefault="00A95187" w:rsidP="00D50F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Helvetica">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187" w:rsidRDefault="00A95187" w:rsidP="00D50FE6">
      <w:r>
        <w:separator/>
      </w:r>
    </w:p>
  </w:footnote>
  <w:footnote w:type="continuationSeparator" w:id="1">
    <w:p w:rsidR="00A95187" w:rsidRDefault="00A95187" w:rsidP="00D50F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C28EA"/>
    <w:multiLevelType w:val="multilevel"/>
    <w:tmpl w:val="C560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A95D41"/>
    <w:multiLevelType w:val="multilevel"/>
    <w:tmpl w:val="C6E6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0FE6"/>
    <w:rsid w:val="00A95187"/>
    <w:rsid w:val="00D50F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50FE6"/>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D50FE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0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50FE6"/>
    <w:rPr>
      <w:sz w:val="18"/>
      <w:szCs w:val="18"/>
    </w:rPr>
  </w:style>
  <w:style w:type="paragraph" w:styleId="a4">
    <w:name w:val="footer"/>
    <w:basedOn w:val="a"/>
    <w:link w:val="Char0"/>
    <w:uiPriority w:val="99"/>
    <w:semiHidden/>
    <w:unhideWhenUsed/>
    <w:rsid w:val="00D50F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50FE6"/>
    <w:rPr>
      <w:sz w:val="18"/>
      <w:szCs w:val="18"/>
    </w:rPr>
  </w:style>
  <w:style w:type="character" w:customStyle="1" w:styleId="2Char">
    <w:name w:val="标题 2 Char"/>
    <w:basedOn w:val="a0"/>
    <w:link w:val="2"/>
    <w:uiPriority w:val="9"/>
    <w:rsid w:val="00D50FE6"/>
    <w:rPr>
      <w:rFonts w:ascii="宋体" w:eastAsia="宋体" w:hAnsi="宋体" w:cs="宋体"/>
      <w:b/>
      <w:bCs/>
      <w:kern w:val="0"/>
      <w:sz w:val="36"/>
      <w:szCs w:val="36"/>
    </w:rPr>
  </w:style>
  <w:style w:type="character" w:customStyle="1" w:styleId="3Char">
    <w:name w:val="标题 3 Char"/>
    <w:basedOn w:val="a0"/>
    <w:link w:val="3"/>
    <w:uiPriority w:val="9"/>
    <w:rsid w:val="00D50FE6"/>
    <w:rPr>
      <w:rFonts w:ascii="宋体" w:eastAsia="宋体" w:hAnsi="宋体" w:cs="宋体"/>
      <w:b/>
      <w:bCs/>
      <w:kern w:val="0"/>
      <w:sz w:val="27"/>
      <w:szCs w:val="27"/>
    </w:rPr>
  </w:style>
  <w:style w:type="paragraph" w:styleId="a5">
    <w:name w:val="Normal (Web)"/>
    <w:basedOn w:val="a"/>
    <w:uiPriority w:val="99"/>
    <w:semiHidden/>
    <w:unhideWhenUsed/>
    <w:rsid w:val="00D50FE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50FE6"/>
  </w:style>
  <w:style w:type="character" w:styleId="a6">
    <w:name w:val="Hyperlink"/>
    <w:basedOn w:val="a0"/>
    <w:uiPriority w:val="99"/>
    <w:semiHidden/>
    <w:unhideWhenUsed/>
    <w:rsid w:val="00D50FE6"/>
    <w:rPr>
      <w:color w:val="0000FF"/>
      <w:u w:val="single"/>
    </w:rPr>
  </w:style>
  <w:style w:type="character" w:customStyle="1" w:styleId="ibm-no-mobile">
    <w:name w:val="ibm-no-mobile"/>
    <w:basedOn w:val="a0"/>
    <w:rsid w:val="00D50FE6"/>
  </w:style>
  <w:style w:type="paragraph" w:customStyle="1" w:styleId="ibm-ind-link">
    <w:name w:val="ibm-ind-link"/>
    <w:basedOn w:val="a"/>
    <w:rsid w:val="00D50FE6"/>
    <w:pPr>
      <w:widowControl/>
      <w:spacing w:before="100" w:beforeAutospacing="1" w:after="100" w:afterAutospacing="1"/>
      <w:jc w:val="left"/>
    </w:pPr>
    <w:rPr>
      <w:rFonts w:ascii="宋体" w:eastAsia="宋体" w:hAnsi="宋体" w:cs="宋体"/>
      <w:kern w:val="0"/>
      <w:sz w:val="24"/>
      <w:szCs w:val="24"/>
    </w:rPr>
  </w:style>
  <w:style w:type="character" w:customStyle="1" w:styleId="ibm-item-note">
    <w:name w:val="ibm-item-note"/>
    <w:basedOn w:val="a0"/>
    <w:rsid w:val="00D50FE6"/>
  </w:style>
</w:styles>
</file>

<file path=word/webSettings.xml><?xml version="1.0" encoding="utf-8"?>
<w:webSettings xmlns:r="http://schemas.openxmlformats.org/officeDocument/2006/relationships" xmlns:w="http://schemas.openxmlformats.org/wordprocessingml/2006/main">
  <w:divs>
    <w:div w:id="947278847">
      <w:bodyDiv w:val="1"/>
      <w:marLeft w:val="0"/>
      <w:marRight w:val="0"/>
      <w:marTop w:val="0"/>
      <w:marBottom w:val="0"/>
      <w:divBdr>
        <w:top w:val="none" w:sz="0" w:space="0" w:color="auto"/>
        <w:left w:val="none" w:sz="0" w:space="0" w:color="auto"/>
        <w:bottom w:val="none" w:sz="0" w:space="0" w:color="auto"/>
        <w:right w:val="none" w:sz="0" w:space="0" w:color="auto"/>
      </w:divBdr>
      <w:divsChild>
        <w:div w:id="797408354">
          <w:marLeft w:val="0"/>
          <w:marRight w:val="0"/>
          <w:marTop w:val="0"/>
          <w:marBottom w:val="0"/>
          <w:divBdr>
            <w:top w:val="none" w:sz="0" w:space="0" w:color="auto"/>
            <w:left w:val="none" w:sz="0" w:space="0" w:color="auto"/>
            <w:bottom w:val="none" w:sz="0" w:space="0" w:color="auto"/>
            <w:right w:val="none" w:sz="0" w:space="0" w:color="auto"/>
          </w:divBdr>
          <w:divsChild>
            <w:div w:id="824737531">
              <w:marLeft w:val="150"/>
              <w:marRight w:val="150"/>
              <w:marTop w:val="0"/>
              <w:marBottom w:val="150"/>
              <w:divBdr>
                <w:top w:val="single" w:sz="12" w:space="0" w:color="666666"/>
                <w:left w:val="none" w:sz="0" w:space="0" w:color="auto"/>
                <w:bottom w:val="none" w:sz="0" w:space="0" w:color="auto"/>
                <w:right w:val="none" w:sz="0" w:space="0" w:color="auto"/>
              </w:divBdr>
              <w:divsChild>
                <w:div w:id="1210263382">
                  <w:marLeft w:val="0"/>
                  <w:marRight w:val="0"/>
                  <w:marTop w:val="0"/>
                  <w:marBottom w:val="0"/>
                  <w:divBdr>
                    <w:top w:val="none" w:sz="0" w:space="0" w:color="auto"/>
                    <w:left w:val="none" w:sz="0" w:space="0" w:color="auto"/>
                    <w:bottom w:val="none" w:sz="0" w:space="0" w:color="auto"/>
                    <w:right w:val="none" w:sz="0" w:space="0" w:color="auto"/>
                  </w:divBdr>
                </w:div>
              </w:divsChild>
            </w:div>
            <w:div w:id="836384786">
              <w:marLeft w:val="150"/>
              <w:marRight w:val="150"/>
              <w:marTop w:val="0"/>
              <w:marBottom w:val="150"/>
              <w:divBdr>
                <w:top w:val="single" w:sz="12" w:space="0" w:color="666666"/>
                <w:left w:val="none" w:sz="0" w:space="0" w:color="auto"/>
                <w:bottom w:val="none" w:sz="0" w:space="0" w:color="auto"/>
                <w:right w:val="none" w:sz="0" w:space="0" w:color="auto"/>
              </w:divBdr>
              <w:divsChild>
                <w:div w:id="42827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80584">
          <w:marLeft w:val="8790"/>
          <w:marRight w:val="0"/>
          <w:marTop w:val="0"/>
          <w:marBottom w:val="0"/>
          <w:divBdr>
            <w:top w:val="none" w:sz="0" w:space="0" w:color="auto"/>
            <w:left w:val="none" w:sz="0" w:space="0" w:color="auto"/>
            <w:bottom w:val="none" w:sz="0" w:space="0" w:color="auto"/>
            <w:right w:val="none" w:sz="0" w:space="0" w:color="auto"/>
          </w:divBdr>
          <w:divsChild>
            <w:div w:id="888224252">
              <w:marLeft w:val="0"/>
              <w:marRight w:val="0"/>
              <w:marTop w:val="0"/>
              <w:marBottom w:val="300"/>
              <w:divBdr>
                <w:top w:val="single" w:sz="12" w:space="0" w:color="666666"/>
                <w:left w:val="none" w:sz="0" w:space="0" w:color="auto"/>
                <w:bottom w:val="none" w:sz="0" w:space="0" w:color="auto"/>
                <w:right w:val="none" w:sz="0" w:space="0" w:color="auto"/>
              </w:divBdr>
              <w:divsChild>
                <w:div w:id="1573151295">
                  <w:marLeft w:val="0"/>
                  <w:marRight w:val="0"/>
                  <w:marTop w:val="0"/>
                  <w:marBottom w:val="0"/>
                  <w:divBdr>
                    <w:top w:val="none" w:sz="0" w:space="0" w:color="auto"/>
                    <w:left w:val="none" w:sz="0" w:space="0" w:color="auto"/>
                    <w:bottom w:val="none" w:sz="0" w:space="0" w:color="auto"/>
                    <w:right w:val="none" w:sz="0" w:space="0" w:color="auto"/>
                  </w:divBdr>
                  <w:divsChild>
                    <w:div w:id="21227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3876">
              <w:marLeft w:val="0"/>
              <w:marRight w:val="0"/>
              <w:marTop w:val="0"/>
              <w:marBottom w:val="300"/>
              <w:divBdr>
                <w:top w:val="single" w:sz="12" w:space="0" w:color="666666"/>
                <w:left w:val="none" w:sz="0" w:space="0" w:color="auto"/>
                <w:bottom w:val="none" w:sz="0" w:space="0" w:color="auto"/>
                <w:right w:val="none" w:sz="0" w:space="0" w:color="auto"/>
              </w:divBdr>
              <w:divsChild>
                <w:div w:id="47056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angmin@cn.ibm.com" TargetMode="External"/><Relationship Id="rId13" Type="http://schemas.openxmlformats.org/officeDocument/2006/relationships/hyperlink" Target="http://www-31.ibm.com/ibm/cn/university/programs/pdf/2014_ibm_declaration_theme.pdf" TargetMode="External"/><Relationship Id="rId3" Type="http://schemas.openxmlformats.org/officeDocument/2006/relationships/settings" Target="settings.xml"/><Relationship Id="rId7" Type="http://schemas.openxmlformats.org/officeDocument/2006/relationships/hyperlink" Target="http://www.ibm.com/ibm/cn/university" TargetMode="External"/><Relationship Id="rId12" Type="http://schemas.openxmlformats.org/officeDocument/2006/relationships/hyperlink" Target="mailto:xxxuxi@cn.ib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31.ibm.com/ibm/cn/university/programs/reform_program.s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31.ibm.com/ibm/cn/university/programs/pdf/ibm_big_data_cooperation.pdf" TargetMode="External"/><Relationship Id="rId4" Type="http://schemas.openxmlformats.org/officeDocument/2006/relationships/webSettings" Target="webSettings.xml"/><Relationship Id="rId9" Type="http://schemas.openxmlformats.org/officeDocument/2006/relationships/hyperlink" Target="http://www-31.ibm.com/ibm/cn/university/news/2014/download/big-data-back-e.doc-Final.doc" TargetMode="External"/><Relationship Id="rId14" Type="http://schemas.openxmlformats.org/officeDocument/2006/relationships/hyperlink" Target="http://www-31.ibm.com/ibm/cn/university/programs/pdf/2014_co-operative_curriculums_table.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2014-09-01T03:00:00Z</dcterms:created>
  <dcterms:modified xsi:type="dcterms:W3CDTF">2014-09-01T03:01:00Z</dcterms:modified>
</cp:coreProperties>
</file>