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71921489" w:rsidR="00166EC6" w:rsidRDefault="00ED581E" w:rsidP="00166EC6">
      <w:pPr>
        <w:jc w:val="center"/>
        <w:rPr>
          <w:rFonts w:ascii="宋体" w:eastAsia="宋体" w:hAnsi="宋体" w:cs="Microsoft YaHei UI"/>
          <w:b/>
          <w:bCs/>
          <w:spacing w:val="5"/>
          <w:kern w:val="0"/>
          <w:sz w:val="40"/>
          <w:szCs w:val="40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04F2">
        <w:rPr>
          <w:rStyle w:val="fontstyle01"/>
        </w:rPr>
        <w:t>24</w:t>
      </w:r>
      <w:r w:rsidR="009604F2">
        <w:rPr>
          <w:rStyle w:val="fontstyle01"/>
        </w:rPr>
        <w:t>年</w:t>
      </w:r>
      <w:r w:rsidR="00484464">
        <w:rPr>
          <w:rStyle w:val="fontstyle01"/>
          <w:rFonts w:hint="eastAsia"/>
        </w:rPr>
        <w:t>暑期</w:t>
      </w:r>
      <w:r w:rsidR="009604F2">
        <w:rPr>
          <w:rStyle w:val="fontstyle01"/>
        </w:rPr>
        <w:t>SAF-</w:t>
      </w:r>
      <w:r w:rsidR="005613B8">
        <w:rPr>
          <w:rStyle w:val="fontstyle01"/>
          <w:rFonts w:hint="eastAsia"/>
        </w:rPr>
        <w:t>哥伦比亚大学</w:t>
      </w:r>
      <w:r w:rsidR="002A51E7">
        <w:rPr>
          <w:rStyle w:val="fontstyle01"/>
          <w:rFonts w:hint="eastAsia"/>
        </w:rPr>
        <w:t>学分交流</w:t>
      </w:r>
      <w:r w:rsidR="009604F2">
        <w:rPr>
          <w:rStyle w:val="fontstyle01"/>
        </w:rPr>
        <w:t>项目</w:t>
      </w:r>
    </w:p>
    <w:p w14:paraId="751EFE8B" w14:textId="77777777" w:rsidR="00166EC6" w:rsidRPr="00484464" w:rsidRDefault="00166EC6" w:rsidP="00F11E0F">
      <w:pPr>
        <w:spacing w:line="360" w:lineRule="auto"/>
      </w:pPr>
    </w:p>
    <w:p w14:paraId="40092EA8" w14:textId="77777777" w:rsidR="00166EC6" w:rsidRPr="006302E2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39B94190" w14:textId="4B6F7692" w:rsidR="00D92E5D" w:rsidRPr="006302E2" w:rsidRDefault="005613B8" w:rsidP="006B4E10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r w:rsidRPr="005613B8">
        <w:rPr>
          <w:rFonts w:ascii="宋体" w:eastAsia="宋体" w:hAnsi="宋体" w:cs="等线" w:hint="eastAsia"/>
          <w:szCs w:val="21"/>
        </w:rPr>
        <w:t>哥伦比亚大学暑期学分项目为广大学生在暑假期间提供</w:t>
      </w:r>
      <w:r w:rsidRPr="005613B8">
        <w:rPr>
          <w:rFonts w:ascii="宋体" w:eastAsia="宋体" w:hAnsi="宋体" w:cs="等线"/>
          <w:szCs w:val="21"/>
        </w:rPr>
        <w:t xml:space="preserve"> 6 周的专业课程学习的机会。学生</w:t>
      </w:r>
      <w:r w:rsidRPr="005613B8">
        <w:rPr>
          <w:rFonts w:ascii="宋体" w:eastAsia="宋体" w:hAnsi="宋体" w:cs="等线" w:hint="eastAsia"/>
          <w:szCs w:val="21"/>
        </w:rPr>
        <w:t>作为</w:t>
      </w:r>
      <w:r w:rsidRPr="005613B8">
        <w:rPr>
          <w:rFonts w:ascii="宋体" w:eastAsia="宋体" w:hAnsi="宋体" w:cs="等线"/>
          <w:szCs w:val="21"/>
        </w:rPr>
        <w:t>哥伦比亚大学全日制注册学生、持 F-1 学生签证在世界顶级名校哥伦比亚大学学习商科、工程、计算机、人文等专业课程， 与当地及其他国际学生一起学习、生活，零距离体验原汁原味</w:t>
      </w:r>
      <w:r w:rsidR="002D4078">
        <w:rPr>
          <w:rFonts w:ascii="宋体" w:eastAsia="宋体" w:hAnsi="宋体" w:cs="等线" w:hint="eastAsia"/>
          <w:szCs w:val="21"/>
        </w:rPr>
        <w:t>私立常春藤名校的</w:t>
      </w:r>
      <w:r w:rsidRPr="005613B8">
        <w:rPr>
          <w:rFonts w:ascii="宋体" w:eastAsia="宋体" w:hAnsi="宋体" w:cs="等线"/>
          <w:szCs w:val="21"/>
        </w:rPr>
        <w:t>学习氛围，为之后申研增加助力。项目结束后，哥伦比亚大学提供官方正式成绩单及相应学分。该项目由哥伦比亚大学的官方合作伙伴 SAF 提供各项支持服务。</w:t>
      </w:r>
      <w:bookmarkStart w:id="1" w:name="OLE_LINK4"/>
    </w:p>
    <w:p w14:paraId="00294F7E" w14:textId="77777777" w:rsidR="006B4E10" w:rsidRPr="006302E2" w:rsidRDefault="006B4E10" w:rsidP="006B4E10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6302E2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6302E2">
        <w:rPr>
          <w:rFonts w:cstheme="minorEastAsia" w:hint="eastAsia"/>
          <w:b/>
          <w:bCs/>
          <w:sz w:val="21"/>
          <w:szCs w:val="21"/>
        </w:rPr>
        <w:t>大学</w:t>
      </w:r>
      <w:r w:rsidRPr="006302E2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6302E2" w:rsidRDefault="00F11E0F" w:rsidP="00F11E0F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6302E2">
        <w:rPr>
          <w:rFonts w:ascii="宋体" w:eastAsia="宋体" w:hAnsi="宋体" w:cs="等线"/>
          <w:b/>
          <w:bCs/>
          <w:szCs w:val="21"/>
        </w:rPr>
        <w:t>1)</w:t>
      </w:r>
      <w:r w:rsidR="006B4E10" w:rsidRPr="006302E2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6302E2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6302E2">
        <w:rPr>
          <w:rFonts w:ascii="宋体" w:eastAsia="宋体" w:hAnsi="宋体" w:cs="等线" w:hint="eastAsia"/>
          <w:b/>
          <w:bCs/>
          <w:szCs w:val="21"/>
        </w:rPr>
        <w:t>：</w:t>
      </w:r>
    </w:p>
    <w:p w14:paraId="61655B7F" w14:textId="77777777" w:rsidR="00672466" w:rsidRDefault="00672466" w:rsidP="00672466">
      <w:pPr>
        <w:pStyle w:val="a4"/>
        <w:spacing w:beforeAutospacing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>
        <w:rPr>
          <w:rFonts w:cstheme="minorEastAsia" w:hint="eastAsia"/>
          <w:kern w:val="2"/>
          <w:sz w:val="21"/>
        </w:rPr>
        <w:t>哥伦比亚大学</w:t>
      </w:r>
      <w:r w:rsidRPr="00661B74">
        <w:rPr>
          <w:rFonts w:cstheme="minorEastAsia"/>
          <w:kern w:val="2"/>
          <w:sz w:val="21"/>
        </w:rPr>
        <w:t>Columbia University</w:t>
      </w:r>
      <w:r w:rsidRPr="006539D7">
        <w:rPr>
          <w:rFonts w:cstheme="minorEastAsia"/>
          <w:kern w:val="2"/>
          <w:sz w:val="21"/>
        </w:rPr>
        <w:t>，简称</w:t>
      </w:r>
      <w:r>
        <w:rPr>
          <w:rFonts w:cstheme="minorEastAsia" w:hint="eastAsia"/>
          <w:kern w:val="2"/>
          <w:sz w:val="21"/>
        </w:rPr>
        <w:t>哥大</w:t>
      </w:r>
      <w:r w:rsidRPr="006539D7">
        <w:rPr>
          <w:rFonts w:cstheme="minorEastAsia" w:hint="eastAsia"/>
          <w:kern w:val="2"/>
          <w:sz w:val="21"/>
        </w:rPr>
        <w:t>，</w:t>
      </w:r>
      <w:r>
        <w:rPr>
          <w:rFonts w:cstheme="minorEastAsia" w:hint="eastAsia"/>
          <w:kern w:val="2"/>
          <w:sz w:val="21"/>
        </w:rPr>
        <w:t>成立于1</w:t>
      </w:r>
      <w:r>
        <w:rPr>
          <w:rFonts w:cstheme="minorEastAsia"/>
          <w:kern w:val="2"/>
          <w:sz w:val="21"/>
        </w:rPr>
        <w:t>754</w:t>
      </w:r>
      <w:r>
        <w:rPr>
          <w:rFonts w:cstheme="minorEastAsia" w:hint="eastAsia"/>
          <w:kern w:val="2"/>
          <w:sz w:val="21"/>
        </w:rPr>
        <w:t>年，</w:t>
      </w:r>
      <w:r w:rsidRPr="00661B74">
        <w:rPr>
          <w:rFonts w:cstheme="minorEastAsia" w:hint="eastAsia"/>
          <w:kern w:val="2"/>
          <w:sz w:val="21"/>
        </w:rPr>
        <w:t>是一所位于美国纽约曼哈顿的世界顶级私立研究型大学，为美国大学协会的十四所创始院校之一，</w:t>
      </w:r>
      <w:proofErr w:type="gramStart"/>
      <w:r w:rsidRPr="00661B74">
        <w:rPr>
          <w:rFonts w:cstheme="minorEastAsia" w:hint="eastAsia"/>
          <w:kern w:val="2"/>
          <w:sz w:val="21"/>
        </w:rPr>
        <w:t>常春藤盟校之一</w:t>
      </w:r>
      <w:proofErr w:type="gramEnd"/>
      <w:r w:rsidRPr="006539D7">
        <w:rPr>
          <w:rFonts w:cstheme="minorEastAsia"/>
          <w:kern w:val="2"/>
          <w:sz w:val="21"/>
        </w:rPr>
        <w:t>。</w:t>
      </w:r>
    </w:p>
    <w:p w14:paraId="08740B81" w14:textId="77777777" w:rsidR="00672466" w:rsidRDefault="00672466" w:rsidP="00672466">
      <w:pPr>
        <w:pStyle w:val="a4"/>
        <w:spacing w:beforeAutospacing="0" w:afterAutospacing="0" w:line="360" w:lineRule="auto"/>
        <w:ind w:firstLineChars="200" w:firstLine="420"/>
        <w:jc w:val="both"/>
        <w:rPr>
          <w:rFonts w:cstheme="minorEastAsia"/>
          <w:kern w:val="2"/>
          <w:sz w:val="21"/>
        </w:rPr>
      </w:pPr>
      <w:r w:rsidRPr="00A70B6E">
        <w:rPr>
          <w:rFonts w:cstheme="minorEastAsia" w:hint="eastAsia"/>
          <w:kern w:val="2"/>
          <w:sz w:val="21"/>
        </w:rPr>
        <w:t>哥伦比亚大学由</w:t>
      </w:r>
      <w:r>
        <w:rPr>
          <w:rFonts w:cstheme="minorEastAsia" w:hint="eastAsia"/>
          <w:kern w:val="2"/>
          <w:sz w:val="21"/>
        </w:rPr>
        <w:t>3</w:t>
      </w:r>
      <w:r w:rsidRPr="00C059C5">
        <w:rPr>
          <w:rFonts w:cstheme="minorEastAsia" w:hint="eastAsia"/>
          <w:kern w:val="2"/>
          <w:sz w:val="21"/>
        </w:rPr>
        <w:t>所本科学院</w:t>
      </w:r>
      <w:r>
        <w:rPr>
          <w:rFonts w:cstheme="minorEastAsia" w:hint="eastAsia"/>
          <w:kern w:val="2"/>
          <w:sz w:val="21"/>
        </w:rPr>
        <w:t>（哥伦比亚学院是其中之一）</w:t>
      </w:r>
      <w:r w:rsidRPr="00C059C5">
        <w:rPr>
          <w:rFonts w:cstheme="minorEastAsia" w:hint="eastAsia"/>
          <w:kern w:val="2"/>
          <w:sz w:val="21"/>
        </w:rPr>
        <w:t>、</w:t>
      </w:r>
      <w:r>
        <w:rPr>
          <w:rFonts w:cstheme="minorEastAsia" w:hint="eastAsia"/>
          <w:kern w:val="2"/>
          <w:sz w:val="21"/>
        </w:rPr>
        <w:t>1</w:t>
      </w:r>
      <w:r>
        <w:rPr>
          <w:rFonts w:cstheme="minorEastAsia"/>
          <w:kern w:val="2"/>
          <w:sz w:val="21"/>
        </w:rPr>
        <w:t>3</w:t>
      </w:r>
      <w:r w:rsidRPr="00C059C5">
        <w:rPr>
          <w:rFonts w:cstheme="minorEastAsia" w:hint="eastAsia"/>
          <w:kern w:val="2"/>
          <w:sz w:val="21"/>
        </w:rPr>
        <w:t>所研究生和专业学院、</w:t>
      </w:r>
      <w:r>
        <w:rPr>
          <w:rFonts w:cstheme="minorEastAsia" w:hint="eastAsia"/>
          <w:kern w:val="2"/>
          <w:sz w:val="21"/>
        </w:rPr>
        <w:t>1</w:t>
      </w:r>
      <w:r w:rsidRPr="00C059C5">
        <w:rPr>
          <w:rFonts w:cstheme="minorEastAsia" w:hint="eastAsia"/>
          <w:kern w:val="2"/>
          <w:sz w:val="21"/>
        </w:rPr>
        <w:t>所世界知名的医学中心、</w:t>
      </w:r>
      <w:r>
        <w:rPr>
          <w:rFonts w:cstheme="minorEastAsia" w:hint="eastAsia"/>
          <w:kern w:val="2"/>
          <w:sz w:val="21"/>
        </w:rPr>
        <w:t>4</w:t>
      </w:r>
      <w:r w:rsidRPr="00C059C5">
        <w:rPr>
          <w:rFonts w:cstheme="minorEastAsia" w:hint="eastAsia"/>
          <w:kern w:val="2"/>
          <w:sz w:val="21"/>
        </w:rPr>
        <w:t>所附属学院和神学院、</w:t>
      </w:r>
      <w:r>
        <w:rPr>
          <w:rFonts w:cstheme="minorEastAsia" w:hint="eastAsia"/>
          <w:kern w:val="2"/>
          <w:sz w:val="21"/>
        </w:rPr>
        <w:t>2</w:t>
      </w:r>
      <w:r>
        <w:rPr>
          <w:rFonts w:cstheme="minorEastAsia"/>
          <w:kern w:val="2"/>
          <w:sz w:val="21"/>
        </w:rPr>
        <w:t>5</w:t>
      </w:r>
      <w:r w:rsidRPr="00C059C5">
        <w:rPr>
          <w:rFonts w:cstheme="minorEastAsia" w:hint="eastAsia"/>
          <w:kern w:val="2"/>
          <w:sz w:val="21"/>
        </w:rPr>
        <w:t>所图书馆、艺术中心和</w:t>
      </w:r>
      <w:r>
        <w:rPr>
          <w:rFonts w:cstheme="minorEastAsia" w:hint="eastAsia"/>
          <w:kern w:val="2"/>
          <w:sz w:val="21"/>
        </w:rPr>
        <w:t>1</w:t>
      </w:r>
      <w:r>
        <w:rPr>
          <w:rFonts w:cstheme="minorEastAsia"/>
          <w:kern w:val="2"/>
          <w:sz w:val="21"/>
        </w:rPr>
        <w:t>00</w:t>
      </w:r>
      <w:r w:rsidRPr="00C059C5">
        <w:rPr>
          <w:rFonts w:cstheme="minorEastAsia" w:hint="eastAsia"/>
          <w:kern w:val="2"/>
          <w:sz w:val="21"/>
        </w:rPr>
        <w:t>多个研究中心和研究所</w:t>
      </w:r>
      <w:r>
        <w:rPr>
          <w:rFonts w:cstheme="minorEastAsia" w:hint="eastAsia"/>
          <w:kern w:val="2"/>
          <w:sz w:val="21"/>
        </w:rPr>
        <w:t>构成</w:t>
      </w:r>
      <w:r w:rsidRPr="00A70B6E">
        <w:rPr>
          <w:rFonts w:cstheme="minorEastAsia" w:hint="eastAsia"/>
          <w:kern w:val="2"/>
          <w:sz w:val="21"/>
        </w:rPr>
        <w:t>。学校开设了</w:t>
      </w:r>
      <w:r>
        <w:rPr>
          <w:rFonts w:cstheme="minorEastAsia" w:hint="eastAsia"/>
          <w:kern w:val="2"/>
          <w:sz w:val="21"/>
        </w:rPr>
        <w:t>1</w:t>
      </w:r>
      <w:r>
        <w:rPr>
          <w:rFonts w:cstheme="minorEastAsia"/>
          <w:kern w:val="2"/>
          <w:sz w:val="21"/>
        </w:rPr>
        <w:t>07</w:t>
      </w:r>
      <w:r w:rsidRPr="00A70B6E">
        <w:rPr>
          <w:rFonts w:cstheme="minorEastAsia"/>
          <w:kern w:val="2"/>
          <w:sz w:val="21"/>
        </w:rPr>
        <w:t>个专业的学士学位课程、</w:t>
      </w:r>
      <w:r>
        <w:rPr>
          <w:rFonts w:cstheme="minorEastAsia" w:hint="eastAsia"/>
          <w:kern w:val="2"/>
          <w:sz w:val="21"/>
        </w:rPr>
        <w:t>3</w:t>
      </w:r>
      <w:r>
        <w:rPr>
          <w:rFonts w:cstheme="minorEastAsia"/>
          <w:kern w:val="2"/>
          <w:sz w:val="21"/>
        </w:rPr>
        <w:t>1</w:t>
      </w:r>
      <w:r w:rsidRPr="00A70B6E">
        <w:rPr>
          <w:rFonts w:cstheme="minorEastAsia"/>
          <w:kern w:val="2"/>
          <w:sz w:val="21"/>
        </w:rPr>
        <w:t>个硕士学位课程和</w:t>
      </w:r>
      <w:r>
        <w:rPr>
          <w:rFonts w:cstheme="minorEastAsia" w:hint="eastAsia"/>
          <w:kern w:val="2"/>
          <w:sz w:val="21"/>
        </w:rPr>
        <w:t>2</w:t>
      </w:r>
      <w:r>
        <w:rPr>
          <w:rFonts w:cstheme="minorEastAsia"/>
          <w:kern w:val="2"/>
          <w:sz w:val="21"/>
        </w:rPr>
        <w:t>7</w:t>
      </w:r>
      <w:r w:rsidRPr="00A70B6E">
        <w:rPr>
          <w:rFonts w:cstheme="minorEastAsia"/>
          <w:kern w:val="2"/>
          <w:sz w:val="21"/>
        </w:rPr>
        <w:t>个博士学位课程。</w:t>
      </w:r>
      <w:r>
        <w:rPr>
          <w:rFonts w:cstheme="minorEastAsia" w:hint="eastAsia"/>
          <w:kern w:val="2"/>
          <w:sz w:val="21"/>
        </w:rPr>
        <w:t xml:space="preserve"> </w:t>
      </w:r>
      <w:r w:rsidRPr="00A70B6E">
        <w:rPr>
          <w:rFonts w:cstheme="minorEastAsia"/>
          <w:kern w:val="2"/>
          <w:sz w:val="21"/>
        </w:rPr>
        <w:t>哥伦比亚大学为世界培养了众多杰出精英，哥伦比亚大学的校友和教授中一共有 8</w:t>
      </w:r>
      <w:r>
        <w:rPr>
          <w:rFonts w:cstheme="minorEastAsia"/>
          <w:kern w:val="2"/>
          <w:sz w:val="21"/>
        </w:rPr>
        <w:t>6</w:t>
      </w:r>
      <w:r w:rsidRPr="00A70B6E">
        <w:rPr>
          <w:rFonts w:cstheme="minorEastAsia"/>
          <w:kern w:val="2"/>
          <w:sz w:val="21"/>
        </w:rPr>
        <w:t xml:space="preserve"> 人获得过诺贝尔奖，包括奥巴马总统在内的四位美国总统是该校的毕业生。</w:t>
      </w:r>
    </w:p>
    <w:p w14:paraId="46BA5C1F" w14:textId="545703C4" w:rsidR="00672466" w:rsidRPr="00BB7CC0" w:rsidRDefault="00672466" w:rsidP="006302E2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B5CCB">
        <w:rPr>
          <w:rFonts w:ascii="宋体" w:eastAsia="宋体" w:hAnsi="宋体" w:cstheme="minorEastAsia"/>
        </w:rPr>
        <w:t>哥伦比亚大学地处美国文化及经济中心纽约，与华尔街、联合国总部及百老汇比邻。国际化的都市氛围为学生提供了充足的精神给养。</w:t>
      </w:r>
    </w:p>
    <w:p w14:paraId="079A623C" w14:textId="1E63152B" w:rsidR="00154765" w:rsidRPr="006302E2" w:rsidRDefault="00B9261F" w:rsidP="00F11E0F">
      <w:pPr>
        <w:spacing w:beforeLines="20" w:before="62" w:line="360" w:lineRule="auto"/>
        <w:rPr>
          <w:rFonts w:ascii="宋体" w:eastAsia="宋体" w:hAnsi="宋体"/>
          <w:b/>
          <w:bCs/>
          <w:kern w:val="0"/>
          <w:szCs w:val="21"/>
        </w:rPr>
      </w:pPr>
      <w:r w:rsidRPr="006302E2">
        <w:rPr>
          <w:rFonts w:ascii="宋体" w:eastAsia="宋体" w:hAnsi="宋体"/>
          <w:b/>
          <w:bCs/>
          <w:kern w:val="0"/>
          <w:szCs w:val="21"/>
        </w:rPr>
        <w:t>2）</w:t>
      </w:r>
      <w:r w:rsidR="00154765" w:rsidRPr="006302E2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6302E2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036BC254" w14:textId="0CE4B4FE" w:rsidR="00092644" w:rsidRPr="006302E2" w:rsidRDefault="00092644" w:rsidP="00BB7CC0">
      <w:pPr>
        <w:spacing w:beforeLines="20" w:before="62" w:line="360" w:lineRule="auto"/>
        <w:rPr>
          <w:rFonts w:ascii="宋体" w:eastAsia="宋体" w:hAnsi="宋体" w:cstheme="minorEastAsia"/>
          <w:szCs w:val="21"/>
        </w:rPr>
      </w:pPr>
      <w:r w:rsidRPr="006302E2">
        <w:rPr>
          <w:rFonts w:ascii="宋体" w:eastAsia="宋体" w:hAnsi="宋体" w:cstheme="minorEastAsia"/>
          <w:szCs w:val="21"/>
        </w:rPr>
        <w:t>2024年QS世界大学排名第</w:t>
      </w:r>
      <w:r w:rsidR="00672466" w:rsidRPr="006302E2">
        <w:rPr>
          <w:rFonts w:ascii="宋体" w:eastAsia="宋体" w:hAnsi="宋体" w:cstheme="minorEastAsia"/>
          <w:szCs w:val="21"/>
        </w:rPr>
        <w:t>23</w:t>
      </w:r>
      <w:r w:rsidRPr="006302E2">
        <w:rPr>
          <w:rFonts w:ascii="宋体" w:eastAsia="宋体" w:hAnsi="宋体" w:cstheme="minorEastAsia"/>
          <w:szCs w:val="21"/>
        </w:rPr>
        <w:t>位</w:t>
      </w:r>
    </w:p>
    <w:p w14:paraId="78C21F7C" w14:textId="33F0F604" w:rsidR="000D0E83" w:rsidRPr="00672466" w:rsidRDefault="00672466" w:rsidP="006B5CCB">
      <w:pPr>
        <w:pStyle w:val="a5"/>
        <w:spacing w:line="360" w:lineRule="auto"/>
        <w:ind w:firstLineChars="0" w:firstLine="0"/>
        <w:rPr>
          <w:szCs w:val="21"/>
        </w:rPr>
      </w:pPr>
      <w:r w:rsidRPr="0063726F">
        <w:rPr>
          <w:rFonts w:ascii="宋体" w:eastAsia="宋体" w:hAnsi="宋体" w:cstheme="minorEastAsia"/>
          <w:szCs w:val="21"/>
        </w:rPr>
        <w:t>2023年U.S. News全球最佳大学</w:t>
      </w:r>
      <w:r w:rsidRPr="0063726F">
        <w:rPr>
          <w:rFonts w:ascii="宋体" w:eastAsia="宋体" w:hAnsi="宋体" w:cstheme="minorEastAsia" w:hint="eastAsia"/>
          <w:szCs w:val="21"/>
        </w:rPr>
        <w:t>第7位</w:t>
      </w:r>
    </w:p>
    <w:p w14:paraId="7B168667" w14:textId="4F12483A" w:rsidR="00166EC6" w:rsidRPr="006302E2" w:rsidRDefault="00B9261F" w:rsidP="00BB7CC0">
      <w:pPr>
        <w:spacing w:beforeLines="20" w:before="62" w:line="360" w:lineRule="auto"/>
        <w:rPr>
          <w:rFonts w:ascii="宋体" w:eastAsia="宋体" w:hAnsi="宋体"/>
          <w:b/>
          <w:bCs/>
          <w:szCs w:val="21"/>
        </w:rPr>
      </w:pPr>
      <w:r w:rsidRPr="006302E2">
        <w:rPr>
          <w:rFonts w:ascii="宋体" w:eastAsia="宋体" w:hAnsi="宋体" w:cs="等线"/>
          <w:b/>
          <w:bCs/>
          <w:szCs w:val="21"/>
        </w:rPr>
        <w:t>3</w:t>
      </w:r>
      <w:r w:rsidR="00F11E0F" w:rsidRPr="006302E2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6302E2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6302E2">
        <w:rPr>
          <w:rFonts w:ascii="宋体" w:eastAsia="宋体" w:hAnsi="宋体" w:cs="等线" w:hint="eastAsia"/>
          <w:b/>
          <w:bCs/>
          <w:szCs w:val="21"/>
        </w:rPr>
        <w:t>：</w:t>
      </w:r>
    </w:p>
    <w:p w14:paraId="64F6C936" w14:textId="7433EC80" w:rsidR="004D6B57" w:rsidRPr="00BB7CC0" w:rsidRDefault="004D6B57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kern w:val="2"/>
          <w:sz w:val="21"/>
          <w:szCs w:val="21"/>
        </w:rPr>
      </w:pPr>
      <w:r w:rsidRPr="006B5CCB">
        <w:rPr>
          <w:rFonts w:cstheme="minorEastAsia" w:hint="eastAsia"/>
          <w:sz w:val="21"/>
          <w:szCs w:val="21"/>
        </w:rPr>
        <w:t>经济学和商业、艺术与人文、气象学和大气科学、数学、生物与生物化学、细胞生物学、</w:t>
      </w:r>
      <w:r w:rsidRPr="006B5CCB">
        <w:rPr>
          <w:rFonts w:cstheme="minorEastAsia"/>
          <w:sz w:val="21"/>
          <w:szCs w:val="21"/>
        </w:rPr>
        <w:t>化学、计算机科学、教育与教育研究、地球科学、免疫学、材料科学、物理学、心理学、社会学和公共卫生、太空科学等</w:t>
      </w:r>
    </w:p>
    <w:p w14:paraId="03E38ED0" w14:textId="77777777" w:rsidR="004D6B57" w:rsidRDefault="004D6B57" w:rsidP="006B4E10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p w14:paraId="3EB681B2" w14:textId="77777777" w:rsidR="004D6B57" w:rsidRPr="006302E2" w:rsidRDefault="004D6B57" w:rsidP="006B4E10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p w14:paraId="2A2F0725" w14:textId="77777777" w:rsidR="00166EC6" w:rsidRPr="006302E2" w:rsidRDefault="00166EC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lastRenderedPageBreak/>
        <w:t>三、项目亮点</w:t>
      </w:r>
    </w:p>
    <w:p w14:paraId="6869B6E1" w14:textId="77777777" w:rsidR="007041A5" w:rsidRPr="006302E2" w:rsidRDefault="00B96E66" w:rsidP="00F11E0F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6302E2">
        <w:rPr>
          <w:rFonts w:ascii="宋体" w:eastAsia="宋体" w:hAnsi="宋体" w:hint="eastAsia"/>
          <w:b/>
          <w:bCs/>
          <w:szCs w:val="21"/>
        </w:rPr>
        <w:t>课程特色</w:t>
      </w:r>
    </w:p>
    <w:p w14:paraId="3716F4E4" w14:textId="14F25E05" w:rsidR="00085552" w:rsidRPr="006302E2" w:rsidRDefault="00085552" w:rsidP="006B4E10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6302E2">
        <w:rPr>
          <w:rFonts w:ascii="宋体" w:eastAsia="宋体" w:hAnsi="宋体" w:cs="等线" w:hint="eastAsia"/>
          <w:b/>
          <w:bCs/>
          <w:szCs w:val="21"/>
        </w:rPr>
        <w:t>学术性强</w:t>
      </w:r>
      <w:r w:rsidRPr="006302E2">
        <w:rPr>
          <w:rFonts w:ascii="宋体" w:eastAsia="宋体" w:hAnsi="宋体" w:cs="等线" w:hint="eastAsia"/>
          <w:szCs w:val="21"/>
        </w:rPr>
        <w:t>：项目</w:t>
      </w:r>
      <w:r w:rsidR="00631DDC" w:rsidRPr="006302E2">
        <w:rPr>
          <w:rFonts w:ascii="宋体" w:eastAsia="宋体" w:hAnsi="宋体" w:cs="等线" w:hint="eastAsia"/>
          <w:szCs w:val="21"/>
        </w:rPr>
        <w:t>提供</w:t>
      </w:r>
      <w:r w:rsidR="002D4078">
        <w:rPr>
          <w:rFonts w:ascii="宋体" w:eastAsia="宋体" w:hAnsi="宋体" w:cs="等线" w:hint="eastAsia"/>
          <w:szCs w:val="21"/>
        </w:rPr>
        <w:t>多个</w:t>
      </w:r>
      <w:r w:rsidR="00631DDC" w:rsidRPr="006302E2">
        <w:rPr>
          <w:rFonts w:ascii="宋体" w:eastAsia="宋体" w:hAnsi="宋体" w:cs="等线" w:hint="eastAsia"/>
          <w:szCs w:val="21"/>
        </w:rPr>
        <w:t>学术方向课程，</w:t>
      </w:r>
      <w:r w:rsidR="002D4078" w:rsidRPr="002D4078">
        <w:rPr>
          <w:rFonts w:ascii="宋体" w:eastAsia="宋体" w:hAnsi="宋体" w:cs="等线" w:hint="eastAsia"/>
          <w:szCs w:val="21"/>
        </w:rPr>
        <w:t>提供</w:t>
      </w:r>
      <w:r w:rsidR="002D4078" w:rsidRPr="002D4078">
        <w:rPr>
          <w:rFonts w:ascii="宋体" w:eastAsia="宋体" w:hAnsi="宋体" w:cs="等线"/>
          <w:szCs w:val="21"/>
        </w:rPr>
        <w:t>50多个专业领域课程</w:t>
      </w:r>
      <w:r w:rsidR="002D4078">
        <w:rPr>
          <w:rFonts w:ascii="宋体" w:eastAsia="宋体" w:hAnsi="宋体" w:cs="等线" w:hint="eastAsia"/>
          <w:szCs w:val="21"/>
        </w:rPr>
        <w:t>，</w:t>
      </w:r>
      <w:r w:rsidR="00850A00" w:rsidRPr="006302E2">
        <w:rPr>
          <w:rFonts w:ascii="宋体" w:eastAsia="宋体" w:hAnsi="宋体" w:cs="等线" w:hint="eastAsia"/>
          <w:szCs w:val="21"/>
        </w:rPr>
        <w:t>学生可以选择最适合自己的学术或个人兴趣所在的主题。</w:t>
      </w:r>
      <w:r w:rsidR="001740DE">
        <w:rPr>
          <w:rFonts w:ascii="宋体" w:eastAsia="宋体" w:hAnsi="宋体" w:cs="等线" w:hint="eastAsia"/>
          <w:szCs w:val="21"/>
        </w:rPr>
        <w:t xml:space="preserve">学生将受益于哥大优秀的师资和深厚的学术背景。 </w:t>
      </w:r>
    </w:p>
    <w:p w14:paraId="49D29BCE" w14:textId="295215A6" w:rsidR="00631DDC" w:rsidRPr="006302E2" w:rsidRDefault="003422F3" w:rsidP="00C020B5">
      <w:pPr>
        <w:pStyle w:val="a5"/>
        <w:numPr>
          <w:ilvl w:val="0"/>
          <w:numId w:val="25"/>
        </w:numPr>
        <w:spacing w:line="360" w:lineRule="auto"/>
        <w:ind w:firstLineChars="0"/>
      </w:pPr>
      <w:r w:rsidRPr="006302E2">
        <w:rPr>
          <w:rFonts w:ascii="宋体" w:eastAsia="宋体" w:hAnsi="宋体" w:cs="等线"/>
          <w:b/>
          <w:bCs/>
          <w:szCs w:val="21"/>
        </w:rPr>
        <w:t>学校层次高</w:t>
      </w:r>
      <w:r w:rsidRPr="006302E2">
        <w:rPr>
          <w:rFonts w:ascii="宋体" w:eastAsia="宋体" w:hAnsi="宋体" w:cs="等线"/>
          <w:szCs w:val="21"/>
        </w:rPr>
        <w:t>：</w:t>
      </w:r>
      <w:r w:rsidR="003D4AFF">
        <w:rPr>
          <w:rFonts w:ascii="宋体" w:eastAsia="宋体" w:hAnsi="宋体" w:cs="等线" w:hint="eastAsia"/>
          <w:szCs w:val="21"/>
        </w:rPr>
        <w:t xml:space="preserve">哥大是一所世界顶尖的研究型大学，拥有丰富教学资源和研究设施。同时，哥大也是一所国际化大学，拥有来自世界各地的学生，多元的学习环境让学生更好了解世界文化。 </w:t>
      </w:r>
    </w:p>
    <w:p w14:paraId="4FF5D543" w14:textId="471F4C8B" w:rsidR="00E16AEB" w:rsidRPr="006302E2" w:rsidRDefault="00E16AEB" w:rsidP="00C020B5">
      <w:pPr>
        <w:pStyle w:val="a5"/>
        <w:numPr>
          <w:ilvl w:val="0"/>
          <w:numId w:val="25"/>
        </w:numPr>
        <w:spacing w:line="360" w:lineRule="auto"/>
        <w:ind w:firstLineChars="0"/>
      </w:pPr>
      <w:r w:rsidRPr="006302E2">
        <w:rPr>
          <w:rFonts w:ascii="宋体" w:eastAsia="宋体" w:hAnsi="宋体" w:cs="等线"/>
          <w:b/>
          <w:bCs/>
          <w:szCs w:val="21"/>
        </w:rPr>
        <w:t>课余社会文化活动：</w:t>
      </w:r>
      <w:r w:rsidR="00A3621E">
        <w:rPr>
          <w:rFonts w:ascii="宋体" w:eastAsia="宋体" w:hAnsi="宋体" w:cs="等线" w:hint="eastAsia"/>
          <w:szCs w:val="21"/>
        </w:rPr>
        <w:t>哥大暑</w:t>
      </w:r>
      <w:r w:rsidR="00A3621E" w:rsidRPr="00A3621E">
        <w:rPr>
          <w:rFonts w:ascii="宋体" w:eastAsia="宋体" w:hAnsi="宋体" w:cs="等线" w:hint="eastAsia"/>
          <w:szCs w:val="21"/>
        </w:rPr>
        <w:t>提供</w:t>
      </w:r>
      <w:r w:rsidR="00A3621E">
        <w:rPr>
          <w:rFonts w:ascii="宋体" w:eastAsia="宋体" w:hAnsi="宋体" w:cs="等线" w:hint="eastAsia"/>
          <w:szCs w:val="21"/>
        </w:rPr>
        <w:t>了</w:t>
      </w:r>
      <w:r w:rsidR="00A3621E" w:rsidRPr="00A3621E">
        <w:rPr>
          <w:rFonts w:ascii="宋体" w:eastAsia="宋体" w:hAnsi="宋体" w:cs="等线" w:hint="eastAsia"/>
          <w:szCs w:val="21"/>
        </w:rPr>
        <w:t>精心策划的教育、社会和文化体验，帮助学生和哥伦比亚大学的教师建立联系。</w:t>
      </w:r>
      <w:r w:rsidR="00A3621E">
        <w:rPr>
          <w:rFonts w:ascii="宋体" w:eastAsia="宋体" w:hAnsi="宋体" w:cs="等线" w:hint="eastAsia"/>
          <w:szCs w:val="21"/>
        </w:rPr>
        <w:t>学生可参加哥大组织的各种校园活动，第二课堂活动。</w:t>
      </w:r>
      <w:r w:rsidR="00C020B5">
        <w:rPr>
          <w:rFonts w:ascii="宋体" w:eastAsia="宋体" w:hAnsi="宋体" w:cs="等线" w:hint="eastAsia"/>
          <w:szCs w:val="21"/>
        </w:rPr>
        <w:t>凭借</w:t>
      </w:r>
      <w:r w:rsidR="00C020B5" w:rsidRPr="00C020B5">
        <w:rPr>
          <w:rFonts w:ascii="宋体" w:eastAsia="宋体" w:hAnsi="宋体" w:cs="等线" w:hint="eastAsia"/>
          <w:szCs w:val="21"/>
        </w:rPr>
        <w:t>哥伦比亚大学</w:t>
      </w:r>
      <w:r w:rsidR="00C020B5">
        <w:rPr>
          <w:rFonts w:ascii="宋体" w:eastAsia="宋体" w:hAnsi="宋体" w:cs="等线" w:hint="eastAsia"/>
          <w:szCs w:val="21"/>
        </w:rPr>
        <w:t>的学生证</w:t>
      </w:r>
      <w:r w:rsidR="00C020B5" w:rsidRPr="00C020B5">
        <w:rPr>
          <w:rFonts w:ascii="宋体" w:eastAsia="宋体" w:hAnsi="宋体" w:cs="等线" w:hint="eastAsia"/>
          <w:szCs w:val="21"/>
        </w:rPr>
        <w:t>，</w:t>
      </w:r>
      <w:r w:rsidR="00C020B5">
        <w:rPr>
          <w:rFonts w:ascii="宋体" w:eastAsia="宋体" w:hAnsi="宋体" w:cs="等线" w:hint="eastAsia"/>
          <w:szCs w:val="21"/>
        </w:rPr>
        <w:t>学生</w:t>
      </w:r>
      <w:r w:rsidR="00C020B5" w:rsidRPr="00C020B5">
        <w:rPr>
          <w:rFonts w:ascii="宋体" w:eastAsia="宋体" w:hAnsi="宋体" w:cs="等线" w:hint="eastAsia"/>
          <w:szCs w:val="21"/>
        </w:rPr>
        <w:t>可以参观纽约各地的博物馆，包括</w:t>
      </w:r>
      <w:r w:rsidR="00C020B5" w:rsidRPr="00C020B5">
        <w:rPr>
          <w:rFonts w:ascii="宋体" w:eastAsia="宋体" w:hAnsi="宋体" w:cs="等线"/>
          <w:szCs w:val="21"/>
        </w:rPr>
        <w:t>大都会艺术博物馆</w:t>
      </w:r>
      <w:r w:rsidR="00C020B5">
        <w:rPr>
          <w:rFonts w:ascii="宋体" w:eastAsia="宋体" w:hAnsi="宋体" w:cs="等线" w:hint="eastAsia"/>
          <w:szCs w:val="21"/>
        </w:rPr>
        <w:t>，</w:t>
      </w:r>
      <w:r w:rsidR="00C020B5" w:rsidRPr="00C020B5">
        <w:rPr>
          <w:rFonts w:ascii="宋体" w:eastAsia="宋体" w:hAnsi="宋体" w:cs="等线"/>
          <w:szCs w:val="21"/>
        </w:rPr>
        <w:t>现代艺术博物馆</w:t>
      </w:r>
      <w:r w:rsidR="00C020B5">
        <w:rPr>
          <w:rFonts w:ascii="宋体" w:eastAsia="宋体" w:hAnsi="宋体" w:cs="等线" w:hint="eastAsia"/>
          <w:szCs w:val="21"/>
        </w:rPr>
        <w:t>等等</w:t>
      </w:r>
      <w:r w:rsidR="00C020B5" w:rsidRPr="00C020B5">
        <w:rPr>
          <w:rFonts w:ascii="宋体" w:eastAsia="宋体" w:hAnsi="宋体" w:cs="等线"/>
          <w:szCs w:val="21"/>
        </w:rPr>
        <w:t>。</w:t>
      </w:r>
    </w:p>
    <w:p w14:paraId="3461CD96" w14:textId="08912D8D" w:rsidR="00EE17BC" w:rsidRPr="006302E2" w:rsidRDefault="002F5761" w:rsidP="006B4E10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6302E2">
        <w:rPr>
          <w:rFonts w:ascii="宋体" w:eastAsia="宋体" w:hAnsi="宋体" w:cs="等线"/>
          <w:b/>
          <w:bCs/>
          <w:szCs w:val="21"/>
        </w:rPr>
        <w:t>学生服务完善</w:t>
      </w:r>
      <w:r w:rsidRPr="006302E2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：SAF为学生提供全方位的支持和服务，包括项目咨询、项目申请及课程安排、住宿安排、赴美签证</w:t>
      </w:r>
      <w:r w:rsidRPr="006302E2">
        <w:rPr>
          <w:rFonts w:ascii="宋体" w:eastAsia="宋体" w:hAnsi="宋体" w:cs="等线" w:hint="eastAsia"/>
          <w:szCs w:val="21"/>
        </w:rPr>
        <w:t>指导</w:t>
      </w:r>
      <w:r w:rsidRPr="006302E2">
        <w:rPr>
          <w:rFonts w:ascii="宋体" w:eastAsia="宋体" w:hAnsi="宋体" w:cs="等线"/>
          <w:szCs w:val="21"/>
        </w:rPr>
        <w:t>、</w:t>
      </w:r>
      <w:r w:rsidRPr="006302E2">
        <w:rPr>
          <w:rFonts w:ascii="宋体" w:eastAsia="宋体" w:hAnsi="宋体" w:cs="等线" w:hint="eastAsia"/>
          <w:szCs w:val="21"/>
        </w:rPr>
        <w:t>医疗</w:t>
      </w:r>
      <w:r w:rsidRPr="006302E2">
        <w:rPr>
          <w:rFonts w:ascii="宋体" w:eastAsia="宋体" w:hAnsi="宋体" w:cs="等线"/>
          <w:szCs w:val="21"/>
        </w:rPr>
        <w:t>和应急保险购买、行前指导等</w:t>
      </w:r>
      <w:r w:rsidR="001D56F2" w:rsidRPr="006302E2">
        <w:rPr>
          <w:rFonts w:ascii="宋体" w:eastAsia="宋体" w:hAnsi="宋体" w:cs="等线" w:hint="eastAsia"/>
          <w:szCs w:val="21"/>
        </w:rPr>
        <w:t>；</w:t>
      </w:r>
      <w:r w:rsidRPr="006302E2">
        <w:rPr>
          <w:rFonts w:ascii="宋体" w:eastAsia="宋体" w:hAnsi="宋体" w:cs="等线"/>
          <w:szCs w:val="21"/>
        </w:rPr>
        <w:t>SAF</w:t>
      </w:r>
      <w:r w:rsidR="000D0E83" w:rsidRPr="006302E2">
        <w:rPr>
          <w:rFonts w:ascii="宋体" w:eastAsia="宋体" w:hAnsi="宋体" w:cs="等线" w:hint="eastAsia"/>
          <w:szCs w:val="21"/>
        </w:rPr>
        <w:t>海外</w:t>
      </w:r>
      <w:r w:rsidRPr="006302E2">
        <w:rPr>
          <w:rFonts w:ascii="宋体" w:eastAsia="宋体" w:hAnsi="宋体" w:cs="等线"/>
          <w:szCs w:val="21"/>
        </w:rPr>
        <w:t>工作人员提供</w:t>
      </w:r>
      <w:r w:rsidR="00B70D0D" w:rsidRPr="006302E2">
        <w:rPr>
          <w:rFonts w:ascii="宋体" w:eastAsia="宋体" w:hAnsi="宋体" w:cs="等线" w:hint="eastAsia"/>
          <w:szCs w:val="21"/>
        </w:rPr>
        <w:t>一系列的学生服务，包括抵</w:t>
      </w:r>
      <w:r w:rsidR="00FE1A61">
        <w:rPr>
          <w:rFonts w:ascii="宋体" w:eastAsia="宋体" w:hAnsi="宋体" w:cs="等线" w:hint="eastAsia"/>
          <w:szCs w:val="21"/>
        </w:rPr>
        <w:t>美</w:t>
      </w:r>
      <w:r w:rsidR="00B70D0D" w:rsidRPr="006302E2">
        <w:rPr>
          <w:rFonts w:ascii="宋体" w:eastAsia="宋体" w:hAnsi="宋体" w:cs="等线" w:hint="eastAsia"/>
          <w:szCs w:val="21"/>
        </w:rPr>
        <w:t>后</w:t>
      </w:r>
      <w:r w:rsidR="00EE17BC" w:rsidRPr="006302E2">
        <w:rPr>
          <w:rFonts w:ascii="宋体" w:eastAsia="宋体" w:hAnsi="宋体" w:cs="等线" w:hint="eastAsia"/>
          <w:szCs w:val="21"/>
        </w:rPr>
        <w:t>指定机场到住宿</w:t>
      </w:r>
      <w:r w:rsidR="00B70D0D" w:rsidRPr="006302E2">
        <w:rPr>
          <w:rFonts w:ascii="宋体" w:eastAsia="宋体" w:hAnsi="宋体" w:cs="等线" w:hint="eastAsia"/>
          <w:szCs w:val="21"/>
        </w:rPr>
        <w:t>交通安排</w:t>
      </w:r>
      <w:r w:rsidR="00122B9F" w:rsidRPr="006302E2">
        <w:rPr>
          <w:rFonts w:ascii="宋体" w:eastAsia="宋体" w:hAnsi="宋体" w:cs="等线" w:hint="eastAsia"/>
          <w:szCs w:val="21"/>
        </w:rPr>
        <w:t>等</w:t>
      </w:r>
      <w:r w:rsidR="00EE17BC" w:rsidRPr="006302E2">
        <w:rPr>
          <w:rFonts w:ascii="宋体" w:eastAsia="宋体" w:hAnsi="宋体" w:cs="等线" w:hint="eastAsia"/>
          <w:szCs w:val="21"/>
        </w:rPr>
        <w:t>驻地安全应急服务等。</w:t>
      </w:r>
      <w:r w:rsidR="00EE17BC" w:rsidRPr="006302E2">
        <w:rPr>
          <w:rFonts w:ascii="宋体" w:eastAsia="宋体" w:hAnsi="宋体" w:cs="等线"/>
          <w:szCs w:val="21"/>
        </w:rPr>
        <w:t xml:space="preserve"> </w:t>
      </w:r>
    </w:p>
    <w:p w14:paraId="7CE423A9" w14:textId="68B8E1BC" w:rsidR="00B96E66" w:rsidRPr="006302E2" w:rsidRDefault="00B96E66" w:rsidP="00F11E0F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6302E2">
        <w:rPr>
          <w:rFonts w:ascii="宋体" w:eastAsia="宋体" w:hAnsi="宋体" w:hint="eastAsia"/>
          <w:b/>
          <w:bCs/>
          <w:szCs w:val="21"/>
        </w:rPr>
        <w:t>项目</w:t>
      </w:r>
      <w:r w:rsidR="00AC531D" w:rsidRPr="006302E2">
        <w:rPr>
          <w:rFonts w:ascii="宋体" w:eastAsia="宋体" w:hAnsi="宋体" w:hint="eastAsia"/>
          <w:b/>
          <w:bCs/>
          <w:szCs w:val="21"/>
        </w:rPr>
        <w:t>收获</w:t>
      </w:r>
    </w:p>
    <w:p w14:paraId="20501337" w14:textId="7EE51825" w:rsidR="006B4E10" w:rsidRDefault="00697E70" w:rsidP="006B4E10">
      <w:pPr>
        <w:spacing w:line="360" w:lineRule="auto"/>
        <w:ind w:leftChars="200" w:left="420" w:firstLineChars="200" w:firstLine="420"/>
        <w:rPr>
          <w:rFonts w:ascii="宋体" w:eastAsia="宋体" w:hAnsi="宋体" w:cs="Noto Sans"/>
          <w:szCs w:val="21"/>
        </w:rPr>
      </w:pPr>
      <w:r w:rsidRPr="006302E2">
        <w:rPr>
          <w:rFonts w:ascii="宋体" w:eastAsia="宋体" w:hAnsi="宋体" w:cs="等线" w:hint="eastAsia"/>
          <w:szCs w:val="21"/>
        </w:rPr>
        <w:t>通过考核</w:t>
      </w:r>
      <w:r w:rsidR="004650E2" w:rsidRPr="006302E2">
        <w:rPr>
          <w:rFonts w:ascii="宋体" w:eastAsia="宋体" w:hAnsi="宋体" w:cs="等线"/>
          <w:szCs w:val="21"/>
        </w:rPr>
        <w:t>获得</w:t>
      </w:r>
      <w:r w:rsidR="00FC2175" w:rsidRPr="006302E2">
        <w:rPr>
          <w:rFonts w:ascii="宋体" w:eastAsia="宋体" w:hAnsi="宋体" w:cs="Noto Sans" w:hint="eastAsia"/>
          <w:szCs w:val="21"/>
        </w:rPr>
        <w:t>哥大官方成绩单和学分</w:t>
      </w:r>
    </w:p>
    <w:p w14:paraId="1C9D5E83" w14:textId="77777777" w:rsidR="001C2A7C" w:rsidRPr="006302E2" w:rsidRDefault="001C2A7C" w:rsidP="006B4E10">
      <w:pPr>
        <w:spacing w:line="360" w:lineRule="auto"/>
        <w:ind w:leftChars="200" w:left="420" w:firstLineChars="200" w:firstLine="420"/>
        <w:rPr>
          <w:rFonts w:ascii="宋体" w:eastAsia="宋体" w:hAnsi="宋体" w:cs="等线" w:hint="eastAsia"/>
          <w:szCs w:val="21"/>
        </w:rPr>
      </w:pPr>
    </w:p>
    <w:p w14:paraId="6BBE1D28" w14:textId="60BBBCB3" w:rsidR="00166EC6" w:rsidRPr="006302E2" w:rsidRDefault="00166EC6" w:rsidP="00F11E0F">
      <w:pPr>
        <w:spacing w:beforeLines="20" w:before="62"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6302E2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6302E2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6302E2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12CCCB4A" w14:textId="0C6602BC" w:rsidR="00166EC6" w:rsidRPr="006302E2" w:rsidRDefault="00B96E66" w:rsidP="00F11E0F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6302E2">
        <w:rPr>
          <w:rFonts w:ascii="宋体" w:eastAsia="宋体" w:hAnsi="宋体" w:hint="eastAsia"/>
          <w:kern w:val="0"/>
          <w:szCs w:val="21"/>
        </w:rPr>
        <w:t>课程介绍</w:t>
      </w:r>
    </w:p>
    <w:p w14:paraId="2B41A81C" w14:textId="0C1C32BE" w:rsidR="00FE1A61" w:rsidRDefault="00122B9F" w:rsidP="007D317C">
      <w:pPr>
        <w:pStyle w:val="a5"/>
        <w:spacing w:beforeLines="20" w:before="62" w:line="360" w:lineRule="auto"/>
        <w:ind w:left="582" w:firstLineChars="0" w:firstLine="0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 w:hint="eastAsia"/>
          <w:szCs w:val="21"/>
        </w:rPr>
        <w:t>学生可在下列专业领域选择课程进行学习</w:t>
      </w:r>
      <w:r w:rsidR="00491073">
        <w:rPr>
          <w:rFonts w:ascii="宋体" w:eastAsia="宋体" w:hAnsi="宋体" w:cs="Calibri" w:hint="eastAsia"/>
          <w:szCs w:val="21"/>
        </w:rPr>
        <w:t>（</w:t>
      </w:r>
      <w:r w:rsidR="00FE1A61">
        <w:rPr>
          <w:rFonts w:ascii="宋体" w:eastAsia="宋体" w:hAnsi="宋体" w:cs="Calibri" w:hint="eastAsia"/>
          <w:szCs w:val="21"/>
        </w:rPr>
        <w:t>一个</w:t>
      </w:r>
      <w:r w:rsidR="00FE1A61" w:rsidRPr="00FE1A61">
        <w:rPr>
          <w:rFonts w:ascii="宋体" w:eastAsia="宋体" w:hAnsi="宋体" w:cs="Calibri"/>
          <w:szCs w:val="21"/>
        </w:rPr>
        <w:t>Session修读6个学分，一般为两门课</w:t>
      </w:r>
      <w:r w:rsidR="00491073">
        <w:rPr>
          <w:rFonts w:ascii="宋体" w:eastAsia="宋体" w:hAnsi="宋体" w:cs="Calibri" w:hint="eastAsia"/>
          <w:szCs w:val="21"/>
        </w:rPr>
        <w:t>。</w:t>
      </w:r>
      <w:r w:rsidR="006B1AC3">
        <w:rPr>
          <w:rFonts w:ascii="宋体" w:eastAsia="宋体" w:hAnsi="宋体" w:cs="Calibri" w:hint="eastAsia"/>
          <w:szCs w:val="21"/>
        </w:rPr>
        <w:t>）</w:t>
      </w:r>
    </w:p>
    <w:tbl>
      <w:tblPr>
        <w:tblStyle w:val="1"/>
        <w:tblW w:w="8996" w:type="dxa"/>
        <w:jc w:val="center"/>
        <w:tblLook w:val="04A0" w:firstRow="1" w:lastRow="0" w:firstColumn="1" w:lastColumn="0" w:noHBand="0" w:noVBand="1"/>
      </w:tblPr>
      <w:tblGrid>
        <w:gridCol w:w="1499"/>
        <w:gridCol w:w="1615"/>
        <w:gridCol w:w="1384"/>
        <w:gridCol w:w="1499"/>
        <w:gridCol w:w="1499"/>
        <w:gridCol w:w="1500"/>
      </w:tblGrid>
      <w:tr w:rsidR="00FE1A61" w:rsidRPr="00EF2A64" w14:paraId="5139CAFD" w14:textId="77777777" w:rsidTr="006302E2">
        <w:trPr>
          <w:jc w:val="center"/>
        </w:trPr>
        <w:tc>
          <w:tcPr>
            <w:tcW w:w="1499" w:type="dxa"/>
          </w:tcPr>
          <w:p w14:paraId="549F3809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美国研究</w:t>
            </w:r>
          </w:p>
        </w:tc>
        <w:tc>
          <w:tcPr>
            <w:tcW w:w="1615" w:type="dxa"/>
          </w:tcPr>
          <w:p w14:paraId="7B359765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人类学</w:t>
            </w:r>
          </w:p>
        </w:tc>
        <w:tc>
          <w:tcPr>
            <w:tcW w:w="1384" w:type="dxa"/>
          </w:tcPr>
          <w:p w14:paraId="51FDEDA2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建筑学</w:t>
            </w:r>
          </w:p>
        </w:tc>
        <w:tc>
          <w:tcPr>
            <w:tcW w:w="1499" w:type="dxa"/>
          </w:tcPr>
          <w:p w14:paraId="15924814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艺术史和考古学</w:t>
            </w:r>
          </w:p>
        </w:tc>
        <w:tc>
          <w:tcPr>
            <w:tcW w:w="1499" w:type="dxa"/>
          </w:tcPr>
          <w:p w14:paraId="27E3F425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计算机科学</w:t>
            </w:r>
          </w:p>
        </w:tc>
        <w:tc>
          <w:tcPr>
            <w:tcW w:w="1500" w:type="dxa"/>
          </w:tcPr>
          <w:p w14:paraId="6F19F0DA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地球和环境科学</w:t>
            </w:r>
          </w:p>
        </w:tc>
      </w:tr>
      <w:tr w:rsidR="00FE1A61" w:rsidRPr="00EF2A64" w14:paraId="30FAB89D" w14:textId="77777777" w:rsidTr="006302E2">
        <w:trPr>
          <w:jc w:val="center"/>
        </w:trPr>
        <w:tc>
          <w:tcPr>
            <w:tcW w:w="1499" w:type="dxa"/>
          </w:tcPr>
          <w:p w14:paraId="312D260D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天文学</w:t>
            </w:r>
          </w:p>
        </w:tc>
        <w:tc>
          <w:tcPr>
            <w:tcW w:w="1615" w:type="dxa"/>
          </w:tcPr>
          <w:p w14:paraId="2C1987E8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生物科学</w:t>
            </w:r>
          </w:p>
        </w:tc>
        <w:tc>
          <w:tcPr>
            <w:tcW w:w="1384" w:type="dxa"/>
          </w:tcPr>
          <w:p w14:paraId="6A7F982F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商业和管理学</w:t>
            </w:r>
          </w:p>
        </w:tc>
        <w:tc>
          <w:tcPr>
            <w:tcW w:w="1499" w:type="dxa"/>
          </w:tcPr>
          <w:p w14:paraId="3BFE3929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化学</w:t>
            </w:r>
          </w:p>
        </w:tc>
        <w:tc>
          <w:tcPr>
            <w:tcW w:w="1499" w:type="dxa"/>
          </w:tcPr>
          <w:p w14:paraId="22E3BDED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戏剧和剧场艺术学</w:t>
            </w:r>
          </w:p>
        </w:tc>
        <w:tc>
          <w:tcPr>
            <w:tcW w:w="1500" w:type="dxa"/>
          </w:tcPr>
          <w:p w14:paraId="15F9F362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东亚语言和文化</w:t>
            </w:r>
          </w:p>
        </w:tc>
      </w:tr>
      <w:tr w:rsidR="00FE1A61" w:rsidRPr="00EF2A64" w14:paraId="58DD5821" w14:textId="77777777" w:rsidTr="006302E2">
        <w:trPr>
          <w:jc w:val="center"/>
        </w:trPr>
        <w:tc>
          <w:tcPr>
            <w:tcW w:w="1499" w:type="dxa"/>
          </w:tcPr>
          <w:p w14:paraId="1D8939DA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生态学、进化论和环境生物学</w:t>
            </w:r>
          </w:p>
        </w:tc>
        <w:tc>
          <w:tcPr>
            <w:tcW w:w="1615" w:type="dxa"/>
          </w:tcPr>
          <w:p w14:paraId="347D195E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经济学</w:t>
            </w:r>
          </w:p>
        </w:tc>
        <w:tc>
          <w:tcPr>
            <w:tcW w:w="1384" w:type="dxa"/>
          </w:tcPr>
          <w:p w14:paraId="3E42F554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教育学</w:t>
            </w:r>
          </w:p>
        </w:tc>
        <w:tc>
          <w:tcPr>
            <w:tcW w:w="1499" w:type="dxa"/>
          </w:tcPr>
          <w:p w14:paraId="29CA6A9D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电气工程</w:t>
            </w:r>
          </w:p>
        </w:tc>
        <w:tc>
          <w:tcPr>
            <w:tcW w:w="1499" w:type="dxa"/>
          </w:tcPr>
          <w:p w14:paraId="5568CD5E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英语和比较文学</w:t>
            </w:r>
          </w:p>
        </w:tc>
        <w:tc>
          <w:tcPr>
            <w:tcW w:w="1500" w:type="dxa"/>
          </w:tcPr>
          <w:p w14:paraId="309B822A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电影学</w:t>
            </w:r>
          </w:p>
        </w:tc>
      </w:tr>
      <w:tr w:rsidR="00FE1A61" w:rsidRPr="00EF2A64" w14:paraId="408C2FD0" w14:textId="77777777" w:rsidTr="006302E2">
        <w:trPr>
          <w:jc w:val="center"/>
        </w:trPr>
        <w:tc>
          <w:tcPr>
            <w:tcW w:w="1499" w:type="dxa"/>
          </w:tcPr>
          <w:p w14:paraId="3E8ABFC8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法语</w:t>
            </w:r>
          </w:p>
        </w:tc>
        <w:tc>
          <w:tcPr>
            <w:tcW w:w="1615" w:type="dxa"/>
          </w:tcPr>
          <w:p w14:paraId="6BEC34AB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德语语言与文学</w:t>
            </w:r>
          </w:p>
        </w:tc>
        <w:tc>
          <w:tcPr>
            <w:tcW w:w="1384" w:type="dxa"/>
          </w:tcPr>
          <w:p w14:paraId="5FAD7C3B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希腊语</w:t>
            </w:r>
          </w:p>
        </w:tc>
        <w:tc>
          <w:tcPr>
            <w:tcW w:w="1499" w:type="dxa"/>
          </w:tcPr>
          <w:p w14:paraId="1D83C3DE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拉丁语</w:t>
            </w:r>
          </w:p>
        </w:tc>
        <w:tc>
          <w:tcPr>
            <w:tcW w:w="1499" w:type="dxa"/>
          </w:tcPr>
          <w:p w14:paraId="62FDECB8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西班牙语</w:t>
            </w:r>
          </w:p>
        </w:tc>
        <w:tc>
          <w:tcPr>
            <w:tcW w:w="1500" w:type="dxa"/>
          </w:tcPr>
          <w:p w14:paraId="426F3D37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意大利语</w:t>
            </w:r>
          </w:p>
        </w:tc>
      </w:tr>
      <w:tr w:rsidR="00FE1A61" w:rsidRPr="00EF2A64" w14:paraId="698BF716" w14:textId="77777777" w:rsidTr="006302E2">
        <w:trPr>
          <w:jc w:val="center"/>
        </w:trPr>
        <w:tc>
          <w:tcPr>
            <w:tcW w:w="1499" w:type="dxa"/>
          </w:tcPr>
          <w:p w14:paraId="5D130751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新闻和传媒研究</w:t>
            </w:r>
          </w:p>
        </w:tc>
        <w:tc>
          <w:tcPr>
            <w:tcW w:w="1615" w:type="dxa"/>
          </w:tcPr>
          <w:p w14:paraId="3E0C9694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语言学</w:t>
            </w:r>
          </w:p>
        </w:tc>
        <w:tc>
          <w:tcPr>
            <w:tcW w:w="1384" w:type="dxa"/>
          </w:tcPr>
          <w:p w14:paraId="03F971AD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法学</w:t>
            </w:r>
          </w:p>
        </w:tc>
        <w:tc>
          <w:tcPr>
            <w:tcW w:w="1499" w:type="dxa"/>
          </w:tcPr>
          <w:p w14:paraId="138ABF62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数学</w:t>
            </w:r>
          </w:p>
        </w:tc>
        <w:tc>
          <w:tcPr>
            <w:tcW w:w="1499" w:type="dxa"/>
          </w:tcPr>
          <w:p w14:paraId="4CDCDBA8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音乐学</w:t>
            </w:r>
          </w:p>
        </w:tc>
        <w:tc>
          <w:tcPr>
            <w:tcW w:w="1500" w:type="dxa"/>
          </w:tcPr>
          <w:p w14:paraId="4FE399B1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哲学</w:t>
            </w:r>
          </w:p>
        </w:tc>
      </w:tr>
      <w:tr w:rsidR="00FE1A61" w:rsidRPr="00EF2A64" w14:paraId="28A8F570" w14:textId="77777777" w:rsidTr="006302E2">
        <w:trPr>
          <w:jc w:val="center"/>
        </w:trPr>
        <w:tc>
          <w:tcPr>
            <w:tcW w:w="1499" w:type="dxa"/>
          </w:tcPr>
          <w:p w14:paraId="3992F463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物理学</w:t>
            </w:r>
          </w:p>
        </w:tc>
        <w:tc>
          <w:tcPr>
            <w:tcW w:w="1615" w:type="dxa"/>
          </w:tcPr>
          <w:p w14:paraId="55B65B4C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政治科学</w:t>
            </w:r>
          </w:p>
        </w:tc>
        <w:tc>
          <w:tcPr>
            <w:tcW w:w="1384" w:type="dxa"/>
          </w:tcPr>
          <w:p w14:paraId="4FD94A93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医学预科</w:t>
            </w:r>
          </w:p>
        </w:tc>
        <w:tc>
          <w:tcPr>
            <w:tcW w:w="1499" w:type="dxa"/>
          </w:tcPr>
          <w:p w14:paraId="5E0ECCAE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心理学</w:t>
            </w:r>
          </w:p>
        </w:tc>
        <w:tc>
          <w:tcPr>
            <w:tcW w:w="1499" w:type="dxa"/>
          </w:tcPr>
          <w:p w14:paraId="78CF22E6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社会学</w:t>
            </w:r>
          </w:p>
        </w:tc>
        <w:tc>
          <w:tcPr>
            <w:tcW w:w="1500" w:type="dxa"/>
          </w:tcPr>
          <w:p w14:paraId="3D7ABCC7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国际事务</w:t>
            </w:r>
          </w:p>
        </w:tc>
      </w:tr>
      <w:tr w:rsidR="00FE1A61" w:rsidRPr="00EF2A64" w14:paraId="4FCB8C55" w14:textId="77777777" w:rsidTr="006302E2">
        <w:trPr>
          <w:jc w:val="center"/>
        </w:trPr>
        <w:tc>
          <w:tcPr>
            <w:tcW w:w="1499" w:type="dxa"/>
          </w:tcPr>
          <w:p w14:paraId="74DC86AD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6302E2">
              <w:rPr>
                <w:rFonts w:ascii="宋体" w:eastAsia="宋体" w:hAnsi="宋体" w:cs="Noto Sans" w:hint="eastAsia"/>
                <w:szCs w:val="21"/>
              </w:rPr>
              <w:t>统计学</w:t>
            </w:r>
          </w:p>
        </w:tc>
        <w:tc>
          <w:tcPr>
            <w:tcW w:w="1615" w:type="dxa"/>
          </w:tcPr>
          <w:p w14:paraId="4B279581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视觉艺术</w:t>
            </w:r>
          </w:p>
        </w:tc>
        <w:tc>
          <w:tcPr>
            <w:tcW w:w="1384" w:type="dxa"/>
          </w:tcPr>
          <w:p w14:paraId="489F5D0A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女性和性别研究</w:t>
            </w:r>
          </w:p>
        </w:tc>
        <w:tc>
          <w:tcPr>
            <w:tcW w:w="1499" w:type="dxa"/>
          </w:tcPr>
          <w:p w14:paraId="24C1270B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写作</w:t>
            </w:r>
          </w:p>
        </w:tc>
        <w:tc>
          <w:tcPr>
            <w:tcW w:w="1499" w:type="dxa"/>
          </w:tcPr>
          <w:p w14:paraId="2103A5BE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城市规划</w:t>
            </w:r>
          </w:p>
        </w:tc>
        <w:tc>
          <w:tcPr>
            <w:tcW w:w="1500" w:type="dxa"/>
          </w:tcPr>
          <w:p w14:paraId="23FA2E36" w14:textId="77777777" w:rsidR="00FE1A61" w:rsidRPr="006302E2" w:rsidRDefault="00FE1A61" w:rsidP="006302E2">
            <w:pPr>
              <w:tabs>
                <w:tab w:val="left" w:pos="8080"/>
              </w:tabs>
              <w:spacing w:line="300" w:lineRule="atLeast"/>
              <w:jc w:val="center"/>
              <w:rPr>
                <w:rFonts w:ascii="宋体" w:eastAsia="宋体" w:hAnsi="宋体" w:cs="Noto Sans"/>
                <w:sz w:val="21"/>
                <w:szCs w:val="21"/>
              </w:rPr>
            </w:pPr>
            <w:r w:rsidRPr="00FE1A61">
              <w:rPr>
                <w:rFonts w:ascii="宋体" w:eastAsia="宋体" w:hAnsi="宋体" w:cs="宋体" w:hint="eastAsia"/>
                <w:szCs w:val="21"/>
              </w:rPr>
              <w:t>历史学</w:t>
            </w:r>
          </w:p>
        </w:tc>
      </w:tr>
    </w:tbl>
    <w:p w14:paraId="31A485E3" w14:textId="00587D3C" w:rsidR="00840433" w:rsidRPr="006302E2" w:rsidRDefault="007D317C" w:rsidP="006302E2">
      <w:pPr>
        <w:pStyle w:val="a5"/>
        <w:spacing w:beforeLines="20" w:before="62" w:line="360" w:lineRule="auto"/>
        <w:ind w:left="582" w:firstLineChars="0" w:firstLine="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课程链接：</w:t>
      </w:r>
      <w:r w:rsidR="000452E5">
        <w:rPr>
          <w:rFonts w:ascii="宋体" w:eastAsia="宋体" w:hAnsi="宋体" w:hint="eastAsia"/>
          <w:kern w:val="0"/>
          <w:szCs w:val="21"/>
        </w:rPr>
        <w:t>请点击</w:t>
      </w:r>
      <w:hyperlink r:id="rId8" w:history="1">
        <w:r w:rsidR="000452E5" w:rsidRPr="000452E5">
          <w:rPr>
            <w:rStyle w:val="a3"/>
            <w:rFonts w:ascii="宋体" w:eastAsia="宋体" w:hAnsi="宋体" w:hint="eastAsia"/>
            <w:kern w:val="0"/>
            <w:szCs w:val="21"/>
          </w:rPr>
          <w:t>查阅</w:t>
        </w:r>
      </w:hyperlink>
    </w:p>
    <w:p w14:paraId="3B91DA86" w14:textId="417833B4" w:rsidR="00B96E66" w:rsidRPr="006302E2" w:rsidRDefault="00AC531D" w:rsidP="00F11E0F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6302E2">
        <w:rPr>
          <w:rFonts w:ascii="宋体" w:eastAsia="宋体" w:hAnsi="宋体" w:hint="eastAsia"/>
          <w:kern w:val="0"/>
          <w:szCs w:val="21"/>
        </w:rPr>
        <w:lastRenderedPageBreak/>
        <w:t>授课方式和课时</w:t>
      </w:r>
    </w:p>
    <w:p w14:paraId="0232B82F" w14:textId="67DADA09" w:rsidR="00FE1A61" w:rsidRPr="006302E2" w:rsidRDefault="00FE1A61" w:rsidP="00FE1A61">
      <w:pPr>
        <w:spacing w:beforeLines="20" w:before="62" w:line="360" w:lineRule="auto"/>
        <w:ind w:firstLineChars="300" w:firstLine="63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哥大</w:t>
      </w:r>
      <w:r w:rsidR="003538E0" w:rsidRPr="006302E2">
        <w:rPr>
          <w:rFonts w:ascii="宋体" w:eastAsia="宋体" w:hAnsi="宋体" w:hint="eastAsia"/>
          <w:kern w:val="0"/>
          <w:szCs w:val="21"/>
        </w:rPr>
        <w:t>校园</w:t>
      </w:r>
      <w:r w:rsidR="003B7313" w:rsidRPr="006302E2">
        <w:rPr>
          <w:rFonts w:ascii="宋体" w:eastAsia="宋体" w:hAnsi="宋体" w:hint="eastAsia"/>
          <w:kern w:val="0"/>
          <w:szCs w:val="21"/>
        </w:rPr>
        <w:t>实地授课；</w:t>
      </w:r>
      <w:r w:rsidRPr="00FE1A61">
        <w:rPr>
          <w:rFonts w:ascii="宋体" w:eastAsia="宋体" w:hAnsi="宋体" w:hint="eastAsia"/>
          <w:kern w:val="0"/>
          <w:szCs w:val="21"/>
        </w:rPr>
        <w:t>一般一门</w:t>
      </w:r>
      <w:r w:rsidRPr="00FE1A61">
        <w:rPr>
          <w:rFonts w:ascii="宋体" w:eastAsia="宋体" w:hAnsi="宋体"/>
          <w:kern w:val="0"/>
          <w:szCs w:val="21"/>
        </w:rPr>
        <w:t>3学分课程每周两次课，每次课程约110分钟。请注意所选课程之间上课时间不能有冲突。</w:t>
      </w:r>
    </w:p>
    <w:p w14:paraId="39DE35BA" w14:textId="651306A0" w:rsidR="006B4E10" w:rsidRPr="001C2A7C" w:rsidRDefault="005B6F98" w:rsidP="001C2A7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>
        <w:rPr>
          <w:rFonts w:ascii="宋体" w:eastAsia="宋体" w:hAnsi="宋体" w:hint="eastAsia"/>
          <w:kern w:val="0"/>
          <w:szCs w:val="21"/>
        </w:rPr>
        <w:t>项目时间：</w:t>
      </w:r>
      <w:r w:rsidRPr="001C2A7C">
        <w:rPr>
          <w:rFonts w:ascii="宋体" w:eastAsia="宋体" w:hAnsi="宋体" w:cs="Noto Sans"/>
          <w:szCs w:val="21"/>
        </w:rPr>
        <w:t>2024年7月1日-8月</w:t>
      </w:r>
      <w:r w:rsidR="00FC2175" w:rsidRPr="001C2A7C">
        <w:rPr>
          <w:rFonts w:ascii="宋体" w:eastAsia="宋体" w:hAnsi="宋体" w:cs="Noto Sans"/>
          <w:szCs w:val="21"/>
        </w:rPr>
        <w:t>9</w:t>
      </w:r>
      <w:r w:rsidR="00BB7CC0" w:rsidRPr="001C2A7C">
        <w:rPr>
          <w:rFonts w:ascii="宋体" w:eastAsia="宋体" w:hAnsi="宋体" w:cs="Noto Sans" w:hint="eastAsia"/>
          <w:szCs w:val="21"/>
        </w:rPr>
        <w:t>日（6周）</w:t>
      </w:r>
    </w:p>
    <w:p w14:paraId="0E3B007E" w14:textId="77777777" w:rsidR="001C2A7C" w:rsidRPr="006D69A5" w:rsidRDefault="001C2A7C" w:rsidP="006B5CCB">
      <w:pPr>
        <w:spacing w:after="210" w:line="276" w:lineRule="auto"/>
        <w:ind w:rightChars="7" w:right="15"/>
        <w:rPr>
          <w:rFonts w:ascii="宋体" w:eastAsia="宋体" w:hAnsi="宋体" w:hint="eastAsia"/>
          <w:szCs w:val="21"/>
        </w:rPr>
      </w:pPr>
    </w:p>
    <w:p w14:paraId="7704A438" w14:textId="0F29A3DA" w:rsidR="00166EC6" w:rsidRPr="006302E2" w:rsidRDefault="00B96E66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t>五</w:t>
      </w:r>
      <w:r w:rsidR="00166EC6" w:rsidRPr="006302E2">
        <w:rPr>
          <w:rFonts w:cstheme="minorEastAsia" w:hint="eastAsia"/>
          <w:b/>
          <w:bCs/>
          <w:sz w:val="21"/>
          <w:szCs w:val="21"/>
        </w:rPr>
        <w:t>、学生住宿</w:t>
      </w:r>
    </w:p>
    <w:p w14:paraId="383FC16E" w14:textId="4D9CBE3D" w:rsidR="005B6F98" w:rsidRDefault="004650E2" w:rsidP="005B6F98">
      <w:pPr>
        <w:spacing w:beforeLines="20" w:before="62" w:line="360" w:lineRule="auto"/>
        <w:ind w:firstLineChars="200" w:firstLine="420"/>
        <w:rPr>
          <w:rFonts w:ascii="宋体" w:eastAsia="宋体" w:hAnsi="宋体"/>
          <w:szCs w:val="21"/>
        </w:rPr>
      </w:pPr>
      <w:r w:rsidRPr="006302E2">
        <w:rPr>
          <w:rFonts w:ascii="宋体" w:eastAsia="宋体" w:hAnsi="宋体"/>
          <w:szCs w:val="21"/>
        </w:rPr>
        <w:t>SAF将为所有参与项目的同学统一安排住宿。</w:t>
      </w:r>
      <w:r w:rsidR="005B6F98" w:rsidRPr="005B6F98">
        <w:rPr>
          <w:rFonts w:ascii="宋体" w:eastAsia="宋体" w:hAnsi="宋体"/>
          <w:szCs w:val="21"/>
        </w:rPr>
        <w:t>一般为</w:t>
      </w:r>
      <w:r w:rsidR="00E20131">
        <w:rPr>
          <w:rFonts w:ascii="宋体" w:eastAsia="宋体" w:hAnsi="宋体" w:hint="eastAsia"/>
          <w:szCs w:val="21"/>
        </w:rPr>
        <w:t>校外学生公寓</w:t>
      </w:r>
      <w:r w:rsidR="005B6F98" w:rsidRPr="005B6F98">
        <w:rPr>
          <w:rFonts w:ascii="宋体" w:eastAsia="宋体" w:hAnsi="宋体"/>
          <w:szCs w:val="21"/>
        </w:rPr>
        <w:t>单人间（不含餐）</w:t>
      </w:r>
      <w:r w:rsidR="00E20131">
        <w:rPr>
          <w:rFonts w:ascii="宋体" w:eastAsia="宋体" w:hAnsi="宋体" w:hint="eastAsia"/>
          <w:szCs w:val="21"/>
        </w:rPr>
        <w:t>，共享卫浴。</w:t>
      </w:r>
    </w:p>
    <w:p w14:paraId="0841CA7F" w14:textId="77777777" w:rsidR="006B4E10" w:rsidRPr="006302E2" w:rsidRDefault="006B4E10" w:rsidP="0093311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5978473" w14:textId="1CBFE1AF" w:rsidR="005350E2" w:rsidRPr="006302E2" w:rsidRDefault="002D19DA" w:rsidP="00933114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t>六</w:t>
      </w:r>
      <w:r w:rsidR="00166EC6" w:rsidRPr="006302E2">
        <w:rPr>
          <w:rFonts w:cstheme="minorEastAsia" w:hint="eastAsia"/>
          <w:b/>
          <w:bCs/>
          <w:sz w:val="21"/>
          <w:szCs w:val="21"/>
        </w:rPr>
        <w:t>、申请要求</w:t>
      </w:r>
    </w:p>
    <w:p w14:paraId="6C47331D" w14:textId="174E4200" w:rsidR="00191DE5" w:rsidRPr="006302E2" w:rsidRDefault="00191DE5" w:rsidP="006B5CCB">
      <w:pPr>
        <w:pStyle w:val="a5"/>
        <w:widowControl/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firstLineChars="0"/>
        <w:contextualSpacing/>
        <w:jc w:val="left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/>
          <w:szCs w:val="21"/>
        </w:rPr>
        <w:t>报名条件</w:t>
      </w:r>
    </w:p>
    <w:p w14:paraId="79B39AA5" w14:textId="77777777" w:rsidR="00E20131" w:rsidRPr="006302E2" w:rsidRDefault="00E20131" w:rsidP="006B5CCB">
      <w:pPr>
        <w:pStyle w:val="a5"/>
        <w:numPr>
          <w:ilvl w:val="0"/>
          <w:numId w:val="32"/>
        </w:numPr>
        <w:snapToGrid w:val="0"/>
        <w:spacing w:line="360" w:lineRule="auto"/>
        <w:ind w:firstLineChars="0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 w:hint="eastAsia"/>
          <w:szCs w:val="21"/>
        </w:rPr>
        <w:t>在校全日制本科生或研究生；</w:t>
      </w:r>
    </w:p>
    <w:p w14:paraId="7A40B129" w14:textId="77777777" w:rsidR="00E20131" w:rsidRPr="006302E2" w:rsidRDefault="00E20131" w:rsidP="006B5CCB">
      <w:pPr>
        <w:pStyle w:val="a5"/>
        <w:numPr>
          <w:ilvl w:val="0"/>
          <w:numId w:val="32"/>
        </w:numPr>
        <w:snapToGrid w:val="0"/>
        <w:spacing w:line="360" w:lineRule="auto"/>
        <w:ind w:firstLineChars="0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/>
          <w:szCs w:val="21"/>
        </w:rPr>
        <w:t>GPA要求：3.0 /4.0</w:t>
      </w:r>
    </w:p>
    <w:p w14:paraId="1ED9709A" w14:textId="29193232" w:rsidR="00E20131" w:rsidRPr="006302E2" w:rsidRDefault="00E20131" w:rsidP="006B5CCB">
      <w:pPr>
        <w:pStyle w:val="a5"/>
        <w:numPr>
          <w:ilvl w:val="0"/>
          <w:numId w:val="32"/>
        </w:numPr>
        <w:snapToGrid w:val="0"/>
        <w:spacing w:line="360" w:lineRule="auto"/>
        <w:ind w:firstLineChars="0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 w:hint="eastAsia"/>
          <w:szCs w:val="21"/>
        </w:rPr>
        <w:t>英语最低要求（选</w:t>
      </w:r>
      <w:proofErr w:type="gramStart"/>
      <w:r w:rsidRPr="006302E2">
        <w:rPr>
          <w:rFonts w:ascii="宋体" w:eastAsia="宋体" w:hAnsi="宋体" w:cs="Calibri" w:hint="eastAsia"/>
          <w:szCs w:val="21"/>
        </w:rPr>
        <w:t>一</w:t>
      </w:r>
      <w:proofErr w:type="gramEnd"/>
      <w:r w:rsidRPr="006302E2">
        <w:rPr>
          <w:rFonts w:ascii="宋体" w:eastAsia="宋体" w:hAnsi="宋体" w:cs="Calibri" w:hint="eastAsia"/>
          <w:szCs w:val="21"/>
        </w:rPr>
        <w:t>即可）：托福</w:t>
      </w:r>
      <w:r w:rsidRPr="006302E2">
        <w:rPr>
          <w:rFonts w:ascii="宋体" w:eastAsia="宋体" w:hAnsi="宋体" w:cs="Calibri"/>
          <w:szCs w:val="21"/>
        </w:rPr>
        <w:t>IBT 100 / 雅思 7 / Duolingo 120分 /</w:t>
      </w:r>
      <w:r w:rsidR="00C94D0A">
        <w:rPr>
          <w:rFonts w:ascii="宋体" w:eastAsia="宋体" w:hAnsi="宋体" w:cs="Calibri" w:hint="eastAsia"/>
          <w:szCs w:val="21"/>
        </w:rPr>
        <w:t>接受</w:t>
      </w:r>
      <w:proofErr w:type="gramStart"/>
      <w:r w:rsidR="00C94D0A">
        <w:rPr>
          <w:rFonts w:ascii="宋体" w:eastAsia="宋体" w:hAnsi="宋体" w:cs="Calibri" w:hint="eastAsia"/>
          <w:szCs w:val="21"/>
        </w:rPr>
        <w:t>托福家考</w:t>
      </w:r>
      <w:proofErr w:type="gramEnd"/>
      <w:r w:rsidR="00C94D0A">
        <w:rPr>
          <w:rFonts w:ascii="宋体" w:eastAsia="宋体" w:hAnsi="宋体" w:cs="Calibri" w:hint="eastAsia"/>
          <w:szCs w:val="21"/>
        </w:rPr>
        <w:t>版本</w:t>
      </w:r>
    </w:p>
    <w:p w14:paraId="44C2B80E" w14:textId="5ECC2E24" w:rsidR="00191DE5" w:rsidRPr="001C2A7C" w:rsidRDefault="00E20131" w:rsidP="006B5CCB">
      <w:pPr>
        <w:snapToGrid w:val="0"/>
        <w:spacing w:line="360" w:lineRule="auto"/>
        <w:rPr>
          <w:rFonts w:ascii="宋体" w:eastAsia="宋体" w:hAnsi="宋体" w:cs="Calibri" w:hint="eastAsia"/>
          <w:szCs w:val="21"/>
        </w:rPr>
      </w:pPr>
      <w:r w:rsidRPr="00E20131">
        <w:rPr>
          <w:rFonts w:ascii="宋体" w:eastAsia="宋体" w:hAnsi="宋体" w:cs="Calibri" w:hint="eastAsia"/>
          <w:szCs w:val="21"/>
        </w:rPr>
        <w:t>注：选择修读</w:t>
      </w:r>
      <w:r w:rsidRPr="00E20131">
        <w:rPr>
          <w:rFonts w:ascii="宋体" w:eastAsia="宋体" w:hAnsi="宋体" w:cs="Calibri"/>
          <w:szCs w:val="21"/>
        </w:rPr>
        <w:t>ESL课程的同学英语成绩达到中高级英语水平即可，无明确最低英语要求。</w:t>
      </w:r>
    </w:p>
    <w:p w14:paraId="44F2397D" w14:textId="7B620459" w:rsidR="00191DE5" w:rsidRPr="001C2A7C" w:rsidRDefault="00191DE5" w:rsidP="001C2A7C">
      <w:pPr>
        <w:pStyle w:val="a5"/>
        <w:widowControl/>
        <w:numPr>
          <w:ilvl w:val="0"/>
          <w:numId w:val="33"/>
        </w:numPr>
        <w:autoSpaceDE w:val="0"/>
        <w:autoSpaceDN w:val="0"/>
        <w:adjustRightInd w:val="0"/>
        <w:spacing w:after="120" w:line="360" w:lineRule="auto"/>
        <w:ind w:firstLineChars="0"/>
        <w:contextualSpacing/>
        <w:jc w:val="left"/>
        <w:rPr>
          <w:rFonts w:ascii="宋体" w:eastAsia="宋体" w:hAnsi="宋体" w:cs="Calibri"/>
          <w:szCs w:val="21"/>
        </w:rPr>
      </w:pPr>
      <w:r w:rsidRPr="006302E2">
        <w:rPr>
          <w:rFonts w:ascii="宋体" w:eastAsia="宋体" w:hAnsi="宋体" w:cs="Calibri" w:hint="eastAsia"/>
          <w:szCs w:val="21"/>
        </w:rPr>
        <w:t>申请截止日期：</w:t>
      </w:r>
      <w:r w:rsidRPr="001C2A7C">
        <w:rPr>
          <w:rFonts w:ascii="宋体" w:eastAsia="宋体" w:hAnsi="宋体" w:cs="等线"/>
          <w:szCs w:val="21"/>
        </w:rPr>
        <w:t>202</w:t>
      </w:r>
      <w:r w:rsidR="009E0D73" w:rsidRPr="001C2A7C">
        <w:rPr>
          <w:rFonts w:ascii="宋体" w:eastAsia="宋体" w:hAnsi="宋体" w:cs="等线"/>
          <w:szCs w:val="21"/>
        </w:rPr>
        <w:t>4</w:t>
      </w:r>
      <w:r w:rsidRPr="001C2A7C">
        <w:rPr>
          <w:rFonts w:ascii="宋体" w:eastAsia="宋体" w:hAnsi="宋体" w:cs="等线"/>
          <w:szCs w:val="21"/>
        </w:rPr>
        <w:t>年4月</w:t>
      </w:r>
      <w:r w:rsidR="00C94D0A" w:rsidRPr="001C2A7C">
        <w:rPr>
          <w:rFonts w:ascii="宋体" w:eastAsia="宋体" w:hAnsi="宋体" w:cs="等线"/>
          <w:szCs w:val="21"/>
        </w:rPr>
        <w:t>8</w:t>
      </w:r>
      <w:r w:rsidRPr="001C2A7C">
        <w:rPr>
          <w:rFonts w:ascii="宋体" w:eastAsia="宋体" w:hAnsi="宋体" w:cs="等线"/>
          <w:szCs w:val="21"/>
        </w:rPr>
        <w:t>日</w:t>
      </w:r>
    </w:p>
    <w:p w14:paraId="71BAC4BC" w14:textId="77777777" w:rsidR="006B4E10" w:rsidRPr="006302E2" w:rsidRDefault="006B4E10" w:rsidP="006302E2">
      <w:pPr>
        <w:pStyle w:val="a5"/>
        <w:spacing w:line="360" w:lineRule="auto"/>
        <w:ind w:firstLineChars="0" w:firstLine="0"/>
        <w:rPr>
          <w:rFonts w:ascii="宋体" w:eastAsia="宋体" w:hAnsi="宋体" w:cstheme="minorEastAsia"/>
          <w:szCs w:val="21"/>
        </w:rPr>
      </w:pPr>
    </w:p>
    <w:p w14:paraId="76F93104" w14:textId="2ADC0ACA" w:rsidR="00245776" w:rsidRPr="006302E2" w:rsidRDefault="002D19DA" w:rsidP="006302E2">
      <w:pPr>
        <w:pStyle w:val="a4"/>
        <w:spacing w:before="0" w:beforeAutospacing="0" w:after="0" w:afterAutospacing="0" w:line="360" w:lineRule="auto"/>
        <w:jc w:val="both"/>
      </w:pPr>
      <w:r w:rsidRPr="006302E2">
        <w:rPr>
          <w:rFonts w:cstheme="minorEastAsia" w:hint="eastAsia"/>
          <w:b/>
          <w:bCs/>
          <w:sz w:val="21"/>
          <w:szCs w:val="21"/>
        </w:rPr>
        <w:t>七</w:t>
      </w:r>
      <w:r w:rsidR="00166EC6" w:rsidRPr="006302E2">
        <w:rPr>
          <w:rFonts w:cstheme="minorEastAsia" w:hint="eastAsia"/>
          <w:b/>
          <w:bCs/>
          <w:sz w:val="21"/>
          <w:szCs w:val="21"/>
        </w:rPr>
        <w:t>、项目费用</w:t>
      </w:r>
    </w:p>
    <w:p w14:paraId="0D4463B7" w14:textId="115121CE" w:rsidR="00122B9F" w:rsidRPr="00122B9F" w:rsidRDefault="00122B9F" w:rsidP="00122B9F">
      <w:pPr>
        <w:spacing w:beforeLines="20" w:before="62" w:line="360" w:lineRule="auto"/>
        <w:rPr>
          <w:rFonts w:ascii="宋体" w:eastAsia="宋体" w:hAnsi="宋体" w:cs="Calibri Light"/>
          <w:szCs w:val="21"/>
        </w:rPr>
      </w:pPr>
      <w:r w:rsidRPr="00122B9F">
        <w:rPr>
          <w:rFonts w:ascii="宋体" w:eastAsia="宋体" w:hAnsi="宋体" w:cs="Calibri Light" w:hint="eastAsia"/>
          <w:szCs w:val="21"/>
        </w:rPr>
        <w:t>项目费用表：请</w:t>
      </w:r>
      <w:r w:rsidR="00FF6DBD">
        <w:rPr>
          <w:rFonts w:ascii="宋体" w:eastAsia="宋体" w:hAnsi="宋体" w:cs="Calibri Light" w:hint="eastAsia"/>
          <w:szCs w:val="21"/>
        </w:rPr>
        <w:t>点击</w:t>
      </w:r>
      <w:hyperlink r:id="rId9" w:history="1">
        <w:r w:rsidR="00FF6DBD" w:rsidRPr="00491073">
          <w:rPr>
            <w:rStyle w:val="a3"/>
            <w:rFonts w:ascii="宋体" w:eastAsia="宋体" w:hAnsi="宋体" w:cs="Calibri Light" w:hint="eastAsia"/>
            <w:szCs w:val="21"/>
          </w:rPr>
          <w:t>查阅</w:t>
        </w:r>
      </w:hyperlink>
    </w:p>
    <w:p w14:paraId="13B22412" w14:textId="77777777" w:rsidR="00122B9F" w:rsidRPr="00122B9F" w:rsidRDefault="00122B9F" w:rsidP="00122B9F">
      <w:pPr>
        <w:spacing w:beforeLines="20" w:before="62" w:line="360" w:lineRule="auto"/>
        <w:rPr>
          <w:rFonts w:ascii="宋体" w:eastAsia="宋体" w:hAnsi="宋体" w:cs="Calibri Light"/>
          <w:szCs w:val="21"/>
        </w:rPr>
      </w:pPr>
      <w:r w:rsidRPr="00122B9F">
        <w:rPr>
          <w:rFonts w:ascii="宋体" w:eastAsia="宋体" w:hAnsi="宋体" w:cs="Calibri Light" w:hint="eastAsia"/>
          <w:szCs w:val="21"/>
        </w:rPr>
        <w:t>说明：</w:t>
      </w:r>
    </w:p>
    <w:p w14:paraId="341E900B" w14:textId="3B660573" w:rsidR="00122B9F" w:rsidRPr="00122B9F" w:rsidRDefault="00122B9F" w:rsidP="00122B9F">
      <w:pPr>
        <w:spacing w:beforeLines="20" w:before="62" w:line="360" w:lineRule="auto"/>
        <w:rPr>
          <w:rFonts w:ascii="宋体" w:eastAsia="宋体" w:hAnsi="宋体" w:cs="Calibri Light"/>
          <w:szCs w:val="21"/>
        </w:rPr>
      </w:pPr>
      <w:r w:rsidRPr="00122B9F">
        <w:rPr>
          <w:rFonts w:ascii="宋体" w:eastAsia="宋体" w:hAnsi="宋体" w:cs="Calibri Light" w:hint="eastAsia"/>
          <w:szCs w:val="21"/>
        </w:rPr>
        <w:t>•</w:t>
      </w:r>
      <w:r w:rsidRPr="00122B9F">
        <w:rPr>
          <w:rFonts w:ascii="宋体" w:eastAsia="宋体" w:hAnsi="宋体" w:cs="Calibri Light"/>
          <w:szCs w:val="21"/>
        </w:rPr>
        <w:tab/>
      </w:r>
      <w:r w:rsidR="00FF6DBD">
        <w:rPr>
          <w:rFonts w:ascii="宋体" w:eastAsia="宋体" w:hAnsi="宋体" w:cs="Calibri Light" w:hint="eastAsia"/>
          <w:szCs w:val="21"/>
        </w:rPr>
        <w:t>哥伦比亚大学</w:t>
      </w:r>
      <w:r w:rsidRPr="00122B9F">
        <w:rPr>
          <w:rFonts w:ascii="宋体" w:eastAsia="宋体" w:hAnsi="宋体" w:cs="Calibri Light"/>
          <w:szCs w:val="21"/>
        </w:rPr>
        <w:t>学分交流项目请参考</w:t>
      </w:r>
      <w:r w:rsidR="00FF6DBD" w:rsidRPr="00FF6DBD">
        <w:rPr>
          <w:rFonts w:ascii="宋体" w:eastAsia="宋体" w:hAnsi="宋体" w:cs="Calibri Light"/>
          <w:szCs w:val="21"/>
        </w:rPr>
        <w:t>Summer B</w:t>
      </w:r>
      <w:r w:rsidRPr="00122B9F">
        <w:rPr>
          <w:rFonts w:ascii="宋体" w:eastAsia="宋体" w:hAnsi="宋体" w:cs="Calibri Light"/>
          <w:szCs w:val="21"/>
        </w:rPr>
        <w:t>费用；</w:t>
      </w:r>
    </w:p>
    <w:p w14:paraId="57B8F810" w14:textId="475331D7" w:rsidR="000A2A23" w:rsidRPr="004E4EC7" w:rsidRDefault="000A2A23" w:rsidP="000A2A23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6个学分本科课程费用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学生</w:t>
      </w:r>
      <w:proofErr w:type="gramStart"/>
      <w:r>
        <w:rPr>
          <w:rFonts w:ascii="宋体" w:eastAsia="宋体" w:hAnsi="宋体" w:cs="Calibri" w:hint="eastAsia"/>
          <w:szCs w:val="21"/>
        </w:rPr>
        <w:t>宿舍</w:t>
      </w:r>
      <w:r w:rsidRPr="004E4EC7">
        <w:rPr>
          <w:rFonts w:ascii="宋体" w:eastAsia="宋体" w:hAnsi="宋体" w:cs="Calibri" w:hint="eastAsia"/>
          <w:szCs w:val="21"/>
        </w:rPr>
        <w:t>双</w:t>
      </w:r>
      <w:proofErr w:type="gramEnd"/>
      <w:r w:rsidRPr="004E4EC7">
        <w:rPr>
          <w:rFonts w:ascii="宋体" w:eastAsia="宋体" w:hAnsi="宋体" w:cs="Calibri" w:hint="eastAsia"/>
          <w:szCs w:val="21"/>
        </w:rPr>
        <w:t>人间标准，不含餐</w:t>
      </w:r>
      <w:r>
        <w:rPr>
          <w:rFonts w:ascii="宋体" w:eastAsia="宋体" w:hAnsi="宋体" w:cs="Calibri" w:hint="eastAsia"/>
          <w:szCs w:val="21"/>
        </w:rPr>
        <w:t>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6E1150C1" w14:textId="77777777" w:rsidR="000A2A23" w:rsidRDefault="000A2A23" w:rsidP="000A2A23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2953FF3D" w14:textId="77777777" w:rsidR="000A2A23" w:rsidRPr="003116FA" w:rsidRDefault="000A2A23" w:rsidP="000A2A23">
      <w:pPr>
        <w:pStyle w:val="a5"/>
        <w:widowControl/>
        <w:numPr>
          <w:ilvl w:val="0"/>
          <w:numId w:val="4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0A2A23" w:rsidRDefault="001B0B26" w:rsidP="00431026">
      <w:pPr>
        <w:spacing w:line="360" w:lineRule="auto"/>
        <w:rPr>
          <w:rFonts w:ascii="宋体" w:eastAsia="宋体" w:hAnsi="宋体" w:cs="等线"/>
          <w:szCs w:val="21"/>
        </w:rPr>
      </w:pPr>
    </w:p>
    <w:p w14:paraId="0817D3DB" w14:textId="75DDC3C0" w:rsidR="00166EC6" w:rsidRPr="006302E2" w:rsidRDefault="002D19DA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302E2">
        <w:rPr>
          <w:rFonts w:cstheme="minorEastAsia" w:hint="eastAsia"/>
          <w:b/>
          <w:bCs/>
          <w:sz w:val="21"/>
          <w:szCs w:val="21"/>
        </w:rPr>
        <w:t>八</w:t>
      </w:r>
      <w:r w:rsidR="00166EC6" w:rsidRPr="006302E2">
        <w:rPr>
          <w:rFonts w:cstheme="minorEastAsia" w:hint="eastAsia"/>
          <w:b/>
          <w:bCs/>
          <w:sz w:val="21"/>
          <w:szCs w:val="21"/>
        </w:rPr>
        <w:t>、申请步骤</w:t>
      </w:r>
    </w:p>
    <w:p w14:paraId="15271AF4" w14:textId="77777777" w:rsidR="00166EC6" w:rsidRPr="006302E2" w:rsidRDefault="00166EC6" w:rsidP="00F11E0F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</w:t>
      </w:r>
      <w:r w:rsidRPr="006302E2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</w:t>
      </w:r>
      <w:proofErr w:type="gramStart"/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0" w:history="1">
        <w:r w:rsidRPr="006302E2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6302E2" w:rsidRDefault="00166EC6" w:rsidP="00F11E0F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1" w:anchor="/renderer/47" w:history="1">
        <w:r w:rsidRPr="006302E2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6302E2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</w:t>
      </w:r>
      <w:r w:rsidRPr="006302E2"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  <w:t>SAF指导老师获得个性化、针对性指导；</w:t>
      </w:r>
    </w:p>
    <w:p w14:paraId="2E1975DF" w14:textId="77777777" w:rsidR="00166EC6" w:rsidRPr="006302E2" w:rsidRDefault="00166EC6" w:rsidP="00F11E0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 w:hint="eastAsia"/>
          <w:spacing w:val="-3"/>
          <w:szCs w:val="21"/>
        </w:rPr>
        <w:t>学生在</w:t>
      </w:r>
      <w:r w:rsidRPr="006302E2">
        <w:rPr>
          <w:rFonts w:ascii="宋体" w:eastAsia="宋体" w:hAnsi="宋体"/>
          <w:spacing w:val="-3"/>
          <w:szCs w:val="21"/>
        </w:rPr>
        <w:t>SAF老师指导下准备并提交申请材料；</w:t>
      </w:r>
    </w:p>
    <w:p w14:paraId="21CBB18C" w14:textId="77777777" w:rsidR="00166EC6" w:rsidRPr="006302E2" w:rsidRDefault="00166EC6" w:rsidP="00F11E0F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 w:hint="eastAsia"/>
          <w:spacing w:val="-3"/>
          <w:szCs w:val="21"/>
        </w:rPr>
        <w:lastRenderedPageBreak/>
        <w:t>学生完成国内高校所需流程（请咨询</w:t>
      </w:r>
      <w:r w:rsidRPr="006302E2">
        <w:rPr>
          <w:rFonts w:ascii="宋体" w:eastAsia="宋体" w:hAnsi="宋体"/>
          <w:spacing w:val="-3"/>
          <w:szCs w:val="21"/>
        </w:rPr>
        <w:t>SAF指导老师）；</w:t>
      </w:r>
    </w:p>
    <w:p w14:paraId="5C9BADE9" w14:textId="582621A5" w:rsidR="00122B9F" w:rsidRPr="006302E2" w:rsidRDefault="00166EC6" w:rsidP="00640858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 w:hint="eastAsia"/>
          <w:spacing w:val="-3"/>
          <w:szCs w:val="21"/>
        </w:rPr>
        <w:t>获得录取后，进行学习或者根据</w:t>
      </w:r>
      <w:r w:rsidRPr="006302E2">
        <w:rPr>
          <w:rFonts w:ascii="宋体" w:eastAsia="宋体" w:hAnsi="宋体"/>
          <w:spacing w:val="-3"/>
          <w:szCs w:val="21"/>
        </w:rPr>
        <w:t>SAF老师指导进行后续各种准备工作。</w:t>
      </w:r>
    </w:p>
    <w:p w14:paraId="4746243B" w14:textId="77777777" w:rsidR="00B24159" w:rsidRPr="006302E2" w:rsidRDefault="00B24159" w:rsidP="006302E2">
      <w:pPr>
        <w:pStyle w:val="a5"/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="408" w:right="210" w:firstLineChars="0" w:firstLine="0"/>
        <w:contextualSpacing/>
        <w:jc w:val="left"/>
        <w:rPr>
          <w:rFonts w:cs="等线"/>
          <w:b/>
          <w:bCs/>
        </w:rPr>
      </w:pPr>
    </w:p>
    <w:p w14:paraId="61A41BB6" w14:textId="734B0747" w:rsidR="00166EC6" w:rsidRPr="006302E2" w:rsidRDefault="00122B9F" w:rsidP="00F11E0F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>
        <w:rPr>
          <w:rFonts w:cstheme="minorEastAsia" w:hint="eastAsia"/>
          <w:b/>
          <w:bCs/>
          <w:sz w:val="21"/>
          <w:szCs w:val="21"/>
        </w:rPr>
        <w:t>九</w:t>
      </w:r>
      <w:r w:rsidR="00166EC6" w:rsidRPr="006302E2">
        <w:rPr>
          <w:rFonts w:cstheme="minorEastAsia" w:hint="eastAsia"/>
          <w:b/>
          <w:bCs/>
          <w:sz w:val="21"/>
          <w:szCs w:val="21"/>
        </w:rPr>
        <w:t>、联系方式</w:t>
      </w:r>
    </w:p>
    <w:p w14:paraId="4B3110BE" w14:textId="77777777" w:rsidR="009604F2" w:rsidRPr="006302E2" w:rsidRDefault="009604F2" w:rsidP="00F11E0F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6302E2">
        <w:rPr>
          <w:rFonts w:ascii="宋体" w:eastAsia="宋体" w:hAnsi="宋体"/>
          <w:b/>
          <w:bCs/>
          <w:spacing w:val="-3"/>
          <w:szCs w:val="21"/>
        </w:rPr>
        <w:t>SAF北京办公室</w:t>
      </w:r>
    </w:p>
    <w:p w14:paraId="345C269C" w14:textId="77777777" w:rsidR="009604F2" w:rsidRPr="006302E2" w:rsidRDefault="009604F2" w:rsidP="00F11E0F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6302E2">
        <w:rPr>
          <w:rFonts w:ascii="宋体" w:eastAsia="宋体" w:hAnsi="宋体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302E2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6302E2" w:rsidRDefault="009604F2" w:rsidP="00F11E0F">
      <w:pPr>
        <w:pStyle w:val="a4"/>
        <w:spacing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6302E2" w:rsidRDefault="009604F2" w:rsidP="00F11E0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 w:hint="eastAsia"/>
          <w:spacing w:val="-3"/>
          <w:szCs w:val="21"/>
        </w:rPr>
        <w:t>电话：</w:t>
      </w:r>
      <w:r w:rsidRPr="006302E2">
        <w:rPr>
          <w:rFonts w:ascii="宋体" w:eastAsia="宋体" w:hAnsi="宋体"/>
          <w:spacing w:val="-3"/>
          <w:szCs w:val="21"/>
        </w:rPr>
        <w:t>010-86465790；010-86465769; 18702110082</w:t>
      </w:r>
    </w:p>
    <w:p w14:paraId="14453C0F" w14:textId="77777777" w:rsidR="009604F2" w:rsidRPr="006302E2" w:rsidRDefault="009604F2" w:rsidP="00F11E0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/>
          <w:spacing w:val="-3"/>
          <w:szCs w:val="21"/>
        </w:rPr>
        <w:t>QQ群：125478542</w:t>
      </w:r>
    </w:p>
    <w:p w14:paraId="3F1DC093" w14:textId="77777777" w:rsidR="009604F2" w:rsidRPr="006302E2" w:rsidRDefault="009604F2" w:rsidP="00F11E0F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6302E2">
        <w:rPr>
          <w:rFonts w:ascii="宋体" w:eastAsia="宋体" w:hAnsi="宋体" w:hint="eastAsia"/>
          <w:spacing w:val="-3"/>
          <w:szCs w:val="21"/>
        </w:rPr>
        <w:t>电邮：</w:t>
      </w:r>
      <w:hyperlink r:id="rId14" w:history="1">
        <w:r w:rsidRPr="006302E2">
          <w:rPr>
            <w:rStyle w:val="a3"/>
            <w:rFonts w:ascii="宋体" w:eastAsia="宋体" w:hAnsi="宋体"/>
            <w:szCs w:val="21"/>
          </w:rPr>
          <w:t>beijing@safchina.org</w:t>
        </w:r>
      </w:hyperlink>
    </w:p>
    <w:p w14:paraId="737198EC" w14:textId="77777777" w:rsidR="009604F2" w:rsidRPr="006302E2" w:rsidRDefault="009604F2" w:rsidP="00F11E0F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6302E2">
        <w:rPr>
          <w:rFonts w:ascii="宋体" w:eastAsia="宋体" w:hAnsi="宋体" w:hint="eastAsia"/>
          <w:spacing w:val="-3"/>
          <w:szCs w:val="21"/>
        </w:rPr>
        <w:t>官网：</w:t>
      </w:r>
      <w:hyperlink r:id="rId15" w:history="1">
        <w:r w:rsidRPr="006302E2">
          <w:rPr>
            <w:rStyle w:val="a3"/>
            <w:rFonts w:ascii="宋体" w:eastAsia="宋体" w:hAnsi="宋体"/>
            <w:szCs w:val="21"/>
          </w:rPr>
          <w:t>https://www.safchina.cn/</w:t>
        </w:r>
      </w:hyperlink>
    </w:p>
    <w:p w14:paraId="6804878C" w14:textId="77777777" w:rsidR="009604F2" w:rsidRPr="006302E2" w:rsidRDefault="009604F2" w:rsidP="00F11E0F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6302E2">
        <w:rPr>
          <w:rFonts w:ascii="宋体" w:eastAsia="宋体" w:hAnsi="宋体"/>
          <w:szCs w:val="21"/>
        </w:rPr>
        <w:t xml:space="preserve">SAF </w:t>
      </w:r>
      <w:proofErr w:type="gramStart"/>
      <w:r w:rsidRPr="006302E2">
        <w:rPr>
          <w:rFonts w:ascii="宋体" w:eastAsia="宋体" w:hAnsi="宋体" w:hint="eastAsia"/>
          <w:szCs w:val="21"/>
        </w:rPr>
        <w:t>微信公众号</w:t>
      </w:r>
      <w:proofErr w:type="gramEnd"/>
      <w:r w:rsidRPr="006302E2">
        <w:rPr>
          <w:rFonts w:ascii="宋体" w:eastAsia="宋体" w:hAnsi="宋体" w:hint="eastAsia"/>
          <w:szCs w:val="21"/>
        </w:rPr>
        <w:t>：</w:t>
      </w:r>
      <w:r w:rsidRPr="006302E2">
        <w:rPr>
          <w:rFonts w:ascii="宋体" w:eastAsia="宋体" w:hAnsi="宋体"/>
          <w:szCs w:val="21"/>
        </w:rPr>
        <w:t xml:space="preserve">SAF </w:t>
      </w:r>
      <w:r w:rsidRPr="006302E2">
        <w:rPr>
          <w:rFonts w:ascii="宋体" w:eastAsia="宋体" w:hAnsi="宋体" w:hint="eastAsia"/>
          <w:szCs w:val="21"/>
        </w:rPr>
        <w:t>海外名校交流</w:t>
      </w:r>
    </w:p>
    <w:p w14:paraId="51A8DAAC" w14:textId="25E23960" w:rsidR="00166EC6" w:rsidRPr="001C2A7C" w:rsidRDefault="009604F2" w:rsidP="001C2A7C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6302E2"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66EC6" w:rsidRPr="001C2A7C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5C044" w14:textId="77777777" w:rsidR="00BE3FAA" w:rsidRDefault="00BE3FAA" w:rsidP="0072065A">
      <w:r>
        <w:separator/>
      </w:r>
    </w:p>
  </w:endnote>
  <w:endnote w:type="continuationSeparator" w:id="0">
    <w:p w14:paraId="46D90334" w14:textId="77777777" w:rsidR="00BE3FAA" w:rsidRDefault="00BE3FAA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98BB8" w14:textId="77777777" w:rsidR="00BE3FAA" w:rsidRDefault="00BE3FAA" w:rsidP="0072065A">
      <w:r>
        <w:separator/>
      </w:r>
    </w:p>
  </w:footnote>
  <w:footnote w:type="continuationSeparator" w:id="0">
    <w:p w14:paraId="6DE1C779" w14:textId="77777777" w:rsidR="00BE3FAA" w:rsidRDefault="00BE3FAA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69"/>
    <w:multiLevelType w:val="hybridMultilevel"/>
    <w:tmpl w:val="E9F4FC4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4" w15:restartNumberingAfterBreak="0">
    <w:nsid w:val="09565635"/>
    <w:multiLevelType w:val="hybridMultilevel"/>
    <w:tmpl w:val="ED2A02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8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14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8F66DF0"/>
    <w:multiLevelType w:val="hybridMultilevel"/>
    <w:tmpl w:val="A68CC8F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D3F860D6">
      <w:start w:val="1"/>
      <w:numFmt w:val="bullet"/>
      <w:lvlText w:val="○"/>
      <w:lvlJc w:val="left"/>
      <w:pPr>
        <w:ind w:left="2040" w:hanging="420"/>
      </w:pPr>
      <w:rPr>
        <w:rFonts w:ascii="微软雅黑" w:eastAsia="微软雅黑" w:hAnsi="微软雅黑" w:hint="eastAsia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39467323"/>
    <w:multiLevelType w:val="hybridMultilevel"/>
    <w:tmpl w:val="CEC8752E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383CDD8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383CDD84">
      <w:start w:val="1"/>
      <w:numFmt w:val="bullet"/>
      <w:lvlText w:val="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18" w15:restartNumberingAfterBreak="0">
    <w:nsid w:val="447D30AC"/>
    <w:multiLevelType w:val="hybridMultilevel"/>
    <w:tmpl w:val="D24C4388"/>
    <w:lvl w:ilvl="0" w:tplc="B14ADC58">
      <w:start w:val="1"/>
      <w:numFmt w:val="decimal"/>
      <w:lvlText w:val="%1）"/>
      <w:lvlJc w:val="left"/>
      <w:pPr>
        <w:ind w:left="360" w:hanging="360"/>
      </w:pPr>
      <w:rPr>
        <w:rFonts w:cs="等线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0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3E64E6"/>
    <w:multiLevelType w:val="hybridMultilevel"/>
    <w:tmpl w:val="220211D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25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6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7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8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882F9F"/>
    <w:multiLevelType w:val="hybridMultilevel"/>
    <w:tmpl w:val="7D1871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abstractNum w:abstractNumId="32" w15:restartNumberingAfterBreak="0">
    <w:nsid w:val="7E8B7F57"/>
    <w:multiLevelType w:val="hybridMultilevel"/>
    <w:tmpl w:val="01CEA2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95575870">
    <w:abstractNumId w:val="21"/>
  </w:num>
  <w:num w:numId="2" w16cid:durableId="883562940">
    <w:abstractNumId w:val="20"/>
  </w:num>
  <w:num w:numId="3" w16cid:durableId="521017517">
    <w:abstractNumId w:val="27"/>
  </w:num>
  <w:num w:numId="4" w16cid:durableId="55248962">
    <w:abstractNumId w:val="29"/>
  </w:num>
  <w:num w:numId="5" w16cid:durableId="1969239594">
    <w:abstractNumId w:val="14"/>
  </w:num>
  <w:num w:numId="6" w16cid:durableId="539588544">
    <w:abstractNumId w:val="20"/>
  </w:num>
  <w:num w:numId="7" w16cid:durableId="545456389">
    <w:abstractNumId w:val="17"/>
  </w:num>
  <w:num w:numId="8" w16cid:durableId="1061754997">
    <w:abstractNumId w:val="1"/>
  </w:num>
  <w:num w:numId="9" w16cid:durableId="1678926709">
    <w:abstractNumId w:val="2"/>
  </w:num>
  <w:num w:numId="10" w16cid:durableId="1986624499">
    <w:abstractNumId w:val="24"/>
  </w:num>
  <w:num w:numId="11" w16cid:durableId="300428226">
    <w:abstractNumId w:val="19"/>
  </w:num>
  <w:num w:numId="12" w16cid:durableId="818807742">
    <w:abstractNumId w:val="6"/>
  </w:num>
  <w:num w:numId="13" w16cid:durableId="133840803">
    <w:abstractNumId w:val="9"/>
  </w:num>
  <w:num w:numId="14" w16cid:durableId="1547788493">
    <w:abstractNumId w:val="7"/>
  </w:num>
  <w:num w:numId="15" w16cid:durableId="1435132441">
    <w:abstractNumId w:val="3"/>
  </w:num>
  <w:num w:numId="16" w16cid:durableId="1516379057">
    <w:abstractNumId w:val="22"/>
  </w:num>
  <w:num w:numId="17" w16cid:durableId="1408962371">
    <w:abstractNumId w:val="13"/>
  </w:num>
  <w:num w:numId="18" w16cid:durableId="896672197">
    <w:abstractNumId w:val="5"/>
  </w:num>
  <w:num w:numId="19" w16cid:durableId="418986663">
    <w:abstractNumId w:val="23"/>
  </w:num>
  <w:num w:numId="20" w16cid:durableId="788355273">
    <w:abstractNumId w:val="25"/>
  </w:num>
  <w:num w:numId="21" w16cid:durableId="1236162019">
    <w:abstractNumId w:val="12"/>
  </w:num>
  <w:num w:numId="22" w16cid:durableId="1568029884">
    <w:abstractNumId w:val="8"/>
  </w:num>
  <w:num w:numId="23" w16cid:durableId="1748917724">
    <w:abstractNumId w:val="28"/>
  </w:num>
  <w:num w:numId="24" w16cid:durableId="1818260110">
    <w:abstractNumId w:val="31"/>
  </w:num>
  <w:num w:numId="25" w16cid:durableId="1951158778">
    <w:abstractNumId w:val="26"/>
  </w:num>
  <w:num w:numId="26" w16cid:durableId="1536575459">
    <w:abstractNumId w:val="11"/>
  </w:num>
  <w:num w:numId="27" w16cid:durableId="2122608207">
    <w:abstractNumId w:val="4"/>
  </w:num>
  <w:num w:numId="28" w16cid:durableId="815142682">
    <w:abstractNumId w:val="10"/>
  </w:num>
  <w:num w:numId="29" w16cid:durableId="1801875967">
    <w:abstractNumId w:val="0"/>
  </w:num>
  <w:num w:numId="30" w16cid:durableId="1727022930">
    <w:abstractNumId w:val="16"/>
  </w:num>
  <w:num w:numId="31" w16cid:durableId="1893694251">
    <w:abstractNumId w:val="15"/>
  </w:num>
  <w:num w:numId="32" w16cid:durableId="1578974004">
    <w:abstractNumId w:val="30"/>
  </w:num>
  <w:num w:numId="33" w16cid:durableId="1012490862">
    <w:abstractNumId w:val="18"/>
  </w:num>
  <w:num w:numId="34" w16cid:durableId="742605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NrcwNLOwNDIxNTdW0lEKTi0uzszPAykwrAUA9xFH0ywAAAA="/>
  </w:docVars>
  <w:rsids>
    <w:rsidRoot w:val="001C4756"/>
    <w:rsid w:val="00022F9E"/>
    <w:rsid w:val="000302FD"/>
    <w:rsid w:val="000452E5"/>
    <w:rsid w:val="00052CD7"/>
    <w:rsid w:val="00076ACC"/>
    <w:rsid w:val="00085552"/>
    <w:rsid w:val="00091ABD"/>
    <w:rsid w:val="00092644"/>
    <w:rsid w:val="000A02D7"/>
    <w:rsid w:val="000A2730"/>
    <w:rsid w:val="000A2A23"/>
    <w:rsid w:val="000D0E83"/>
    <w:rsid w:val="000F52CE"/>
    <w:rsid w:val="00121FBC"/>
    <w:rsid w:val="00122B9F"/>
    <w:rsid w:val="00135E12"/>
    <w:rsid w:val="00136F9A"/>
    <w:rsid w:val="00152BC6"/>
    <w:rsid w:val="00154765"/>
    <w:rsid w:val="00166EC6"/>
    <w:rsid w:val="001740DE"/>
    <w:rsid w:val="00191DE5"/>
    <w:rsid w:val="001B0B26"/>
    <w:rsid w:val="001C1EB3"/>
    <w:rsid w:val="001C2A7C"/>
    <w:rsid w:val="001C4756"/>
    <w:rsid w:val="001D56F2"/>
    <w:rsid w:val="001D720D"/>
    <w:rsid w:val="001F27DB"/>
    <w:rsid w:val="001F73E1"/>
    <w:rsid w:val="0020319A"/>
    <w:rsid w:val="0023262D"/>
    <w:rsid w:val="00233940"/>
    <w:rsid w:val="00236ECA"/>
    <w:rsid w:val="00245776"/>
    <w:rsid w:val="00251A7F"/>
    <w:rsid w:val="0029643D"/>
    <w:rsid w:val="002A51E7"/>
    <w:rsid w:val="002A5E9A"/>
    <w:rsid w:val="002C2A5B"/>
    <w:rsid w:val="002D02C0"/>
    <w:rsid w:val="002D19DA"/>
    <w:rsid w:val="002D4078"/>
    <w:rsid w:val="002E6543"/>
    <w:rsid w:val="002F5761"/>
    <w:rsid w:val="00304D6F"/>
    <w:rsid w:val="003311D7"/>
    <w:rsid w:val="003422F3"/>
    <w:rsid w:val="003538E0"/>
    <w:rsid w:val="00374C97"/>
    <w:rsid w:val="0037628B"/>
    <w:rsid w:val="00387138"/>
    <w:rsid w:val="003A625C"/>
    <w:rsid w:val="003B7313"/>
    <w:rsid w:val="003D4AFF"/>
    <w:rsid w:val="003F12A1"/>
    <w:rsid w:val="003F5B1D"/>
    <w:rsid w:val="00431026"/>
    <w:rsid w:val="00431158"/>
    <w:rsid w:val="0043604C"/>
    <w:rsid w:val="004650E2"/>
    <w:rsid w:val="00484464"/>
    <w:rsid w:val="00491073"/>
    <w:rsid w:val="004D6B57"/>
    <w:rsid w:val="004E0382"/>
    <w:rsid w:val="004E61C8"/>
    <w:rsid w:val="004F2DFC"/>
    <w:rsid w:val="004F5793"/>
    <w:rsid w:val="005350E2"/>
    <w:rsid w:val="00535BBF"/>
    <w:rsid w:val="005613B8"/>
    <w:rsid w:val="00566108"/>
    <w:rsid w:val="00582989"/>
    <w:rsid w:val="005A1821"/>
    <w:rsid w:val="005B6F98"/>
    <w:rsid w:val="005C0A44"/>
    <w:rsid w:val="005D1920"/>
    <w:rsid w:val="005E4F8D"/>
    <w:rsid w:val="005F739C"/>
    <w:rsid w:val="00613B5C"/>
    <w:rsid w:val="006219DA"/>
    <w:rsid w:val="006302E2"/>
    <w:rsid w:val="00631DDC"/>
    <w:rsid w:val="0063726F"/>
    <w:rsid w:val="00640858"/>
    <w:rsid w:val="006512C9"/>
    <w:rsid w:val="00651AD9"/>
    <w:rsid w:val="00670524"/>
    <w:rsid w:val="00672466"/>
    <w:rsid w:val="006811E1"/>
    <w:rsid w:val="00697E70"/>
    <w:rsid w:val="006A145B"/>
    <w:rsid w:val="006B1AC3"/>
    <w:rsid w:val="006B2874"/>
    <w:rsid w:val="006B4E10"/>
    <w:rsid w:val="006B5CCB"/>
    <w:rsid w:val="006D69A5"/>
    <w:rsid w:val="007041A5"/>
    <w:rsid w:val="0072065A"/>
    <w:rsid w:val="00747DBA"/>
    <w:rsid w:val="00770D47"/>
    <w:rsid w:val="007972E3"/>
    <w:rsid w:val="007A60C1"/>
    <w:rsid w:val="007C1A12"/>
    <w:rsid w:val="007D1D45"/>
    <w:rsid w:val="007D317C"/>
    <w:rsid w:val="007E67D1"/>
    <w:rsid w:val="0083654F"/>
    <w:rsid w:val="00840433"/>
    <w:rsid w:val="008454AC"/>
    <w:rsid w:val="00850A00"/>
    <w:rsid w:val="00865BBF"/>
    <w:rsid w:val="00875B93"/>
    <w:rsid w:val="008A172C"/>
    <w:rsid w:val="008A55FA"/>
    <w:rsid w:val="008B577A"/>
    <w:rsid w:val="008D4133"/>
    <w:rsid w:val="008F0CAF"/>
    <w:rsid w:val="00903D5C"/>
    <w:rsid w:val="00933114"/>
    <w:rsid w:val="009371D3"/>
    <w:rsid w:val="009604F2"/>
    <w:rsid w:val="0099389F"/>
    <w:rsid w:val="009A3CC3"/>
    <w:rsid w:val="009A61DD"/>
    <w:rsid w:val="009B1C8E"/>
    <w:rsid w:val="009E00A9"/>
    <w:rsid w:val="009E0D73"/>
    <w:rsid w:val="009E4666"/>
    <w:rsid w:val="009F1067"/>
    <w:rsid w:val="00A203A4"/>
    <w:rsid w:val="00A26243"/>
    <w:rsid w:val="00A30A97"/>
    <w:rsid w:val="00A35BAC"/>
    <w:rsid w:val="00A3621E"/>
    <w:rsid w:val="00A55C8A"/>
    <w:rsid w:val="00AC531D"/>
    <w:rsid w:val="00AD731E"/>
    <w:rsid w:val="00AF1F53"/>
    <w:rsid w:val="00B24159"/>
    <w:rsid w:val="00B45170"/>
    <w:rsid w:val="00B558F7"/>
    <w:rsid w:val="00B70D0D"/>
    <w:rsid w:val="00B9261F"/>
    <w:rsid w:val="00B96E34"/>
    <w:rsid w:val="00B96E66"/>
    <w:rsid w:val="00BB7CC0"/>
    <w:rsid w:val="00BE3FAA"/>
    <w:rsid w:val="00BF3450"/>
    <w:rsid w:val="00C020B5"/>
    <w:rsid w:val="00C04575"/>
    <w:rsid w:val="00C7145C"/>
    <w:rsid w:val="00C72B1A"/>
    <w:rsid w:val="00C77532"/>
    <w:rsid w:val="00C94D0A"/>
    <w:rsid w:val="00C977DB"/>
    <w:rsid w:val="00CC76B5"/>
    <w:rsid w:val="00D11BCB"/>
    <w:rsid w:val="00D12796"/>
    <w:rsid w:val="00D21CE8"/>
    <w:rsid w:val="00D27AD1"/>
    <w:rsid w:val="00D313B7"/>
    <w:rsid w:val="00D3333C"/>
    <w:rsid w:val="00D82361"/>
    <w:rsid w:val="00D92E5D"/>
    <w:rsid w:val="00DB3FF0"/>
    <w:rsid w:val="00DD7D65"/>
    <w:rsid w:val="00DE0DF0"/>
    <w:rsid w:val="00DE3214"/>
    <w:rsid w:val="00DE3664"/>
    <w:rsid w:val="00E071B8"/>
    <w:rsid w:val="00E119FA"/>
    <w:rsid w:val="00E15D87"/>
    <w:rsid w:val="00E16AEB"/>
    <w:rsid w:val="00E20131"/>
    <w:rsid w:val="00E306B6"/>
    <w:rsid w:val="00E37ED6"/>
    <w:rsid w:val="00E607B6"/>
    <w:rsid w:val="00E738CF"/>
    <w:rsid w:val="00ED581E"/>
    <w:rsid w:val="00EE17BC"/>
    <w:rsid w:val="00EF58AE"/>
    <w:rsid w:val="00F11E0F"/>
    <w:rsid w:val="00F14D9B"/>
    <w:rsid w:val="00F30A9F"/>
    <w:rsid w:val="00F44975"/>
    <w:rsid w:val="00F63389"/>
    <w:rsid w:val="00F6703D"/>
    <w:rsid w:val="00F947B6"/>
    <w:rsid w:val="00FC2175"/>
    <w:rsid w:val="00FE1A61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122B9F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22B9F"/>
    <w:rPr>
      <w:color w:val="605E5C"/>
      <w:shd w:val="clear" w:color="auto" w:fill="E1DFDD"/>
    </w:rPr>
  </w:style>
  <w:style w:type="table" w:customStyle="1" w:styleId="1">
    <w:name w:val="网格型1"/>
    <w:basedOn w:val="a1"/>
    <w:next w:val="ae"/>
    <w:uiPriority w:val="39"/>
    <w:qFormat/>
    <w:rsid w:val="00FE1A61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mmer.sps.columbia.edu/academics/find-courses-interest" TargetMode="External"/><Relationship Id="rId13" Type="http://schemas.openxmlformats.org/officeDocument/2006/relationships/image" Target="cid:image002.jpg@01D9BE46.C8F3A86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image" Target="cid:image003.jpg@01D9BE45.F6B75090" TargetMode="Externa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afchina.cn/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fee-sheet-summer-columbia-university.pdf" TargetMode="External"/><Relationship Id="rId14" Type="http://schemas.openxmlformats.org/officeDocument/2006/relationships/hyperlink" Target="mailto:beijing@safchin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4</Pages>
  <Words>1044</Words>
  <Characters>1620</Characters>
  <Application>Microsoft Office Word</Application>
  <DocSecurity>0</DocSecurity>
  <Lines>270</Lines>
  <Paragraphs>295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55</cp:revision>
  <dcterms:created xsi:type="dcterms:W3CDTF">2023-08-31T04:38:00Z</dcterms:created>
  <dcterms:modified xsi:type="dcterms:W3CDTF">2024-01-03T06:44:00Z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