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B8F2" w14:textId="5DBDEE9D" w:rsidR="00166EC6" w:rsidRPr="0088741C" w:rsidRDefault="00ED581E" w:rsidP="0088741C">
      <w:pPr>
        <w:spacing w:beforeLines="100" w:before="312" w:line="360" w:lineRule="auto"/>
        <w:jc w:val="center"/>
        <w:rPr>
          <w:rFonts w:ascii="宋体" w:eastAsia="宋体" w:hAnsi="宋体"/>
          <w:b/>
          <w:bCs/>
          <w:color w:val="000000"/>
          <w:sz w:val="40"/>
          <w:szCs w:val="40"/>
        </w:rPr>
      </w:pPr>
      <w:r w:rsidRPr="00692403">
        <w:rPr>
          <w:rFonts w:ascii="宋体" w:eastAsia="宋体" w:hAnsi="宋体"/>
          <w:noProof/>
          <w:sz w:val="40"/>
          <w:szCs w:val="40"/>
        </w:rPr>
        <w:drawing>
          <wp:anchor distT="0" distB="0" distL="114300" distR="114300" simplePos="0" relativeHeight="251667456" behindDoc="0" locked="0" layoutInCell="1" allowOverlap="1" wp14:anchorId="4906E715" wp14:editId="13AE7154">
            <wp:simplePos x="0" y="0"/>
            <wp:positionH relativeFrom="margin">
              <wp:align>left</wp:align>
            </wp:positionH>
            <wp:positionV relativeFrom="paragraph">
              <wp:posOffset>-704850</wp:posOffset>
            </wp:positionV>
            <wp:extent cx="1314633" cy="704948"/>
            <wp:effectExtent l="0" t="0" r="0" b="0"/>
            <wp:wrapNone/>
            <wp:docPr id="15751790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179010" name="图片 15751790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633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4EC2" w:rsidRPr="00692403">
        <w:rPr>
          <w:rStyle w:val="fontstyle01"/>
          <w:rFonts w:ascii="宋体" w:eastAsia="宋体" w:hAnsi="宋体"/>
          <w:sz w:val="40"/>
          <w:szCs w:val="40"/>
        </w:rPr>
        <w:t>2024</w:t>
      </w:r>
      <w:r w:rsidR="009604F2" w:rsidRPr="00692403">
        <w:rPr>
          <w:rStyle w:val="fontstyle01"/>
          <w:rFonts w:ascii="宋体" w:eastAsia="宋体" w:hAnsi="宋体"/>
          <w:sz w:val="40"/>
          <w:szCs w:val="40"/>
        </w:rPr>
        <w:t>年</w:t>
      </w:r>
      <w:r w:rsidR="00665FD0" w:rsidRPr="00692403">
        <w:rPr>
          <w:rStyle w:val="fontstyle01"/>
          <w:rFonts w:ascii="宋体" w:eastAsia="宋体" w:hAnsi="宋体" w:hint="eastAsia"/>
          <w:sz w:val="40"/>
          <w:szCs w:val="40"/>
        </w:rPr>
        <w:t>暑期</w:t>
      </w:r>
      <w:r w:rsidR="006575D1" w:rsidRPr="006575D1">
        <w:rPr>
          <w:rStyle w:val="fontstyle01"/>
          <w:rFonts w:ascii="宋体" w:eastAsia="宋体" w:hAnsi="宋体" w:hint="eastAsia"/>
          <w:sz w:val="40"/>
          <w:szCs w:val="40"/>
        </w:rPr>
        <w:t>宾夕法尼亚大学</w:t>
      </w:r>
      <w:r w:rsidR="008730E9" w:rsidRPr="008730E9">
        <w:rPr>
          <w:rStyle w:val="fontstyle01"/>
          <w:rFonts w:ascii="宋体" w:eastAsia="宋体" w:hAnsi="宋体" w:hint="eastAsia"/>
          <w:sz w:val="40"/>
          <w:szCs w:val="40"/>
        </w:rPr>
        <w:t>学术英语项目</w:t>
      </w:r>
    </w:p>
    <w:p w14:paraId="751EFE8B" w14:textId="77777777" w:rsidR="00166EC6" w:rsidRPr="00692403" w:rsidRDefault="00166EC6" w:rsidP="0008793C">
      <w:pPr>
        <w:spacing w:line="360" w:lineRule="auto"/>
        <w:rPr>
          <w:rFonts w:ascii="宋体" w:eastAsia="宋体" w:hAnsi="宋体"/>
          <w:szCs w:val="21"/>
        </w:rPr>
      </w:pPr>
    </w:p>
    <w:p w14:paraId="40092EA8" w14:textId="77777777" w:rsidR="00166EC6" w:rsidRPr="00692403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692403">
        <w:rPr>
          <w:rFonts w:cstheme="minorEastAsia" w:hint="eastAsia"/>
          <w:b/>
          <w:bCs/>
          <w:sz w:val="21"/>
          <w:szCs w:val="21"/>
        </w:rPr>
        <w:t>一、项目概况</w:t>
      </w:r>
    </w:p>
    <w:p w14:paraId="6A1A7313" w14:textId="60229382" w:rsidR="006971C1" w:rsidRPr="00692403" w:rsidRDefault="008730E9" w:rsidP="006971C1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bookmarkStart w:id="0" w:name="OLE_LINK3"/>
      <w:bookmarkStart w:id="1" w:name="OLE_LINK4"/>
      <w:r w:rsidRPr="008730E9">
        <w:rPr>
          <w:rFonts w:ascii="宋体" w:eastAsia="宋体" w:hAnsi="宋体" w:cs="等线" w:hint="eastAsia"/>
          <w:szCs w:val="21"/>
        </w:rPr>
        <w:t>宾夕法尼亚大学是美国历史最悠久的五所大学之一，与耶鲁、哈佛、普林斯顿、康乃尔等八所大学共同组成“常春藤联盟</w:t>
      </w:r>
      <w:r w:rsidRPr="008730E9">
        <w:rPr>
          <w:rFonts w:ascii="宋体" w:eastAsia="宋体" w:hAnsi="宋体" w:cs="等线"/>
          <w:szCs w:val="21"/>
        </w:rPr>
        <w:t>(Ivy League)”，成为世界顶尖学府的代名词。宾夕法尼亚大学语言中心</w:t>
      </w:r>
      <w:proofErr w:type="gramStart"/>
      <w:r w:rsidRPr="008730E9">
        <w:rPr>
          <w:rFonts w:ascii="宋体" w:eastAsia="宋体" w:hAnsi="宋体" w:cs="等线"/>
          <w:szCs w:val="21"/>
        </w:rPr>
        <w:t>隶属于宾大文理</w:t>
      </w:r>
      <w:proofErr w:type="gramEnd"/>
      <w:r w:rsidRPr="008730E9">
        <w:rPr>
          <w:rFonts w:ascii="宋体" w:eastAsia="宋体" w:hAnsi="宋体" w:cs="等线"/>
          <w:szCs w:val="21"/>
        </w:rPr>
        <w:t>学院，成立于1960年，60多年来积累了丰富英语教学的经验，每年有来自世界各地2000多名学生在此学习。宾夕法尼亚大学语言中心拥有丰富的课程设计和教学经验，全球有近100万学习者受益</w:t>
      </w:r>
      <w:proofErr w:type="gramStart"/>
      <w:r w:rsidRPr="008730E9">
        <w:rPr>
          <w:rFonts w:ascii="宋体" w:eastAsia="宋体" w:hAnsi="宋体" w:cs="等线"/>
          <w:szCs w:val="21"/>
        </w:rPr>
        <w:t>于宾大的</w:t>
      </w:r>
      <w:proofErr w:type="gramEnd"/>
      <w:r w:rsidRPr="008730E9">
        <w:rPr>
          <w:rFonts w:ascii="宋体" w:eastAsia="宋体" w:hAnsi="宋体" w:cs="等线"/>
          <w:szCs w:val="21"/>
        </w:rPr>
        <w:t>英语学习课程。参加项目的学生与国际学生混合编班，由宾夕法尼亚大学进行统一的学术管理与学术考核，获得宾夕法尼亚大学正式成绩单。</w:t>
      </w:r>
      <w:r w:rsidR="004E651D" w:rsidRPr="004E651D">
        <w:rPr>
          <w:rFonts w:ascii="宋体" w:eastAsia="宋体" w:hAnsi="宋体" w:cs="等线"/>
          <w:szCs w:val="21"/>
        </w:rPr>
        <w:t>。</w:t>
      </w:r>
    </w:p>
    <w:p w14:paraId="00294F7E" w14:textId="77777777" w:rsidR="006B4E10" w:rsidRPr="00692403" w:rsidRDefault="006B4E10" w:rsidP="0008793C">
      <w:pPr>
        <w:spacing w:line="360" w:lineRule="auto"/>
        <w:rPr>
          <w:rFonts w:ascii="宋体" w:eastAsia="宋体" w:hAnsi="宋体" w:cs="等线"/>
          <w:szCs w:val="21"/>
        </w:rPr>
      </w:pPr>
    </w:p>
    <w:bookmarkEnd w:id="0"/>
    <w:bookmarkEnd w:id="1"/>
    <w:p w14:paraId="2DA53150" w14:textId="5692F454" w:rsidR="00166EC6" w:rsidRPr="00692403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692403">
        <w:rPr>
          <w:rFonts w:cstheme="minorEastAsia" w:hint="eastAsia"/>
          <w:b/>
          <w:bCs/>
          <w:sz w:val="21"/>
          <w:szCs w:val="21"/>
        </w:rPr>
        <w:t>二、</w:t>
      </w:r>
      <w:r w:rsidR="006B4E10" w:rsidRPr="00692403">
        <w:rPr>
          <w:rFonts w:cstheme="minorEastAsia" w:hint="eastAsia"/>
          <w:b/>
          <w:bCs/>
          <w:sz w:val="21"/>
          <w:szCs w:val="21"/>
        </w:rPr>
        <w:t>大学</w:t>
      </w:r>
      <w:r w:rsidRPr="00692403">
        <w:rPr>
          <w:rFonts w:cstheme="minorEastAsia" w:hint="eastAsia"/>
          <w:b/>
          <w:bCs/>
          <w:sz w:val="21"/>
          <w:szCs w:val="21"/>
        </w:rPr>
        <w:t>介绍</w:t>
      </w:r>
    </w:p>
    <w:p w14:paraId="67343A41" w14:textId="4140AD68" w:rsidR="00166EC6" w:rsidRPr="00692403" w:rsidRDefault="00F11E0F" w:rsidP="0008793C">
      <w:pPr>
        <w:spacing w:line="360" w:lineRule="auto"/>
        <w:rPr>
          <w:rFonts w:ascii="宋体" w:eastAsia="宋体" w:hAnsi="宋体" w:cs="等线"/>
          <w:b/>
          <w:bCs/>
          <w:szCs w:val="21"/>
        </w:rPr>
      </w:pPr>
      <w:r w:rsidRPr="00692403">
        <w:rPr>
          <w:rFonts w:ascii="宋体" w:eastAsia="宋体" w:hAnsi="宋体" w:cs="等线" w:hint="eastAsia"/>
          <w:b/>
          <w:bCs/>
          <w:szCs w:val="21"/>
        </w:rPr>
        <w:t>1</w:t>
      </w:r>
      <w:r w:rsidRPr="00692403">
        <w:rPr>
          <w:rFonts w:ascii="宋体" w:eastAsia="宋体" w:hAnsi="宋体" w:cs="等线"/>
          <w:b/>
          <w:bCs/>
          <w:szCs w:val="21"/>
        </w:rPr>
        <w:t>)</w:t>
      </w:r>
      <w:r w:rsidR="006B4E10" w:rsidRPr="00692403">
        <w:rPr>
          <w:rFonts w:ascii="宋体" w:eastAsia="宋体" w:hAnsi="宋体" w:cs="等线"/>
          <w:b/>
          <w:bCs/>
          <w:szCs w:val="21"/>
        </w:rPr>
        <w:t xml:space="preserve">  </w:t>
      </w:r>
      <w:r w:rsidR="00154765" w:rsidRPr="00692403">
        <w:rPr>
          <w:rFonts w:ascii="宋体" w:eastAsia="宋体" w:hAnsi="宋体" w:cs="等线" w:hint="eastAsia"/>
          <w:b/>
          <w:bCs/>
          <w:szCs w:val="21"/>
        </w:rPr>
        <w:t>学校简介</w:t>
      </w:r>
      <w:r w:rsidR="009604F2" w:rsidRPr="00692403">
        <w:rPr>
          <w:rFonts w:ascii="宋体" w:eastAsia="宋体" w:hAnsi="宋体" w:cs="等线" w:hint="eastAsia"/>
          <w:b/>
          <w:bCs/>
          <w:szCs w:val="21"/>
        </w:rPr>
        <w:t>：</w:t>
      </w:r>
    </w:p>
    <w:p w14:paraId="4BA55645" w14:textId="3328011C" w:rsidR="000F5A98" w:rsidRPr="00692403" w:rsidRDefault="006575D1" w:rsidP="0008793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6575D1">
        <w:rPr>
          <w:rFonts w:ascii="宋体" w:eastAsia="宋体" w:hAnsi="宋体" w:cs="等线" w:hint="eastAsia"/>
          <w:szCs w:val="21"/>
        </w:rPr>
        <w:t>宾夕法尼亚大学（</w:t>
      </w:r>
      <w:r w:rsidRPr="006575D1">
        <w:rPr>
          <w:rFonts w:ascii="宋体" w:eastAsia="宋体" w:hAnsi="宋体" w:cs="等线"/>
          <w:szCs w:val="21"/>
        </w:rPr>
        <w:t>University  of  Pennsylvania），简称为宾大，位于宾夕法尼亚州的费城，是美国一所著名的私立研究型大学，八所常青</w:t>
      </w:r>
      <w:proofErr w:type="gramStart"/>
      <w:r w:rsidRPr="006575D1">
        <w:rPr>
          <w:rFonts w:ascii="宋体" w:eastAsia="宋体" w:hAnsi="宋体" w:cs="等线"/>
          <w:szCs w:val="21"/>
        </w:rPr>
        <w:t>藤盟校</w:t>
      </w:r>
      <w:proofErr w:type="gramEnd"/>
      <w:r w:rsidRPr="006575D1">
        <w:rPr>
          <w:rFonts w:ascii="宋体" w:eastAsia="宋体" w:hAnsi="宋体" w:cs="等线"/>
          <w:szCs w:val="21"/>
        </w:rPr>
        <w:t>之一。宾夕法尼亚大学由本杰明·富兰克林创建于 1740 年，是美国第四古老的高等教育机构，也是美国第一所从事科学技术和人文教育的现代高等学校，一直</w:t>
      </w:r>
      <w:proofErr w:type="gramStart"/>
      <w:r w:rsidRPr="006575D1">
        <w:rPr>
          <w:rFonts w:ascii="宋体" w:eastAsia="宋体" w:hAnsi="宋体" w:cs="等线"/>
          <w:szCs w:val="21"/>
        </w:rPr>
        <w:t>秉承着</w:t>
      </w:r>
      <w:proofErr w:type="gramEnd"/>
      <w:r w:rsidRPr="006575D1">
        <w:rPr>
          <w:rFonts w:ascii="宋体" w:eastAsia="宋体" w:hAnsi="宋体" w:cs="等线"/>
          <w:szCs w:val="21"/>
        </w:rPr>
        <w:t>她的创建者本杰明.富兰克林的指导精神——开创、创新、发明、拓展和对知识的热爱。</w:t>
      </w:r>
    </w:p>
    <w:p w14:paraId="4AC8919B" w14:textId="2DF2C9A6" w:rsidR="00665FD0" w:rsidRDefault="006575D1" w:rsidP="0008793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proofErr w:type="gramStart"/>
      <w:r w:rsidRPr="006575D1">
        <w:rPr>
          <w:rFonts w:ascii="宋体" w:eastAsia="宋体" w:hAnsi="宋体" w:cs="等线" w:hint="eastAsia"/>
          <w:szCs w:val="21"/>
        </w:rPr>
        <w:t>宾大在</w:t>
      </w:r>
      <w:proofErr w:type="gramEnd"/>
      <w:r w:rsidRPr="006575D1">
        <w:rPr>
          <w:rFonts w:ascii="宋体" w:eastAsia="宋体" w:hAnsi="宋体" w:cs="等线" w:hint="eastAsia"/>
          <w:szCs w:val="21"/>
        </w:rPr>
        <w:t>艺术、人文、社会科学、建筑与工程教育上处于领先地位，其中最为知名的学科是商学、法学与医学。学校每年的建设投入达到</w:t>
      </w:r>
      <w:r w:rsidRPr="006575D1">
        <w:rPr>
          <w:rFonts w:ascii="宋体" w:eastAsia="宋体" w:hAnsi="宋体" w:cs="等线"/>
          <w:szCs w:val="21"/>
        </w:rPr>
        <w:t xml:space="preserve"> 4 亿美元以上，在著名的常春藤盟校中名列前茅，始终位列美国和世界研究性大学的前十位。</w:t>
      </w:r>
      <w:proofErr w:type="gramStart"/>
      <w:r w:rsidRPr="006575D1">
        <w:rPr>
          <w:rFonts w:ascii="宋体" w:eastAsia="宋体" w:hAnsi="宋体" w:cs="等线"/>
          <w:szCs w:val="21"/>
        </w:rPr>
        <w:t>宾大的</w:t>
      </w:r>
      <w:proofErr w:type="gramEnd"/>
      <w:r w:rsidRPr="006575D1">
        <w:rPr>
          <w:rFonts w:ascii="宋体" w:eastAsia="宋体" w:hAnsi="宋体" w:cs="等线"/>
          <w:szCs w:val="21"/>
        </w:rPr>
        <w:t>教授荣获过很多奖项，包括国家科学奖，诺贝尔奖，普利策奖，艾尔弗雷德. P. 斯隆基金奖和古根海姆基金奖。</w:t>
      </w:r>
    </w:p>
    <w:p w14:paraId="27775E6F" w14:textId="5153B56C" w:rsidR="00692403" w:rsidRPr="00692403" w:rsidRDefault="006575D1" w:rsidP="0008793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6575D1">
        <w:rPr>
          <w:rFonts w:ascii="宋体" w:eastAsia="宋体" w:hAnsi="宋体" w:cs="等线" w:hint="eastAsia"/>
          <w:szCs w:val="21"/>
        </w:rPr>
        <w:t>费城是美国最古老的城市之一，也是美利坚合众国的摇篮，</w:t>
      </w:r>
      <w:r w:rsidRPr="006575D1">
        <w:rPr>
          <w:rFonts w:ascii="宋体" w:eastAsia="宋体" w:hAnsi="宋体" w:cs="等线"/>
          <w:szCs w:val="21"/>
        </w:rPr>
        <w:t>1774年美国第一次大陆会议在费城召开，之后的美国独立宣言也是在费城签署。从此费城便有了许多在美国历史上各个领域里程碑式的首举。这些首举不仅改变了美国人及其文化，也给世界各地的人们带来了新的思想和文化冲撞。同时费城地理位置优越，北接纽约，南接华盛顿特区，东面与免税州特拉华州隔湖相望，因此同学既可以</w:t>
      </w:r>
      <w:proofErr w:type="gramStart"/>
      <w:r w:rsidRPr="006575D1">
        <w:rPr>
          <w:rFonts w:ascii="宋体" w:eastAsia="宋体" w:hAnsi="宋体" w:cs="等线"/>
          <w:szCs w:val="21"/>
        </w:rPr>
        <w:t>充分探索</w:t>
      </w:r>
      <w:proofErr w:type="gramEnd"/>
      <w:r w:rsidRPr="006575D1">
        <w:rPr>
          <w:rFonts w:ascii="宋体" w:eastAsia="宋体" w:hAnsi="宋体" w:cs="等线"/>
          <w:szCs w:val="21"/>
        </w:rPr>
        <w:t>费城，也可以利用周末或者假期去到纽约，华盛顿或者特拉华游玩。</w:t>
      </w:r>
    </w:p>
    <w:p w14:paraId="079A623C" w14:textId="1E63152B" w:rsidR="00154765" w:rsidRPr="00692403" w:rsidRDefault="00B9261F" w:rsidP="0008793C">
      <w:pPr>
        <w:spacing w:beforeLines="20" w:before="62" w:line="360" w:lineRule="auto"/>
        <w:rPr>
          <w:rFonts w:ascii="宋体" w:eastAsia="宋体" w:hAnsi="宋体"/>
          <w:b/>
          <w:bCs/>
          <w:kern w:val="0"/>
          <w:szCs w:val="21"/>
        </w:rPr>
      </w:pPr>
      <w:r w:rsidRPr="00692403">
        <w:rPr>
          <w:rFonts w:ascii="宋体" w:eastAsia="宋体" w:hAnsi="宋体" w:hint="eastAsia"/>
          <w:b/>
          <w:bCs/>
          <w:kern w:val="0"/>
          <w:szCs w:val="21"/>
        </w:rPr>
        <w:t>2）</w:t>
      </w:r>
      <w:r w:rsidR="00154765" w:rsidRPr="00692403">
        <w:rPr>
          <w:rFonts w:ascii="宋体" w:eastAsia="宋体" w:hAnsi="宋体" w:hint="eastAsia"/>
          <w:b/>
          <w:bCs/>
          <w:kern w:val="0"/>
          <w:szCs w:val="21"/>
        </w:rPr>
        <w:t>学校排名</w:t>
      </w:r>
      <w:r w:rsidR="009604F2" w:rsidRPr="00692403">
        <w:rPr>
          <w:rFonts w:ascii="宋体" w:eastAsia="宋体" w:hAnsi="宋体" w:hint="eastAsia"/>
          <w:b/>
          <w:bCs/>
          <w:kern w:val="0"/>
          <w:szCs w:val="21"/>
        </w:rPr>
        <w:t>：</w:t>
      </w:r>
    </w:p>
    <w:p w14:paraId="577284A9" w14:textId="11358986" w:rsidR="00304D6F" w:rsidRPr="00692403" w:rsidRDefault="00304D6F" w:rsidP="0008793C">
      <w:pPr>
        <w:spacing w:beforeLines="20" w:before="62" w:line="360" w:lineRule="auto"/>
        <w:ind w:leftChars="200" w:left="420"/>
        <w:rPr>
          <w:rFonts w:ascii="宋体" w:eastAsia="宋体" w:hAnsi="宋体" w:cstheme="minorEastAsia"/>
          <w:szCs w:val="21"/>
        </w:rPr>
      </w:pPr>
      <w:r w:rsidRPr="00692403">
        <w:rPr>
          <w:rFonts w:ascii="宋体" w:eastAsia="宋体" w:hAnsi="宋体" w:cstheme="minorEastAsia"/>
          <w:szCs w:val="21"/>
        </w:rPr>
        <w:t>202</w:t>
      </w:r>
      <w:r w:rsidR="008025D8" w:rsidRPr="00692403">
        <w:rPr>
          <w:rFonts w:ascii="宋体" w:eastAsia="宋体" w:hAnsi="宋体" w:cstheme="minorEastAsia"/>
          <w:szCs w:val="21"/>
        </w:rPr>
        <w:t>4</w:t>
      </w:r>
      <w:r w:rsidRPr="00692403">
        <w:rPr>
          <w:rFonts w:ascii="宋体" w:eastAsia="宋体" w:hAnsi="宋体" w:cstheme="minorEastAsia"/>
          <w:szCs w:val="21"/>
        </w:rPr>
        <w:t>年</w:t>
      </w:r>
      <w:proofErr w:type="spellStart"/>
      <w:r w:rsidRPr="00692403">
        <w:rPr>
          <w:rFonts w:ascii="宋体" w:eastAsia="宋体" w:hAnsi="宋体" w:cstheme="minorEastAsia"/>
          <w:szCs w:val="21"/>
        </w:rPr>
        <w:t>U.S.News</w:t>
      </w:r>
      <w:proofErr w:type="spellEnd"/>
      <w:r w:rsidR="008025D8" w:rsidRPr="00692403">
        <w:rPr>
          <w:rFonts w:ascii="宋体" w:eastAsia="宋体" w:hAnsi="宋体" w:cstheme="minorEastAsia" w:hint="eastAsia"/>
          <w:szCs w:val="21"/>
        </w:rPr>
        <w:t>全美最佳</w:t>
      </w:r>
      <w:r w:rsidRPr="00692403">
        <w:rPr>
          <w:rFonts w:ascii="宋体" w:eastAsia="宋体" w:hAnsi="宋体" w:cstheme="minorEastAsia"/>
          <w:szCs w:val="21"/>
        </w:rPr>
        <w:t>大学</w:t>
      </w:r>
      <w:r w:rsidR="008025D8" w:rsidRPr="00692403">
        <w:rPr>
          <w:rFonts w:ascii="宋体" w:eastAsia="宋体" w:hAnsi="宋体" w:cstheme="minorEastAsia" w:hint="eastAsia"/>
          <w:szCs w:val="21"/>
        </w:rPr>
        <w:t>排名</w:t>
      </w:r>
      <w:r w:rsidRPr="00692403">
        <w:rPr>
          <w:rFonts w:ascii="宋体" w:eastAsia="宋体" w:hAnsi="宋体" w:cstheme="minorEastAsia" w:hint="eastAsia"/>
          <w:szCs w:val="21"/>
        </w:rPr>
        <w:t>第</w:t>
      </w:r>
      <w:r w:rsidR="006575D1">
        <w:rPr>
          <w:rFonts w:ascii="宋体" w:eastAsia="宋体" w:hAnsi="宋体" w:cstheme="minorEastAsia"/>
          <w:szCs w:val="21"/>
        </w:rPr>
        <w:t>6</w:t>
      </w:r>
      <w:r w:rsidRPr="00692403">
        <w:rPr>
          <w:rFonts w:ascii="宋体" w:eastAsia="宋体" w:hAnsi="宋体" w:cstheme="minorEastAsia" w:hint="eastAsia"/>
          <w:szCs w:val="21"/>
        </w:rPr>
        <w:t>位；</w:t>
      </w:r>
    </w:p>
    <w:p w14:paraId="14EC400C" w14:textId="16AD689E" w:rsidR="008025D8" w:rsidRPr="00692403" w:rsidRDefault="008025D8" w:rsidP="0008793C">
      <w:pPr>
        <w:spacing w:beforeLines="20" w:before="62" w:line="360" w:lineRule="auto"/>
        <w:ind w:leftChars="200" w:left="420"/>
        <w:rPr>
          <w:rFonts w:ascii="宋体" w:eastAsia="宋体" w:hAnsi="宋体" w:cstheme="minorEastAsia"/>
          <w:szCs w:val="21"/>
        </w:rPr>
      </w:pPr>
      <w:r w:rsidRPr="00692403">
        <w:rPr>
          <w:rFonts w:ascii="宋体" w:eastAsia="宋体" w:hAnsi="宋体" w:cstheme="minorEastAsia" w:hint="eastAsia"/>
          <w:szCs w:val="21"/>
        </w:rPr>
        <w:t>2</w:t>
      </w:r>
      <w:r w:rsidRPr="00692403">
        <w:rPr>
          <w:rFonts w:ascii="宋体" w:eastAsia="宋体" w:hAnsi="宋体" w:cstheme="minorEastAsia"/>
          <w:szCs w:val="21"/>
        </w:rPr>
        <w:t>02</w:t>
      </w:r>
      <w:r w:rsidR="0098696F">
        <w:rPr>
          <w:rFonts w:ascii="宋体" w:eastAsia="宋体" w:hAnsi="宋体" w:cstheme="minorEastAsia"/>
          <w:szCs w:val="21"/>
        </w:rPr>
        <w:t>3</w:t>
      </w:r>
      <w:r w:rsidRPr="00692403">
        <w:rPr>
          <w:rFonts w:ascii="宋体" w:eastAsia="宋体" w:hAnsi="宋体" w:cstheme="minorEastAsia" w:hint="eastAsia"/>
          <w:szCs w:val="21"/>
        </w:rPr>
        <w:t>年</w:t>
      </w:r>
      <w:proofErr w:type="spellStart"/>
      <w:r w:rsidRPr="00692403">
        <w:rPr>
          <w:rFonts w:ascii="宋体" w:eastAsia="宋体" w:hAnsi="宋体" w:cstheme="minorEastAsia"/>
          <w:szCs w:val="21"/>
        </w:rPr>
        <w:t>U.S.News</w:t>
      </w:r>
      <w:proofErr w:type="spellEnd"/>
      <w:r w:rsidRPr="00692403">
        <w:rPr>
          <w:rFonts w:ascii="宋体" w:eastAsia="宋体" w:hAnsi="宋体" w:cstheme="minorEastAsia" w:hint="eastAsia"/>
          <w:szCs w:val="21"/>
        </w:rPr>
        <w:t>世界大学排名第1</w:t>
      </w:r>
      <w:r w:rsidR="006575D1">
        <w:rPr>
          <w:rFonts w:ascii="宋体" w:eastAsia="宋体" w:hAnsi="宋体" w:cstheme="minorEastAsia"/>
          <w:szCs w:val="21"/>
        </w:rPr>
        <w:t>5</w:t>
      </w:r>
      <w:r w:rsidRPr="00692403">
        <w:rPr>
          <w:rFonts w:ascii="宋体" w:eastAsia="宋体" w:hAnsi="宋体" w:cstheme="minorEastAsia" w:hint="eastAsia"/>
          <w:szCs w:val="21"/>
        </w:rPr>
        <w:t>位；</w:t>
      </w:r>
    </w:p>
    <w:p w14:paraId="1FA5A664" w14:textId="6016DF75" w:rsidR="00F11E0F" w:rsidRPr="00692403" w:rsidRDefault="008025D8" w:rsidP="0008793C">
      <w:pPr>
        <w:spacing w:beforeLines="20" w:before="62" w:line="360" w:lineRule="auto"/>
        <w:ind w:leftChars="200" w:left="420"/>
        <w:rPr>
          <w:rFonts w:ascii="宋体" w:eastAsia="宋体" w:hAnsi="宋体"/>
          <w:szCs w:val="21"/>
        </w:rPr>
      </w:pPr>
      <w:r w:rsidRPr="00692403">
        <w:rPr>
          <w:rFonts w:ascii="宋体" w:eastAsia="宋体" w:hAnsi="宋体" w:cstheme="minorEastAsia"/>
          <w:szCs w:val="21"/>
        </w:rPr>
        <w:lastRenderedPageBreak/>
        <w:t>2024年QS</w:t>
      </w:r>
      <w:r w:rsidRPr="00692403">
        <w:rPr>
          <w:rFonts w:ascii="宋体" w:eastAsia="宋体" w:hAnsi="宋体" w:cstheme="minorEastAsia" w:hint="eastAsia"/>
          <w:szCs w:val="21"/>
        </w:rPr>
        <w:t>世界大学排名</w:t>
      </w:r>
      <w:r w:rsidR="00236ECA" w:rsidRPr="00692403">
        <w:rPr>
          <w:rFonts w:ascii="宋体" w:eastAsia="宋体" w:hAnsi="宋体" w:cstheme="minorEastAsia" w:hint="eastAsia"/>
          <w:szCs w:val="21"/>
        </w:rPr>
        <w:t>第</w:t>
      </w:r>
      <w:r w:rsidR="006575D1">
        <w:rPr>
          <w:rFonts w:ascii="宋体" w:eastAsia="宋体" w:hAnsi="宋体" w:cstheme="minorEastAsia"/>
          <w:szCs w:val="21"/>
        </w:rPr>
        <w:t>12</w:t>
      </w:r>
      <w:r w:rsidR="00236ECA" w:rsidRPr="00692403">
        <w:rPr>
          <w:rFonts w:ascii="宋体" w:eastAsia="宋体" w:hAnsi="宋体" w:cstheme="minorEastAsia" w:hint="eastAsia"/>
          <w:szCs w:val="21"/>
        </w:rPr>
        <w:t>位</w:t>
      </w:r>
      <w:r w:rsidR="004F2DFC" w:rsidRPr="00692403">
        <w:rPr>
          <w:rFonts w:ascii="宋体" w:eastAsia="宋体" w:hAnsi="宋体" w:hint="eastAsia"/>
          <w:szCs w:val="21"/>
        </w:rPr>
        <w:t>。</w:t>
      </w:r>
    </w:p>
    <w:p w14:paraId="7B168667" w14:textId="4F12483A" w:rsidR="00166EC6" w:rsidRPr="00692403" w:rsidRDefault="00B9261F" w:rsidP="0008793C">
      <w:pPr>
        <w:spacing w:beforeLines="20" w:before="62" w:line="360" w:lineRule="auto"/>
        <w:rPr>
          <w:rFonts w:ascii="宋体" w:eastAsia="宋体" w:hAnsi="宋体"/>
          <w:b/>
          <w:bCs/>
          <w:szCs w:val="21"/>
        </w:rPr>
      </w:pPr>
      <w:r w:rsidRPr="00692403">
        <w:rPr>
          <w:rFonts w:ascii="宋体" w:eastAsia="宋体" w:hAnsi="宋体" w:cs="等线"/>
          <w:b/>
          <w:bCs/>
          <w:szCs w:val="21"/>
        </w:rPr>
        <w:t>3</w:t>
      </w:r>
      <w:r w:rsidR="00F11E0F" w:rsidRPr="00692403">
        <w:rPr>
          <w:rFonts w:ascii="宋体" w:eastAsia="宋体" w:hAnsi="宋体" w:cs="等线" w:hint="eastAsia"/>
          <w:b/>
          <w:bCs/>
          <w:szCs w:val="21"/>
        </w:rPr>
        <w:t>）</w:t>
      </w:r>
      <w:r w:rsidR="00154765" w:rsidRPr="00692403">
        <w:rPr>
          <w:rFonts w:ascii="宋体" w:eastAsia="宋体" w:hAnsi="宋体" w:cs="等线" w:hint="eastAsia"/>
          <w:b/>
          <w:bCs/>
          <w:szCs w:val="21"/>
        </w:rPr>
        <w:t>优势学科</w:t>
      </w:r>
      <w:r w:rsidR="009604F2" w:rsidRPr="00692403">
        <w:rPr>
          <w:rFonts w:ascii="宋体" w:eastAsia="宋体" w:hAnsi="宋体" w:cs="等线" w:hint="eastAsia"/>
          <w:b/>
          <w:bCs/>
          <w:szCs w:val="21"/>
        </w:rPr>
        <w:t>：</w:t>
      </w:r>
    </w:p>
    <w:tbl>
      <w:tblPr>
        <w:tblW w:w="9920" w:type="dxa"/>
        <w:tblLook w:val="04A0" w:firstRow="1" w:lastRow="0" w:firstColumn="1" w:lastColumn="0" w:noHBand="0" w:noVBand="1"/>
      </w:tblPr>
      <w:tblGrid>
        <w:gridCol w:w="4536"/>
        <w:gridCol w:w="5384"/>
      </w:tblGrid>
      <w:tr w:rsidR="008B62F5" w:rsidRPr="00692403" w14:paraId="4504E003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4459D" w14:textId="377B7195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proofErr w:type="spellStart"/>
            <w:r w:rsidR="006575D1" w:rsidRPr="006575D1">
              <w:rPr>
                <w:rFonts w:ascii="宋体" w:eastAsia="宋体" w:hAnsi="宋体" w:cs="宋体"/>
                <w:color w:val="000000"/>
                <w:kern w:val="0"/>
                <w:szCs w:val="21"/>
              </w:rPr>
              <w:t>Anthroplogy</w:t>
            </w:r>
            <w:proofErr w:type="spellEnd"/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F7B2B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Engineering</w:t>
            </w:r>
          </w:p>
        </w:tc>
      </w:tr>
      <w:tr w:rsidR="008B62F5" w:rsidRPr="00692403" w14:paraId="7DF9B853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2A030" w14:textId="769BAFC9" w:rsidR="008B62F5" w:rsidRPr="00692403" w:rsidRDefault="006575D1" w:rsidP="0008793C">
            <w:pPr>
              <w:widowControl/>
              <w:spacing w:line="360" w:lineRule="auto"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575D1">
              <w:rPr>
                <w:rFonts w:ascii="宋体" w:eastAsia="宋体" w:hAnsi="宋体" w:cs="宋体"/>
                <w:color w:val="000000"/>
                <w:kern w:val="0"/>
                <w:szCs w:val="21"/>
              </w:rPr>
              <w:t>Arts and Architecture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84E1E" w14:textId="0184A090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="006575D1" w:rsidRPr="006575D1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History</w:t>
            </w:r>
          </w:p>
        </w:tc>
      </w:tr>
      <w:tr w:rsidR="008B62F5" w:rsidRPr="00692403" w14:paraId="6486270F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149C7" w14:textId="292B55A8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="006575D1" w:rsidRPr="006575D1">
              <w:rPr>
                <w:rFonts w:ascii="宋体" w:eastAsia="宋体" w:hAnsi="宋体" w:cs="宋体"/>
                <w:color w:val="000000"/>
                <w:kern w:val="0"/>
                <w:szCs w:val="21"/>
              </w:rPr>
              <w:t>Biological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83A6C" w14:textId="74016CCF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="006575D1" w:rsidRPr="006575D1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Management</w:t>
            </w:r>
          </w:p>
        </w:tc>
      </w:tr>
      <w:tr w:rsidR="008B62F5" w:rsidRPr="00692403" w14:paraId="564DBB6A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564E3" w14:textId="0580B008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="006575D1" w:rsidRPr="006575D1">
              <w:rPr>
                <w:rFonts w:ascii="宋体" w:eastAsia="宋体" w:hAnsi="宋体" w:cs="宋体"/>
                <w:color w:val="000000"/>
                <w:kern w:val="0"/>
                <w:szCs w:val="21"/>
              </w:rPr>
              <w:t>Business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C044C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Geography</w:t>
            </w:r>
          </w:p>
        </w:tc>
      </w:tr>
      <w:tr w:rsidR="008B62F5" w:rsidRPr="00692403" w14:paraId="14C235F8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BA93F" w14:textId="647DC2FD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  </w:t>
            </w:r>
            <w:r w:rsidR="006575D1" w:rsidRPr="006575D1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Chemistry and Biochemistry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8CAA0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Materials Science and Engineering</w:t>
            </w:r>
          </w:p>
        </w:tc>
      </w:tr>
      <w:tr w:rsidR="008B62F5" w:rsidRPr="00692403" w14:paraId="06B64181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D1666" w14:textId="42334ECE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Computer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146CF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Mathematics</w:t>
            </w:r>
          </w:p>
        </w:tc>
      </w:tr>
      <w:tr w:rsidR="008B62F5" w:rsidRPr="00692403" w14:paraId="5F424D91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B9E39" w14:textId="3D792E50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="006575D1" w:rsidRPr="006575D1">
              <w:rPr>
                <w:rFonts w:ascii="宋体" w:eastAsia="宋体" w:hAnsi="宋体" w:cs="宋体"/>
                <w:color w:val="000000"/>
                <w:kern w:val="0"/>
                <w:szCs w:val="21"/>
              </w:rPr>
              <w:t>Communication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1B891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Mechanical Engineering</w:t>
            </w:r>
          </w:p>
        </w:tc>
      </w:tr>
      <w:tr w:rsidR="008B62F5" w:rsidRPr="00692403" w14:paraId="65EF166F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6AB0A" w14:textId="231D015E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="006575D1" w:rsidRPr="006575D1">
              <w:rPr>
                <w:rFonts w:ascii="宋体" w:eastAsia="宋体" w:hAnsi="宋体" w:cs="宋体"/>
                <w:color w:val="000000"/>
                <w:kern w:val="0"/>
                <w:szCs w:val="21"/>
              </w:rPr>
              <w:t>Design /Media Arts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C5FAC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Physics</w:t>
            </w:r>
          </w:p>
        </w:tc>
      </w:tr>
      <w:tr w:rsidR="008B62F5" w:rsidRPr="00692403" w14:paraId="7194E158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C8F12" w14:textId="3EA45FB6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Economics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96AD9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Psychology</w:t>
            </w:r>
          </w:p>
        </w:tc>
      </w:tr>
      <w:tr w:rsidR="008B62F5" w:rsidRPr="00692403" w14:paraId="3911B0BB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5D6FD" w14:textId="6344661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Education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5A903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Sociology</w:t>
            </w:r>
          </w:p>
        </w:tc>
      </w:tr>
      <w:tr w:rsidR="008B62F5" w:rsidRPr="00692403" w14:paraId="60ECA214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5CB33" w14:textId="6AD0D863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Electrical 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1587E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Statistics</w:t>
            </w:r>
          </w:p>
        </w:tc>
      </w:tr>
    </w:tbl>
    <w:p w14:paraId="0CFEE3E4" w14:textId="4B84A681" w:rsidR="00304D6F" w:rsidRPr="0098696F" w:rsidRDefault="00304D6F" w:rsidP="006575D1">
      <w:pPr>
        <w:spacing w:line="360" w:lineRule="auto"/>
        <w:rPr>
          <w:rFonts w:ascii="宋体" w:eastAsia="宋体" w:hAnsi="宋体" w:cs="等线"/>
          <w:szCs w:val="21"/>
        </w:rPr>
      </w:pPr>
    </w:p>
    <w:p w14:paraId="2A2F0725" w14:textId="77777777" w:rsidR="00166EC6" w:rsidRPr="0098696F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三、项目亮点</w:t>
      </w:r>
    </w:p>
    <w:p w14:paraId="6869B6E1" w14:textId="3A68EE3A" w:rsidR="007041A5" w:rsidRPr="0098696F" w:rsidRDefault="00457EDB" w:rsidP="008C4539">
      <w:pPr>
        <w:pStyle w:val="a5"/>
        <w:numPr>
          <w:ilvl w:val="0"/>
          <w:numId w:val="4"/>
        </w:numPr>
        <w:spacing w:beforeLines="20" w:before="62"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98696F">
        <w:rPr>
          <w:rFonts w:ascii="宋体" w:eastAsia="宋体" w:hAnsi="宋体" w:hint="eastAsia"/>
          <w:b/>
          <w:bCs/>
          <w:szCs w:val="21"/>
        </w:rPr>
        <w:t>项目</w:t>
      </w:r>
      <w:r w:rsidR="00B96E66" w:rsidRPr="0098696F">
        <w:rPr>
          <w:rFonts w:ascii="宋体" w:eastAsia="宋体" w:hAnsi="宋体" w:hint="eastAsia"/>
          <w:b/>
          <w:bCs/>
          <w:szCs w:val="21"/>
        </w:rPr>
        <w:t>特色</w:t>
      </w:r>
    </w:p>
    <w:p w14:paraId="4D701766" w14:textId="0B05A5EB" w:rsidR="005B39E4" w:rsidRPr="0098696F" w:rsidRDefault="008730E9" w:rsidP="008C4539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在</w:t>
      </w:r>
      <w:r w:rsidRPr="008730E9">
        <w:rPr>
          <w:rFonts w:ascii="宋体" w:eastAsia="宋体" w:hAnsi="宋体" w:cs="等线" w:hint="eastAsia"/>
          <w:szCs w:val="21"/>
        </w:rPr>
        <w:t>常春藤院校</w:t>
      </w:r>
      <w:r>
        <w:rPr>
          <w:rFonts w:ascii="宋体" w:eastAsia="宋体" w:hAnsi="宋体" w:cs="等线" w:hint="eastAsia"/>
          <w:szCs w:val="21"/>
        </w:rPr>
        <w:t>进行每</w:t>
      </w:r>
      <w:r w:rsidRPr="008730E9">
        <w:rPr>
          <w:rFonts w:ascii="宋体" w:eastAsia="宋体" w:hAnsi="宋体" w:cs="等线" w:hint="eastAsia"/>
          <w:szCs w:val="21"/>
        </w:rPr>
        <w:t>周</w:t>
      </w:r>
      <w:r w:rsidRPr="008730E9">
        <w:rPr>
          <w:rFonts w:ascii="宋体" w:eastAsia="宋体" w:hAnsi="宋体" w:cs="等线"/>
          <w:szCs w:val="21"/>
        </w:rPr>
        <w:t>20小时强化学习，有效提升</w:t>
      </w:r>
      <w:r>
        <w:rPr>
          <w:rFonts w:ascii="宋体" w:eastAsia="宋体" w:hAnsi="宋体" w:cs="等线" w:hint="eastAsia"/>
          <w:szCs w:val="21"/>
        </w:rPr>
        <w:t>英语</w:t>
      </w:r>
      <w:r w:rsidRPr="008730E9">
        <w:rPr>
          <w:rFonts w:ascii="宋体" w:eastAsia="宋体" w:hAnsi="宋体" w:cs="等线"/>
          <w:szCs w:val="21"/>
        </w:rPr>
        <w:t>语言</w:t>
      </w:r>
      <w:r>
        <w:rPr>
          <w:rFonts w:ascii="宋体" w:eastAsia="宋体" w:hAnsi="宋体" w:cs="等线" w:hint="eastAsia"/>
          <w:szCs w:val="21"/>
        </w:rPr>
        <w:t>能力</w:t>
      </w:r>
      <w:r w:rsidR="00457EDB" w:rsidRPr="0098696F">
        <w:rPr>
          <w:rFonts w:ascii="宋体" w:eastAsia="宋体" w:hAnsi="宋体" w:cs="等线" w:hint="eastAsia"/>
          <w:szCs w:val="21"/>
        </w:rPr>
        <w:t>；</w:t>
      </w:r>
    </w:p>
    <w:p w14:paraId="5B2B0C70" w14:textId="74D66AFF" w:rsidR="008730E9" w:rsidRPr="0088741C" w:rsidRDefault="008730E9" w:rsidP="008730E9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享受顶级师资，</w:t>
      </w:r>
      <w:proofErr w:type="gramStart"/>
      <w:r w:rsidRPr="008730E9">
        <w:rPr>
          <w:rFonts w:ascii="宋体" w:eastAsia="宋体" w:hAnsi="宋体" w:cs="等线" w:hint="eastAsia"/>
          <w:szCs w:val="21"/>
        </w:rPr>
        <w:t>宾大语言</w:t>
      </w:r>
      <w:proofErr w:type="gramEnd"/>
      <w:r w:rsidRPr="008730E9">
        <w:rPr>
          <w:rFonts w:ascii="宋体" w:eastAsia="宋体" w:hAnsi="宋体" w:cs="等线" w:hint="eastAsia"/>
          <w:szCs w:val="21"/>
        </w:rPr>
        <w:t>中心</w:t>
      </w:r>
      <w:r w:rsidR="00904A79">
        <w:rPr>
          <w:rFonts w:ascii="宋体" w:eastAsia="宋体" w:hAnsi="宋体" w:cs="等线" w:hint="eastAsia"/>
          <w:szCs w:val="21"/>
        </w:rPr>
        <w:t>的</w:t>
      </w:r>
      <w:r w:rsidRPr="008730E9">
        <w:rPr>
          <w:rFonts w:ascii="宋体" w:eastAsia="宋体" w:hAnsi="宋体" w:cs="等线" w:hint="eastAsia"/>
          <w:szCs w:val="21"/>
        </w:rPr>
        <w:t>讲师</w:t>
      </w:r>
      <w:r w:rsidR="00904A79">
        <w:rPr>
          <w:rFonts w:ascii="宋体" w:eastAsia="宋体" w:hAnsi="宋体" w:cs="等线" w:hint="eastAsia"/>
          <w:szCs w:val="21"/>
        </w:rPr>
        <w:t>大多</w:t>
      </w:r>
      <w:r w:rsidRPr="008730E9">
        <w:rPr>
          <w:rFonts w:ascii="宋体" w:eastAsia="宋体" w:hAnsi="宋体" w:cs="等线" w:hint="eastAsia"/>
          <w:szCs w:val="21"/>
        </w:rPr>
        <w:t>均拥有数十年国际学生英语教学经验；</w:t>
      </w:r>
    </w:p>
    <w:p w14:paraId="49CCA852" w14:textId="37406F25" w:rsidR="005B39E4" w:rsidRPr="0098696F" w:rsidRDefault="008730E9" w:rsidP="008C4539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8730E9">
        <w:rPr>
          <w:rFonts w:ascii="宋体" w:eastAsia="宋体" w:hAnsi="宋体" w:cs="等线" w:hint="eastAsia"/>
          <w:szCs w:val="21"/>
        </w:rPr>
        <w:t>学生可获得宾夕法尼亚大学颁发的学习证明，</w:t>
      </w:r>
      <w:r>
        <w:rPr>
          <w:rFonts w:ascii="宋体" w:eastAsia="宋体" w:hAnsi="宋体" w:cs="等线" w:hint="eastAsia"/>
          <w:szCs w:val="21"/>
        </w:rPr>
        <w:t>为今后申研和就业助力；</w:t>
      </w:r>
      <w:r w:rsidRPr="0098696F">
        <w:rPr>
          <w:rFonts w:ascii="宋体" w:eastAsia="宋体" w:hAnsi="宋体" w:cs="等线"/>
          <w:szCs w:val="21"/>
        </w:rPr>
        <w:t xml:space="preserve"> </w:t>
      </w:r>
    </w:p>
    <w:p w14:paraId="1BC051D9" w14:textId="571DAD0B" w:rsidR="005B39E4" w:rsidRPr="0098696F" w:rsidRDefault="00D37789" w:rsidP="008C4539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小班化教学，</w:t>
      </w:r>
      <w:r w:rsidR="0088741C" w:rsidRPr="0088741C">
        <w:rPr>
          <w:rFonts w:ascii="宋体" w:eastAsia="宋体" w:hAnsi="宋体" w:cs="等线" w:hint="eastAsia"/>
          <w:szCs w:val="21"/>
        </w:rPr>
        <w:t>课程学术水平高</w:t>
      </w:r>
      <w:r w:rsidR="0088741C">
        <w:rPr>
          <w:rFonts w:ascii="宋体" w:eastAsia="宋体" w:hAnsi="宋体" w:cs="等线" w:hint="eastAsia"/>
          <w:szCs w:val="21"/>
        </w:rPr>
        <w:t>，</w:t>
      </w:r>
      <w:r w:rsidR="0088741C" w:rsidRPr="0088741C">
        <w:rPr>
          <w:rFonts w:ascii="宋体" w:eastAsia="宋体" w:hAnsi="宋体" w:cs="等线" w:hint="eastAsia"/>
          <w:szCs w:val="21"/>
        </w:rPr>
        <w:t>资深授课老师</w:t>
      </w:r>
      <w:r w:rsidR="0088741C">
        <w:rPr>
          <w:rFonts w:ascii="宋体" w:eastAsia="宋体" w:hAnsi="宋体" w:cs="等线" w:hint="eastAsia"/>
          <w:szCs w:val="21"/>
        </w:rPr>
        <w:t>，</w:t>
      </w:r>
      <w:r w:rsidR="0088741C" w:rsidRPr="0088741C">
        <w:rPr>
          <w:rFonts w:ascii="宋体" w:eastAsia="宋体" w:hAnsi="宋体" w:cs="等线" w:hint="eastAsia"/>
          <w:szCs w:val="21"/>
        </w:rPr>
        <w:t>学生群体多元化</w:t>
      </w:r>
      <w:r w:rsidR="00457EDB" w:rsidRPr="0098696F">
        <w:rPr>
          <w:rFonts w:ascii="宋体" w:eastAsia="宋体" w:hAnsi="宋体" w:cs="等线" w:hint="eastAsia"/>
          <w:szCs w:val="21"/>
        </w:rPr>
        <w:t>；</w:t>
      </w:r>
    </w:p>
    <w:p w14:paraId="29AF5C91" w14:textId="3D6AC7A2" w:rsidR="004B6152" w:rsidRDefault="00904A79" w:rsidP="008C4539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04A79">
        <w:rPr>
          <w:rFonts w:ascii="宋体" w:eastAsia="宋体" w:hAnsi="宋体" w:cs="等线" w:hint="eastAsia"/>
          <w:szCs w:val="21"/>
        </w:rPr>
        <w:t>与来自</w:t>
      </w:r>
      <w:r>
        <w:rPr>
          <w:rFonts w:ascii="宋体" w:eastAsia="宋体" w:hAnsi="宋体" w:cs="等线" w:hint="eastAsia"/>
          <w:szCs w:val="21"/>
        </w:rPr>
        <w:t>世界各地</w:t>
      </w:r>
      <w:r w:rsidRPr="00904A79">
        <w:rPr>
          <w:rFonts w:ascii="宋体" w:eastAsia="宋体" w:hAnsi="宋体" w:cs="等线" w:hint="eastAsia"/>
          <w:szCs w:val="21"/>
        </w:rPr>
        <w:t>的学生共同学习，提高跨文化沟通</w:t>
      </w:r>
      <w:r>
        <w:rPr>
          <w:rFonts w:ascii="宋体" w:eastAsia="宋体" w:hAnsi="宋体" w:cs="等线" w:hint="eastAsia"/>
          <w:szCs w:val="21"/>
        </w:rPr>
        <w:t>能力；</w:t>
      </w:r>
    </w:p>
    <w:p w14:paraId="22CFA14A" w14:textId="68569D67" w:rsidR="00904A79" w:rsidRPr="00904A79" w:rsidRDefault="00904A79" w:rsidP="008C4539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学生在读期间，</w:t>
      </w:r>
      <w:r w:rsidRPr="005F7315">
        <w:rPr>
          <w:rFonts w:ascii="宋体" w:eastAsia="宋体" w:hAnsi="宋体" w:cs="等线" w:hint="eastAsia"/>
          <w:szCs w:val="21"/>
        </w:rPr>
        <w:t>按校方规定可使用部分学校的教育资源，包括图书馆、健身房、活动中心等，课程之外，学生还有机会参加校内的一些精彩讲座；</w:t>
      </w:r>
    </w:p>
    <w:p w14:paraId="7F874998" w14:textId="34BB1046" w:rsidR="00904A79" w:rsidRPr="0098696F" w:rsidRDefault="00904A79" w:rsidP="008C4539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5F7315">
        <w:rPr>
          <w:rFonts w:ascii="宋体" w:eastAsia="宋体" w:hAnsi="宋体" w:cs="等线" w:hint="eastAsia"/>
          <w:szCs w:val="21"/>
        </w:rPr>
        <w:t>了解及游览费城这座城市的历史和文化。</w:t>
      </w:r>
    </w:p>
    <w:p w14:paraId="7CE423A9" w14:textId="68B8E1BC" w:rsidR="00B96E66" w:rsidRPr="0098696F" w:rsidRDefault="00B96E66" w:rsidP="008C4539">
      <w:pPr>
        <w:pStyle w:val="a5"/>
        <w:numPr>
          <w:ilvl w:val="0"/>
          <w:numId w:val="4"/>
        </w:numPr>
        <w:spacing w:beforeLines="20" w:before="62"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98696F">
        <w:rPr>
          <w:rFonts w:ascii="宋体" w:eastAsia="宋体" w:hAnsi="宋体" w:hint="eastAsia"/>
          <w:b/>
          <w:bCs/>
          <w:szCs w:val="21"/>
        </w:rPr>
        <w:t>项目</w:t>
      </w:r>
      <w:r w:rsidR="00AC531D" w:rsidRPr="0098696F">
        <w:rPr>
          <w:rFonts w:ascii="宋体" w:eastAsia="宋体" w:hAnsi="宋体" w:hint="eastAsia"/>
          <w:b/>
          <w:bCs/>
          <w:szCs w:val="21"/>
        </w:rPr>
        <w:t>收获</w:t>
      </w:r>
    </w:p>
    <w:p w14:paraId="7384D542" w14:textId="2EDF4E43" w:rsidR="00FE4A3A" w:rsidRPr="0098696F" w:rsidRDefault="008025D8" w:rsidP="008C4539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课程完成后</w:t>
      </w:r>
      <w:r w:rsidR="0088741C" w:rsidRPr="0088741C">
        <w:rPr>
          <w:rFonts w:ascii="宋体" w:eastAsia="宋体" w:hAnsi="宋体" w:cs="等线" w:hint="eastAsia"/>
          <w:szCs w:val="21"/>
        </w:rPr>
        <w:t>学生可获得宾夕法尼亚大学颁发</w:t>
      </w:r>
      <w:r w:rsidR="00904A79">
        <w:rPr>
          <w:rFonts w:ascii="宋体" w:eastAsia="宋体" w:hAnsi="宋体" w:cs="等线" w:hint="eastAsia"/>
          <w:szCs w:val="21"/>
        </w:rPr>
        <w:t>的</w:t>
      </w:r>
      <w:r w:rsidR="00904A79" w:rsidRPr="00904A79">
        <w:rPr>
          <w:rFonts w:ascii="宋体" w:eastAsia="宋体" w:hAnsi="宋体" w:cs="等线" w:hint="eastAsia"/>
          <w:szCs w:val="21"/>
        </w:rPr>
        <w:t>正式成绩单</w:t>
      </w:r>
      <w:r w:rsidR="0051143E" w:rsidRPr="0098696F">
        <w:rPr>
          <w:rFonts w:ascii="宋体" w:eastAsia="宋体" w:hAnsi="宋体" w:cs="等线" w:hint="eastAsia"/>
          <w:szCs w:val="21"/>
        </w:rPr>
        <w:t>；</w:t>
      </w:r>
    </w:p>
    <w:p w14:paraId="531D882C" w14:textId="0378F91F" w:rsidR="008025D8" w:rsidRPr="0098696F" w:rsidRDefault="008025D8" w:rsidP="008C4539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有机会获得老师推荐信，提升后续就业及申研的竞争力；</w:t>
      </w:r>
    </w:p>
    <w:p w14:paraId="24EE8742" w14:textId="552F3F64" w:rsidR="008025D8" w:rsidRPr="0098696F" w:rsidRDefault="005F7315" w:rsidP="008C4539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英语</w:t>
      </w:r>
      <w:r w:rsidR="0088741C" w:rsidRPr="0088741C">
        <w:rPr>
          <w:rFonts w:ascii="宋体" w:eastAsia="宋体" w:hAnsi="宋体" w:cs="等线" w:hint="eastAsia"/>
          <w:szCs w:val="21"/>
        </w:rPr>
        <w:t>语言能力</w:t>
      </w:r>
      <w:proofErr w:type="gramStart"/>
      <w:r w:rsidR="00D37789">
        <w:rPr>
          <w:rFonts w:ascii="宋体" w:eastAsia="宋体" w:hAnsi="宋体" w:cs="等线" w:hint="eastAsia"/>
          <w:szCs w:val="21"/>
        </w:rPr>
        <w:t>提升</w:t>
      </w:r>
      <w:r w:rsidR="0088741C" w:rsidRPr="0088741C">
        <w:rPr>
          <w:rFonts w:ascii="宋体" w:eastAsia="宋体" w:hAnsi="宋体" w:cs="等线" w:hint="eastAsia"/>
          <w:szCs w:val="21"/>
        </w:rPr>
        <w:t>及</w:t>
      </w:r>
      <w:r w:rsidR="00D37789" w:rsidRPr="00D37789">
        <w:rPr>
          <w:rFonts w:ascii="宋体" w:eastAsia="宋体" w:hAnsi="宋体" w:cs="等线" w:hint="eastAsia"/>
          <w:szCs w:val="21"/>
        </w:rPr>
        <w:t>跨文化</w:t>
      </w:r>
      <w:proofErr w:type="gramEnd"/>
      <w:r w:rsidR="00D37789" w:rsidRPr="00D37789">
        <w:rPr>
          <w:rFonts w:ascii="宋体" w:eastAsia="宋体" w:hAnsi="宋体" w:cs="等线" w:hint="eastAsia"/>
          <w:szCs w:val="21"/>
        </w:rPr>
        <w:t>交流</w:t>
      </w:r>
      <w:r w:rsidR="0088741C" w:rsidRPr="0088741C">
        <w:rPr>
          <w:rFonts w:ascii="宋体" w:eastAsia="宋体" w:hAnsi="宋体" w:cs="等线" w:hint="eastAsia"/>
          <w:szCs w:val="21"/>
        </w:rPr>
        <w:t>能力</w:t>
      </w:r>
      <w:r>
        <w:rPr>
          <w:rFonts w:ascii="宋体" w:eastAsia="宋体" w:hAnsi="宋体" w:cs="等线" w:hint="eastAsia"/>
          <w:szCs w:val="21"/>
        </w:rPr>
        <w:t>的</w:t>
      </w:r>
      <w:r w:rsidR="00D37789">
        <w:rPr>
          <w:rFonts w:ascii="宋体" w:eastAsia="宋体" w:hAnsi="宋体" w:cs="等线" w:hint="eastAsia"/>
          <w:szCs w:val="21"/>
        </w:rPr>
        <w:t>拓展</w:t>
      </w:r>
      <w:r w:rsidR="006575D1">
        <w:rPr>
          <w:rFonts w:ascii="宋体" w:eastAsia="宋体" w:hAnsi="宋体" w:cs="等线" w:hint="eastAsia"/>
          <w:szCs w:val="21"/>
        </w:rPr>
        <w:t>。</w:t>
      </w:r>
    </w:p>
    <w:p w14:paraId="20501337" w14:textId="77777777" w:rsidR="006B4E10" w:rsidRPr="0098696F" w:rsidRDefault="006B4E10" w:rsidP="0008793C">
      <w:pPr>
        <w:spacing w:line="360" w:lineRule="auto"/>
        <w:ind w:leftChars="200" w:left="420" w:firstLineChars="200" w:firstLine="420"/>
        <w:rPr>
          <w:rFonts w:ascii="宋体" w:eastAsia="宋体" w:hAnsi="宋体" w:cs="等线"/>
          <w:szCs w:val="21"/>
        </w:rPr>
      </w:pPr>
    </w:p>
    <w:p w14:paraId="6BBE1D28" w14:textId="60BBBCB3" w:rsidR="00166EC6" w:rsidRPr="0098696F" w:rsidRDefault="00166EC6" w:rsidP="0008793C">
      <w:pPr>
        <w:spacing w:line="360" w:lineRule="auto"/>
        <w:rPr>
          <w:rFonts w:ascii="宋体" w:eastAsia="宋体" w:hAnsi="宋体" w:cstheme="minorEastAsia"/>
          <w:b/>
          <w:bCs/>
          <w:kern w:val="0"/>
          <w:szCs w:val="21"/>
        </w:rPr>
      </w:pPr>
      <w:r w:rsidRPr="0098696F">
        <w:rPr>
          <w:rFonts w:ascii="宋体" w:eastAsia="宋体" w:hAnsi="宋体" w:cstheme="minorEastAsia" w:hint="eastAsia"/>
          <w:b/>
          <w:bCs/>
          <w:kern w:val="0"/>
          <w:szCs w:val="21"/>
        </w:rPr>
        <w:lastRenderedPageBreak/>
        <w:t>四、</w:t>
      </w:r>
      <w:r w:rsidR="00AC531D" w:rsidRPr="0098696F">
        <w:rPr>
          <w:rFonts w:ascii="宋体" w:eastAsia="宋体" w:hAnsi="宋体" w:cstheme="minorEastAsia" w:hint="eastAsia"/>
          <w:b/>
          <w:bCs/>
          <w:kern w:val="0"/>
          <w:szCs w:val="21"/>
        </w:rPr>
        <w:t>项目</w:t>
      </w:r>
      <w:r w:rsidR="00B96E66" w:rsidRPr="0098696F">
        <w:rPr>
          <w:rFonts w:ascii="宋体" w:eastAsia="宋体" w:hAnsi="宋体" w:cstheme="minorEastAsia" w:hint="eastAsia"/>
          <w:b/>
          <w:bCs/>
          <w:kern w:val="0"/>
          <w:szCs w:val="21"/>
        </w:rPr>
        <w:t>内容</w:t>
      </w:r>
    </w:p>
    <w:p w14:paraId="283D8731" w14:textId="135ECA71" w:rsidR="00F63933" w:rsidRPr="0098696F" w:rsidRDefault="002C11A6" w:rsidP="008C4539">
      <w:pPr>
        <w:pStyle w:val="a5"/>
        <w:numPr>
          <w:ilvl w:val="0"/>
          <w:numId w:val="3"/>
        </w:numPr>
        <w:spacing w:beforeLines="20" w:before="62" w:line="360" w:lineRule="auto"/>
        <w:ind w:firstLineChars="0"/>
        <w:rPr>
          <w:rFonts w:ascii="宋体" w:eastAsia="宋体" w:hAnsi="宋体"/>
          <w:kern w:val="0"/>
          <w:szCs w:val="21"/>
        </w:rPr>
      </w:pPr>
      <w:r w:rsidRPr="0098696F">
        <w:rPr>
          <w:rFonts w:ascii="宋体" w:eastAsia="宋体" w:hAnsi="宋体" w:hint="eastAsia"/>
          <w:kern w:val="0"/>
          <w:szCs w:val="21"/>
        </w:rPr>
        <w:t>项目时间</w:t>
      </w:r>
    </w:p>
    <w:p w14:paraId="32DE1D3E" w14:textId="795C9F4A" w:rsidR="008C4539" w:rsidRPr="009F52F1" w:rsidRDefault="008C4539" w:rsidP="00904A79">
      <w:pPr>
        <w:pStyle w:val="a5"/>
        <w:widowControl/>
        <w:spacing w:after="160" w:line="360" w:lineRule="auto"/>
        <w:ind w:left="582" w:firstLineChars="0" w:firstLine="0"/>
        <w:contextualSpacing/>
        <w:jc w:val="left"/>
        <w:rPr>
          <w:rFonts w:ascii="宋体" w:eastAsia="宋体" w:hAnsi="宋体" w:cs="等线"/>
          <w:szCs w:val="21"/>
        </w:rPr>
      </w:pPr>
      <w:r w:rsidRPr="009F52F1">
        <w:rPr>
          <w:rFonts w:ascii="宋体" w:eastAsia="宋体" w:hAnsi="宋体" w:cs="Noto Sans"/>
          <w:szCs w:val="21"/>
        </w:rPr>
        <w:t>2</w:t>
      </w:r>
      <w:r w:rsidRPr="009F52F1">
        <w:rPr>
          <w:rFonts w:ascii="宋体" w:eastAsia="宋体" w:hAnsi="宋体" w:cs="等线"/>
          <w:szCs w:val="21"/>
        </w:rPr>
        <w:t>024</w:t>
      </w:r>
      <w:r w:rsidR="0088741C" w:rsidRPr="009F52F1">
        <w:rPr>
          <w:rFonts w:ascii="宋体" w:eastAsia="宋体" w:hAnsi="宋体" w:cs="等线"/>
          <w:szCs w:val="21"/>
        </w:rPr>
        <w:t>年</w:t>
      </w:r>
      <w:r w:rsidR="00904A79" w:rsidRPr="009F52F1">
        <w:rPr>
          <w:rFonts w:ascii="宋体" w:eastAsia="宋体" w:hAnsi="宋体" w:cs="等线"/>
          <w:szCs w:val="21"/>
        </w:rPr>
        <w:t>7月1日-7</w:t>
      </w:r>
      <w:r w:rsidR="00904A79" w:rsidRPr="009F52F1">
        <w:rPr>
          <w:rFonts w:ascii="宋体" w:eastAsia="宋体" w:hAnsi="宋体" w:cs="等线" w:hint="eastAsia"/>
          <w:szCs w:val="21"/>
        </w:rPr>
        <w:t>月</w:t>
      </w:r>
      <w:r w:rsidR="00904A79" w:rsidRPr="009F52F1">
        <w:rPr>
          <w:rFonts w:ascii="宋体" w:eastAsia="宋体" w:hAnsi="宋体" w:cs="等线"/>
          <w:szCs w:val="21"/>
        </w:rPr>
        <w:t>24</w:t>
      </w:r>
      <w:r w:rsidR="00904A79" w:rsidRPr="009F52F1">
        <w:rPr>
          <w:rFonts w:ascii="宋体" w:eastAsia="宋体" w:hAnsi="宋体" w:cs="等线" w:hint="eastAsia"/>
          <w:szCs w:val="21"/>
        </w:rPr>
        <w:t>日</w:t>
      </w:r>
      <w:r w:rsidR="009A5EB6" w:rsidRPr="009F52F1">
        <w:rPr>
          <w:rFonts w:ascii="宋体" w:eastAsia="宋体" w:hAnsi="宋体" w:cs="等线" w:hint="eastAsia"/>
          <w:szCs w:val="21"/>
        </w:rPr>
        <w:t>（约</w:t>
      </w:r>
      <w:r w:rsidR="009A5EB6" w:rsidRPr="009F52F1">
        <w:rPr>
          <w:rFonts w:ascii="宋体" w:eastAsia="宋体" w:hAnsi="宋体" w:cs="等线"/>
          <w:szCs w:val="21"/>
        </w:rPr>
        <w:t>4周</w:t>
      </w:r>
      <w:r w:rsidR="00196071">
        <w:rPr>
          <w:rFonts w:ascii="宋体" w:eastAsia="宋体" w:hAnsi="宋体" w:cs="等线" w:hint="eastAsia"/>
          <w:szCs w:val="21"/>
        </w:rPr>
        <w:t>，具体项目日期可能根据学校安排进行微调</w:t>
      </w:r>
      <w:r w:rsidR="009A5EB6" w:rsidRPr="009F52F1">
        <w:rPr>
          <w:rFonts w:ascii="宋体" w:eastAsia="宋体" w:hAnsi="宋体" w:cs="等线" w:hint="eastAsia"/>
          <w:szCs w:val="21"/>
        </w:rPr>
        <w:t>）</w:t>
      </w:r>
    </w:p>
    <w:p w14:paraId="3DA6D636" w14:textId="342D49EA" w:rsidR="00B96E66" w:rsidRPr="0098696F" w:rsidRDefault="0043001B" w:rsidP="008C4539">
      <w:pPr>
        <w:pStyle w:val="a5"/>
        <w:numPr>
          <w:ilvl w:val="0"/>
          <w:numId w:val="3"/>
        </w:numPr>
        <w:spacing w:beforeLines="20" w:before="62" w:line="360" w:lineRule="auto"/>
        <w:ind w:firstLineChars="0"/>
        <w:rPr>
          <w:rFonts w:ascii="宋体" w:eastAsia="宋体" w:hAnsi="宋体"/>
          <w:kern w:val="0"/>
          <w:szCs w:val="21"/>
        </w:rPr>
      </w:pPr>
      <w:r w:rsidRPr="0098696F">
        <w:rPr>
          <w:rFonts w:ascii="宋体" w:eastAsia="宋体" w:hAnsi="宋体" w:hint="eastAsia"/>
          <w:kern w:val="0"/>
          <w:szCs w:val="21"/>
        </w:rPr>
        <w:t>课程内容</w:t>
      </w:r>
    </w:p>
    <w:p w14:paraId="061D8712" w14:textId="3A1930B3" w:rsidR="00E47E6D" w:rsidRPr="00154F50" w:rsidRDefault="00154F50" w:rsidP="00154F50">
      <w:pPr>
        <w:pStyle w:val="a5"/>
        <w:numPr>
          <w:ilvl w:val="0"/>
          <w:numId w:val="8"/>
        </w:numPr>
        <w:spacing w:line="360" w:lineRule="auto"/>
        <w:ind w:firstLineChars="0"/>
        <w:contextualSpacing/>
        <w:jc w:val="left"/>
        <w:rPr>
          <w:rFonts w:ascii="宋体" w:eastAsia="宋体" w:hAnsi="宋体" w:cs="Noto Sans"/>
          <w:szCs w:val="21"/>
        </w:rPr>
      </w:pPr>
      <w:r w:rsidRPr="00154F50">
        <w:rPr>
          <w:rFonts w:ascii="宋体" w:eastAsia="宋体" w:hAnsi="宋体" w:cs="Noto Sans" w:hint="eastAsia"/>
          <w:szCs w:val="21"/>
        </w:rPr>
        <w:t>课程</w:t>
      </w:r>
      <w:r w:rsidR="0088741C" w:rsidRPr="00154F50">
        <w:rPr>
          <w:rFonts w:ascii="宋体" w:eastAsia="宋体" w:hAnsi="宋体" w:cs="Noto Sans" w:hint="eastAsia"/>
          <w:szCs w:val="21"/>
        </w:rPr>
        <w:t>主题：</w:t>
      </w:r>
      <w:r w:rsidRPr="00154F50">
        <w:rPr>
          <w:rFonts w:ascii="宋体" w:eastAsia="宋体" w:hAnsi="宋体" w:cs="Noto Sans"/>
          <w:szCs w:val="21"/>
        </w:rPr>
        <w:t>Academic content and professional communication in English</w:t>
      </w:r>
      <w:r w:rsidR="0088741C" w:rsidRPr="00154F50">
        <w:rPr>
          <w:rFonts w:ascii="宋体" w:eastAsia="宋体" w:hAnsi="宋体" w:cs="Noto Sans"/>
          <w:szCs w:val="21"/>
        </w:rPr>
        <w:cr/>
      </w:r>
      <w:r w:rsidRPr="00154F50">
        <w:rPr>
          <w:rFonts w:ascii="宋体" w:eastAsia="宋体" w:hAnsi="宋体" w:cs="Noto Sans" w:hint="eastAsia"/>
          <w:szCs w:val="21"/>
        </w:rPr>
        <w:t>学术英语课程面向不同英语等级的学生，每周</w:t>
      </w:r>
      <w:r w:rsidRPr="00154F50">
        <w:rPr>
          <w:rFonts w:ascii="宋体" w:eastAsia="宋体" w:hAnsi="宋体" w:cs="Noto Sans"/>
          <w:szCs w:val="21"/>
        </w:rPr>
        <w:t>20小时课程</w:t>
      </w:r>
      <w:r w:rsidRPr="00154F50">
        <w:rPr>
          <w:rFonts w:ascii="宋体" w:eastAsia="宋体" w:hAnsi="宋体" w:cs="Noto Sans" w:hint="eastAsia"/>
          <w:szCs w:val="21"/>
        </w:rPr>
        <w:t>。该课程帮助学生培养英语语言技能，以便在大学环境和专业环境中清晰自信地进行沟通。在综合技能核心课程中，您将通过阅读学术文本、进行研究和参与学术讨论来了解费城的文化和历史。在选修课中，学生将学习两门英语学术和</w:t>
      </w:r>
      <w:r w:rsidRPr="00154F50">
        <w:rPr>
          <w:rFonts w:ascii="宋体" w:eastAsia="宋体" w:hAnsi="宋体" w:cs="Noto Sans"/>
          <w:szCs w:val="21"/>
        </w:rPr>
        <w:t>/或专业科目。</w:t>
      </w:r>
      <w:r w:rsidRPr="00154F50">
        <w:rPr>
          <w:rFonts w:ascii="宋体" w:eastAsia="宋体" w:hAnsi="宋体" w:cs="Noto Sans" w:hint="eastAsia"/>
          <w:szCs w:val="21"/>
        </w:rPr>
        <w:t>学生</w:t>
      </w:r>
      <w:r w:rsidRPr="00154F50">
        <w:rPr>
          <w:rFonts w:ascii="宋体" w:eastAsia="宋体" w:hAnsi="宋体" w:cs="Noto Sans"/>
          <w:szCs w:val="21"/>
        </w:rPr>
        <w:t>将积累词汇量，发展听说能力，有效地交流对课程主题的知识和意见。在整个课程中，宾夕法尼亚大学教授的客座演讲将提升你的大学体验。</w:t>
      </w:r>
    </w:p>
    <w:p w14:paraId="42614272" w14:textId="77777777" w:rsidR="00196071" w:rsidRDefault="00154F50" w:rsidP="0013228B">
      <w:pPr>
        <w:pStyle w:val="a5"/>
        <w:numPr>
          <w:ilvl w:val="0"/>
          <w:numId w:val="8"/>
        </w:numPr>
        <w:spacing w:line="360" w:lineRule="auto"/>
        <w:ind w:firstLineChars="0"/>
        <w:contextualSpacing/>
        <w:jc w:val="left"/>
        <w:rPr>
          <w:rFonts w:ascii="宋体" w:eastAsia="宋体" w:hAnsi="宋体" w:cs="Noto Sans"/>
          <w:szCs w:val="21"/>
        </w:rPr>
      </w:pPr>
      <w:r>
        <w:rPr>
          <w:rFonts w:ascii="宋体" w:eastAsia="宋体" w:hAnsi="宋体" w:cs="Noto Sans" w:hint="eastAsia"/>
          <w:szCs w:val="21"/>
        </w:rPr>
        <w:t>课程安排：</w:t>
      </w:r>
      <w:r w:rsidRPr="00154F50">
        <w:rPr>
          <w:rFonts w:ascii="宋体" w:eastAsia="宋体" w:hAnsi="宋体" w:cs="Noto Sans" w:hint="eastAsia"/>
          <w:szCs w:val="21"/>
        </w:rPr>
        <w:t>学生将参加一门</w:t>
      </w:r>
      <w:r>
        <w:rPr>
          <w:rFonts w:ascii="宋体" w:eastAsia="宋体" w:hAnsi="宋体" w:cs="Noto Sans" w:hint="eastAsia"/>
          <w:szCs w:val="21"/>
        </w:rPr>
        <w:t>适合你英语程度</w:t>
      </w:r>
      <w:r w:rsidRPr="00154F50">
        <w:rPr>
          <w:rFonts w:ascii="宋体" w:eastAsia="宋体" w:hAnsi="宋体" w:cs="Noto Sans" w:hint="eastAsia"/>
          <w:szCs w:val="21"/>
        </w:rPr>
        <w:t>的核心课程，以及两门英语选修课。课程从初级到高级都有。</w:t>
      </w:r>
    </w:p>
    <w:p w14:paraId="752328CB" w14:textId="77777777" w:rsidR="00196071" w:rsidRDefault="00154F50" w:rsidP="00196071">
      <w:pPr>
        <w:pStyle w:val="a5"/>
        <w:numPr>
          <w:ilvl w:val="1"/>
          <w:numId w:val="8"/>
        </w:numPr>
        <w:spacing w:line="360" w:lineRule="auto"/>
        <w:ind w:firstLineChars="0"/>
        <w:contextualSpacing/>
        <w:jc w:val="left"/>
        <w:rPr>
          <w:rFonts w:ascii="宋体" w:eastAsia="宋体" w:hAnsi="宋体" w:cs="Noto Sans"/>
          <w:szCs w:val="21"/>
        </w:rPr>
      </w:pPr>
      <w:r>
        <w:rPr>
          <w:rFonts w:ascii="宋体" w:eastAsia="宋体" w:hAnsi="宋体" w:cs="Noto Sans" w:hint="eastAsia"/>
          <w:szCs w:val="21"/>
        </w:rPr>
        <w:t>核心课程：</w:t>
      </w:r>
      <w:r w:rsidRPr="00154F50">
        <w:rPr>
          <w:rFonts w:ascii="宋体" w:eastAsia="宋体" w:hAnsi="宋体" w:cs="Noto Sans" w:hint="eastAsia"/>
          <w:szCs w:val="21"/>
        </w:rPr>
        <w:t>本课程旨在向</w:t>
      </w:r>
      <w:r>
        <w:rPr>
          <w:rFonts w:ascii="宋体" w:eastAsia="宋体" w:hAnsi="宋体" w:cs="Noto Sans" w:hint="eastAsia"/>
          <w:szCs w:val="21"/>
        </w:rPr>
        <w:t>学生</w:t>
      </w:r>
      <w:r w:rsidRPr="00154F50">
        <w:rPr>
          <w:rFonts w:ascii="宋体" w:eastAsia="宋体" w:hAnsi="宋体" w:cs="Noto Sans" w:hint="eastAsia"/>
          <w:szCs w:val="21"/>
        </w:rPr>
        <w:t>介绍在美国大学</w:t>
      </w:r>
      <w:r>
        <w:rPr>
          <w:rFonts w:ascii="宋体" w:eastAsia="宋体" w:hAnsi="宋体" w:cs="Noto Sans" w:hint="eastAsia"/>
          <w:szCs w:val="21"/>
        </w:rPr>
        <w:t>学习</w:t>
      </w:r>
      <w:r w:rsidRPr="00154F50">
        <w:rPr>
          <w:rFonts w:ascii="宋体" w:eastAsia="宋体" w:hAnsi="宋体" w:cs="Noto Sans" w:hint="eastAsia"/>
          <w:szCs w:val="21"/>
        </w:rPr>
        <w:t>所需的技能和策略。以美国移民和费城历史为重点，</w:t>
      </w:r>
      <w:r w:rsidR="0013228B">
        <w:rPr>
          <w:rFonts w:ascii="宋体" w:eastAsia="宋体" w:hAnsi="宋体" w:cs="Noto Sans" w:hint="eastAsia"/>
          <w:szCs w:val="21"/>
        </w:rPr>
        <w:t>学生</w:t>
      </w:r>
      <w:r w:rsidRPr="00154F50">
        <w:rPr>
          <w:rFonts w:ascii="宋体" w:eastAsia="宋体" w:hAnsi="宋体" w:cs="Noto Sans" w:hint="eastAsia"/>
          <w:szCs w:val="21"/>
        </w:rPr>
        <w:t>将探索并加深对美国当前文化多样性的理解。</w:t>
      </w:r>
      <w:r w:rsidR="0013228B">
        <w:rPr>
          <w:rFonts w:ascii="宋体" w:eastAsia="宋体" w:hAnsi="宋体" w:cs="Noto Sans" w:hint="eastAsia"/>
          <w:szCs w:val="21"/>
        </w:rPr>
        <w:t>学生</w:t>
      </w:r>
      <w:r w:rsidRPr="00154F50">
        <w:rPr>
          <w:rFonts w:ascii="宋体" w:eastAsia="宋体" w:hAnsi="宋体" w:cs="Noto Sans" w:hint="eastAsia"/>
          <w:szCs w:val="21"/>
        </w:rPr>
        <w:t>将阅读学术文本、听讲座、参加学术讨论、发表演讲和进行研究。在整个课程中，</w:t>
      </w:r>
      <w:r w:rsidR="0013228B">
        <w:rPr>
          <w:rFonts w:ascii="宋体" w:eastAsia="宋体" w:hAnsi="宋体" w:cs="Noto Sans" w:hint="eastAsia"/>
          <w:szCs w:val="21"/>
        </w:rPr>
        <w:t>学生</w:t>
      </w:r>
      <w:r w:rsidRPr="00154F50">
        <w:rPr>
          <w:rFonts w:ascii="宋体" w:eastAsia="宋体" w:hAnsi="宋体" w:cs="Noto Sans" w:hint="eastAsia"/>
          <w:szCs w:val="21"/>
        </w:rPr>
        <w:t>将建立一个博客，展示</w:t>
      </w:r>
      <w:r w:rsidR="0013228B">
        <w:rPr>
          <w:rFonts w:ascii="宋体" w:eastAsia="宋体" w:hAnsi="宋体" w:cs="Noto Sans" w:hint="eastAsia"/>
          <w:szCs w:val="21"/>
        </w:rPr>
        <w:t>学生</w:t>
      </w:r>
      <w:r w:rsidRPr="00154F50">
        <w:rPr>
          <w:rFonts w:ascii="宋体" w:eastAsia="宋体" w:hAnsi="宋体" w:cs="Noto Sans" w:hint="eastAsia"/>
          <w:szCs w:val="21"/>
        </w:rPr>
        <w:t>的研究和对国际学生经历的思考。</w:t>
      </w:r>
    </w:p>
    <w:p w14:paraId="742BC8C7" w14:textId="04B6D557" w:rsidR="00154F50" w:rsidRDefault="0013228B" w:rsidP="009F52F1">
      <w:pPr>
        <w:pStyle w:val="a5"/>
        <w:numPr>
          <w:ilvl w:val="1"/>
          <w:numId w:val="8"/>
        </w:numPr>
        <w:spacing w:line="360" w:lineRule="auto"/>
        <w:ind w:firstLineChars="0"/>
        <w:contextualSpacing/>
        <w:jc w:val="left"/>
        <w:rPr>
          <w:rFonts w:ascii="宋体" w:eastAsia="宋体" w:hAnsi="宋体" w:cs="Noto Sans"/>
          <w:szCs w:val="21"/>
        </w:rPr>
      </w:pPr>
      <w:r w:rsidRPr="0013228B">
        <w:rPr>
          <w:rFonts w:ascii="宋体" w:eastAsia="宋体" w:hAnsi="宋体" w:cs="Noto Sans" w:hint="eastAsia"/>
          <w:szCs w:val="21"/>
        </w:rPr>
        <w:t>选修课</w:t>
      </w:r>
      <w:r>
        <w:rPr>
          <w:rFonts w:ascii="宋体" w:eastAsia="宋体" w:hAnsi="宋体" w:cs="Noto Sans" w:hint="eastAsia"/>
          <w:szCs w:val="21"/>
        </w:rPr>
        <w:t>：</w:t>
      </w:r>
      <w:r w:rsidRPr="0013228B">
        <w:rPr>
          <w:rFonts w:ascii="宋体" w:eastAsia="宋体" w:hAnsi="宋体" w:cs="Noto Sans" w:hint="eastAsia"/>
          <w:szCs w:val="21"/>
        </w:rPr>
        <w:t>选修课程选项取决于课程级别、课时</w:t>
      </w:r>
      <w:r>
        <w:rPr>
          <w:rFonts w:ascii="宋体" w:eastAsia="宋体" w:hAnsi="宋体" w:cs="Noto Sans" w:hint="eastAsia"/>
          <w:szCs w:val="21"/>
        </w:rPr>
        <w:t>等，</w:t>
      </w:r>
      <w:r w:rsidRPr="0013228B">
        <w:rPr>
          <w:rFonts w:ascii="宋体" w:eastAsia="宋体" w:hAnsi="宋体" w:cs="Noto Sans" w:hint="eastAsia"/>
          <w:szCs w:val="21"/>
        </w:rPr>
        <w:t>沟通（中级前）</w:t>
      </w:r>
      <w:r>
        <w:rPr>
          <w:rFonts w:ascii="宋体" w:eastAsia="宋体" w:hAnsi="宋体" w:cs="Noto Sans" w:hint="eastAsia"/>
          <w:szCs w:val="21"/>
        </w:rPr>
        <w:t>，包含：</w:t>
      </w:r>
      <w:r w:rsidRPr="0013228B">
        <w:rPr>
          <w:rFonts w:ascii="宋体" w:eastAsia="宋体" w:hAnsi="宋体" w:cs="Noto Sans" w:hint="eastAsia"/>
          <w:szCs w:val="21"/>
        </w:rPr>
        <w:t>创新与技术（中级和高级）</w:t>
      </w:r>
      <w:r>
        <w:rPr>
          <w:rFonts w:ascii="宋体" w:eastAsia="宋体" w:hAnsi="宋体" w:cs="Noto Sans" w:hint="eastAsia"/>
          <w:szCs w:val="21"/>
        </w:rPr>
        <w:t>、</w:t>
      </w:r>
      <w:r w:rsidRPr="0013228B">
        <w:rPr>
          <w:rFonts w:ascii="宋体" w:eastAsia="宋体" w:hAnsi="宋体" w:cs="Noto Sans" w:hint="eastAsia"/>
          <w:szCs w:val="21"/>
        </w:rPr>
        <w:t>领导力（各级）</w:t>
      </w:r>
      <w:r>
        <w:rPr>
          <w:rFonts w:ascii="宋体" w:eastAsia="宋体" w:hAnsi="宋体" w:cs="Noto Sans" w:hint="eastAsia"/>
          <w:szCs w:val="21"/>
        </w:rPr>
        <w:t>、</w:t>
      </w:r>
      <w:r w:rsidRPr="0013228B">
        <w:rPr>
          <w:rFonts w:ascii="宋体" w:eastAsia="宋体" w:hAnsi="宋体" w:cs="Noto Sans" w:hint="eastAsia"/>
          <w:szCs w:val="21"/>
        </w:rPr>
        <w:t>积极心理学和复原力（中级和高级）</w:t>
      </w:r>
      <w:r>
        <w:rPr>
          <w:rFonts w:ascii="宋体" w:eastAsia="宋体" w:hAnsi="宋体" w:cs="Noto Sans" w:hint="eastAsia"/>
          <w:szCs w:val="21"/>
        </w:rPr>
        <w:t>、</w:t>
      </w:r>
      <w:r w:rsidRPr="0013228B">
        <w:rPr>
          <w:rFonts w:ascii="宋体" w:eastAsia="宋体" w:hAnsi="宋体" w:cs="Noto Sans" w:hint="eastAsia"/>
          <w:szCs w:val="21"/>
        </w:rPr>
        <w:t>专业商务写作（高级）</w:t>
      </w:r>
      <w:r>
        <w:rPr>
          <w:rFonts w:ascii="宋体" w:eastAsia="宋体" w:hAnsi="宋体" w:cs="Noto Sans" w:hint="eastAsia"/>
          <w:szCs w:val="21"/>
        </w:rPr>
        <w:t>、</w:t>
      </w:r>
      <w:r w:rsidRPr="0013228B">
        <w:rPr>
          <w:rFonts w:ascii="宋体" w:eastAsia="宋体" w:hAnsi="宋体" w:cs="Noto Sans" w:hint="eastAsia"/>
          <w:szCs w:val="21"/>
        </w:rPr>
        <w:t>战略规划与说服沟通（高级）</w:t>
      </w:r>
      <w:r>
        <w:rPr>
          <w:rFonts w:ascii="宋体" w:eastAsia="宋体" w:hAnsi="宋体" w:cs="Noto Sans" w:hint="eastAsia"/>
          <w:szCs w:val="21"/>
        </w:rPr>
        <w:t>、</w:t>
      </w:r>
      <w:r w:rsidRPr="0013228B">
        <w:rPr>
          <w:rFonts w:ascii="宋体" w:eastAsia="宋体" w:hAnsi="宋体" w:cs="Noto Sans" w:hint="eastAsia"/>
          <w:szCs w:val="21"/>
        </w:rPr>
        <w:t>可持续性（中级和高级）</w:t>
      </w:r>
      <w:r>
        <w:rPr>
          <w:rFonts w:ascii="宋体" w:eastAsia="宋体" w:hAnsi="宋体" w:cs="Noto Sans" w:hint="eastAsia"/>
          <w:szCs w:val="21"/>
        </w:rPr>
        <w:t>。以下为课程时间表参考。</w:t>
      </w:r>
    </w:p>
    <w:p w14:paraId="023C5BFF" w14:textId="3DCB02A5" w:rsidR="0013228B" w:rsidRPr="0013228B" w:rsidRDefault="0013228B" w:rsidP="0013228B">
      <w:pPr>
        <w:pStyle w:val="a5"/>
        <w:spacing w:line="360" w:lineRule="auto"/>
        <w:ind w:left="860" w:firstLineChars="0" w:firstLine="0"/>
        <w:contextualSpacing/>
        <w:jc w:val="left"/>
        <w:rPr>
          <w:rFonts w:ascii="宋体" w:eastAsia="宋体" w:hAnsi="宋体" w:cs="Noto Sans"/>
          <w:szCs w:val="21"/>
        </w:rPr>
      </w:pPr>
      <w:r>
        <w:rPr>
          <w:rFonts w:ascii="宋体" w:eastAsia="宋体" w:hAnsi="宋体" w:cs="Noto Sans" w:hint="eastAsia"/>
          <w:noProof/>
          <w:szCs w:val="21"/>
        </w:rPr>
        <w:lastRenderedPageBreak/>
        <w:drawing>
          <wp:inline distT="0" distB="0" distL="0" distR="0" wp14:anchorId="30314E9B" wp14:editId="43ABF65F">
            <wp:extent cx="3267093" cy="3241570"/>
            <wp:effectExtent l="0" t="0" r="0" b="0"/>
            <wp:docPr id="20652525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252527" name="图片 2065252527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60" b="14307"/>
                    <a:stretch/>
                  </pic:blipFill>
                  <pic:spPr bwMode="auto">
                    <a:xfrm>
                      <a:off x="0" y="0"/>
                      <a:ext cx="3286688" cy="32610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B9C280" w14:textId="6A225D74" w:rsidR="005350E2" w:rsidRPr="0098696F" w:rsidRDefault="0088741C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>
        <w:rPr>
          <w:rFonts w:cstheme="minorEastAsia" w:hint="eastAsia"/>
          <w:b/>
          <w:bCs/>
          <w:sz w:val="21"/>
          <w:szCs w:val="21"/>
        </w:rPr>
        <w:t>五</w:t>
      </w:r>
      <w:r w:rsidR="008E0842" w:rsidRPr="0098696F">
        <w:rPr>
          <w:rFonts w:cstheme="minorEastAsia" w:hint="eastAsia"/>
          <w:b/>
          <w:bCs/>
          <w:sz w:val="21"/>
          <w:szCs w:val="21"/>
        </w:rPr>
        <w:t>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申请要求</w:t>
      </w:r>
    </w:p>
    <w:p w14:paraId="47772A4A" w14:textId="610FCFED" w:rsidR="00863446" w:rsidRPr="0098696F" w:rsidRDefault="00863446" w:rsidP="008C4539">
      <w:pPr>
        <w:pStyle w:val="a5"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GPA要求：</w:t>
      </w:r>
      <w:r w:rsidR="0088741C">
        <w:rPr>
          <w:rFonts w:ascii="宋体" w:eastAsia="宋体" w:hAnsi="宋体" w:cs="等线" w:hint="eastAsia"/>
          <w:szCs w:val="21"/>
        </w:rPr>
        <w:t>无</w:t>
      </w:r>
    </w:p>
    <w:p w14:paraId="36F5BD92" w14:textId="2687D2BA" w:rsidR="00616A16" w:rsidRPr="0013228B" w:rsidRDefault="00616A16" w:rsidP="0013228B">
      <w:pPr>
        <w:pStyle w:val="a5"/>
        <w:numPr>
          <w:ilvl w:val="0"/>
          <w:numId w:val="6"/>
        </w:numPr>
        <w:ind w:firstLineChars="0"/>
        <w:rPr>
          <w:rFonts w:ascii="宋体" w:eastAsia="宋体" w:hAnsi="宋体" w:cs="等线"/>
          <w:szCs w:val="21"/>
        </w:rPr>
      </w:pPr>
      <w:r w:rsidRPr="0013228B">
        <w:rPr>
          <w:rFonts w:ascii="宋体" w:eastAsia="宋体" w:hAnsi="宋体" w:cs="等线"/>
          <w:szCs w:val="21"/>
        </w:rPr>
        <w:t>语言最低要求（选</w:t>
      </w:r>
      <w:proofErr w:type="gramStart"/>
      <w:r w:rsidRPr="0013228B">
        <w:rPr>
          <w:rFonts w:ascii="宋体" w:eastAsia="宋体" w:hAnsi="宋体" w:cs="等线"/>
          <w:szCs w:val="21"/>
        </w:rPr>
        <w:t>一</w:t>
      </w:r>
      <w:proofErr w:type="gramEnd"/>
      <w:r w:rsidRPr="0013228B">
        <w:rPr>
          <w:rFonts w:ascii="宋体" w:eastAsia="宋体" w:hAnsi="宋体" w:cs="等线"/>
          <w:szCs w:val="21"/>
        </w:rPr>
        <w:t>即可）：</w:t>
      </w:r>
      <w:r w:rsidR="0013228B" w:rsidRPr="0013228B">
        <w:rPr>
          <w:rFonts w:ascii="宋体" w:eastAsia="宋体" w:hAnsi="宋体" w:cs="等线"/>
          <w:szCs w:val="21"/>
        </w:rPr>
        <w:t>具备良好的英语基础，需达到托福40或雅思5.0水平；或</w:t>
      </w:r>
      <w:proofErr w:type="gramStart"/>
      <w:r w:rsidR="0013228B" w:rsidRPr="0013228B">
        <w:rPr>
          <w:rFonts w:ascii="宋体" w:eastAsia="宋体" w:hAnsi="宋体" w:cs="等线"/>
          <w:szCs w:val="21"/>
        </w:rPr>
        <w:t>参加宾大语言内测并达到</w:t>
      </w:r>
      <w:proofErr w:type="gramEnd"/>
      <w:r w:rsidR="0013228B" w:rsidRPr="0013228B">
        <w:rPr>
          <w:rFonts w:ascii="宋体" w:eastAsia="宋体" w:hAnsi="宋体" w:cs="等线"/>
          <w:szCs w:val="21"/>
        </w:rPr>
        <w:t>A2级别；</w:t>
      </w:r>
    </w:p>
    <w:p w14:paraId="7A139C9C" w14:textId="146F4F0E" w:rsidR="00166EC6" w:rsidRPr="008C4539" w:rsidRDefault="00166EC6" w:rsidP="008C4539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cs="等线"/>
          <w:kern w:val="2"/>
          <w:sz w:val="21"/>
          <w:szCs w:val="21"/>
        </w:rPr>
      </w:pPr>
      <w:r w:rsidRPr="0098696F">
        <w:rPr>
          <w:rFonts w:cstheme="minorEastAsia" w:hint="eastAsia"/>
          <w:sz w:val="21"/>
          <w:szCs w:val="21"/>
        </w:rPr>
        <w:t>申请截止</w:t>
      </w:r>
      <w:r w:rsidRPr="008C4539">
        <w:rPr>
          <w:rFonts w:cs="等线" w:hint="eastAsia"/>
          <w:kern w:val="2"/>
          <w:sz w:val="21"/>
          <w:szCs w:val="21"/>
        </w:rPr>
        <w:t>时间：</w:t>
      </w:r>
      <w:r w:rsidR="008C4539" w:rsidRPr="008C4539">
        <w:rPr>
          <w:rFonts w:cs="等线"/>
          <w:kern w:val="2"/>
          <w:sz w:val="21"/>
          <w:szCs w:val="21"/>
        </w:rPr>
        <w:t>2024年</w:t>
      </w:r>
      <w:r w:rsidR="008C4539" w:rsidRPr="008C4539">
        <w:rPr>
          <w:rFonts w:cs="等线" w:hint="eastAsia"/>
          <w:kern w:val="2"/>
          <w:sz w:val="21"/>
          <w:szCs w:val="21"/>
        </w:rPr>
        <w:t>4</w:t>
      </w:r>
      <w:r w:rsidR="008C4539" w:rsidRPr="008C4539">
        <w:rPr>
          <w:rFonts w:cs="等线"/>
          <w:kern w:val="2"/>
          <w:sz w:val="21"/>
          <w:szCs w:val="21"/>
        </w:rPr>
        <w:t>月</w:t>
      </w:r>
      <w:r w:rsidR="008C4539" w:rsidRPr="008C4539">
        <w:rPr>
          <w:rFonts w:cs="等线" w:hint="eastAsia"/>
          <w:kern w:val="2"/>
          <w:sz w:val="21"/>
          <w:szCs w:val="21"/>
        </w:rPr>
        <w:t>0</w:t>
      </w:r>
      <w:r w:rsidR="008C4539" w:rsidRPr="008C4539">
        <w:rPr>
          <w:rFonts w:cs="等线"/>
          <w:kern w:val="2"/>
          <w:sz w:val="21"/>
          <w:szCs w:val="21"/>
        </w:rPr>
        <w:t>5日</w:t>
      </w:r>
    </w:p>
    <w:p w14:paraId="71BAC4BC" w14:textId="77777777" w:rsidR="006B4E10" w:rsidRPr="0098696F" w:rsidRDefault="006B4E10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sz w:val="21"/>
          <w:szCs w:val="21"/>
        </w:rPr>
      </w:pPr>
    </w:p>
    <w:p w14:paraId="5D6C08D4" w14:textId="7009412E" w:rsidR="00166EC6" w:rsidRPr="0098696F" w:rsidRDefault="00C804F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七、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项目费用</w:t>
      </w:r>
    </w:p>
    <w:p w14:paraId="4635617A" w14:textId="297DD63E" w:rsidR="0008793C" w:rsidRPr="0098696F" w:rsidRDefault="0008793C" w:rsidP="0008793C">
      <w:pPr>
        <w:spacing w:line="360" w:lineRule="auto"/>
        <w:rPr>
          <w:rFonts w:ascii="宋体" w:eastAsia="宋体" w:hAnsi="宋体" w:cs="Calibri"/>
          <w:color w:val="000000"/>
          <w:szCs w:val="21"/>
        </w:rPr>
      </w:pPr>
      <w:r w:rsidRPr="009F52F1">
        <w:rPr>
          <w:rFonts w:ascii="宋体" w:eastAsia="宋体" w:hAnsi="宋体" w:hint="eastAsia"/>
          <w:spacing w:val="-7"/>
          <w:szCs w:val="21"/>
        </w:rPr>
        <w:t>项目费用表：</w:t>
      </w:r>
      <w:r w:rsidRPr="0098696F">
        <w:rPr>
          <w:rFonts w:ascii="宋体" w:eastAsia="宋体" w:hAnsi="宋体" w:hint="eastAsia"/>
          <w:spacing w:val="-7"/>
          <w:szCs w:val="21"/>
        </w:rPr>
        <w:t>请</w:t>
      </w:r>
      <w:hyperlink r:id="rId9" w:history="1">
        <w:r w:rsidRPr="0098696F">
          <w:rPr>
            <w:rStyle w:val="af0"/>
            <w:rFonts w:ascii="宋体" w:eastAsia="宋体" w:hAnsi="宋体" w:hint="eastAsia"/>
            <w:spacing w:val="-7"/>
            <w:szCs w:val="21"/>
          </w:rPr>
          <w:t>查看链接</w:t>
        </w:r>
      </w:hyperlink>
    </w:p>
    <w:p w14:paraId="08E957BF" w14:textId="77777777" w:rsidR="0008793C" w:rsidRPr="0098696F" w:rsidRDefault="0008793C" w:rsidP="0008793C">
      <w:p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rPr>
          <w:rFonts w:ascii="宋体" w:eastAsia="宋体" w:hAnsi="宋体"/>
          <w:spacing w:val="-7"/>
          <w:szCs w:val="21"/>
        </w:rPr>
      </w:pPr>
      <w:r w:rsidRPr="0098696F">
        <w:rPr>
          <w:rFonts w:ascii="宋体" w:eastAsia="宋体" w:hAnsi="宋体" w:hint="eastAsia"/>
          <w:spacing w:val="-7"/>
          <w:szCs w:val="21"/>
        </w:rPr>
        <w:t>说明：</w:t>
      </w:r>
    </w:p>
    <w:p w14:paraId="7AD7E65E" w14:textId="1B5C2C63" w:rsidR="0008793C" w:rsidRPr="0098696F" w:rsidRDefault="0088741C" w:rsidP="008C4539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cstheme="minorEastAsia"/>
          <w:sz w:val="21"/>
          <w:szCs w:val="21"/>
        </w:rPr>
      </w:pPr>
      <w:proofErr w:type="gramStart"/>
      <w:r w:rsidRPr="0088741C">
        <w:rPr>
          <w:rFonts w:cstheme="minorEastAsia" w:hint="eastAsia"/>
          <w:sz w:val="21"/>
          <w:szCs w:val="21"/>
        </w:rPr>
        <w:t>宾大英语</w:t>
      </w:r>
      <w:proofErr w:type="gramEnd"/>
      <w:r w:rsidRPr="0088741C">
        <w:rPr>
          <w:rFonts w:cstheme="minorEastAsia" w:hint="eastAsia"/>
          <w:sz w:val="21"/>
          <w:szCs w:val="21"/>
        </w:rPr>
        <w:t>语言项目请参考</w:t>
      </w:r>
      <w:r w:rsidR="002424B0">
        <w:rPr>
          <w:rFonts w:cstheme="minorEastAsia" w:hint="eastAsia"/>
          <w:sz w:val="21"/>
          <w:szCs w:val="21"/>
        </w:rPr>
        <w:t>文档</w:t>
      </w:r>
      <w:r w:rsidR="004D1B55">
        <w:rPr>
          <w:rFonts w:cstheme="minorEastAsia" w:hint="eastAsia"/>
          <w:sz w:val="21"/>
          <w:szCs w:val="21"/>
        </w:rPr>
        <w:t>S</w:t>
      </w:r>
      <w:r w:rsidR="004D1B55">
        <w:rPr>
          <w:rFonts w:cstheme="minorEastAsia"/>
          <w:sz w:val="21"/>
          <w:szCs w:val="21"/>
        </w:rPr>
        <w:t>ummer Language Session</w:t>
      </w:r>
      <w:r w:rsidRPr="0088741C">
        <w:rPr>
          <w:rFonts w:cstheme="minorEastAsia"/>
          <w:sz w:val="21"/>
          <w:szCs w:val="21"/>
        </w:rPr>
        <w:t>费用</w:t>
      </w:r>
      <w:r w:rsidR="008C4539" w:rsidRPr="008C4539">
        <w:rPr>
          <w:rFonts w:cstheme="minorEastAsia"/>
          <w:sz w:val="21"/>
          <w:szCs w:val="21"/>
        </w:rPr>
        <w:t>；</w:t>
      </w:r>
    </w:p>
    <w:p w14:paraId="003723A9" w14:textId="3C3C2AD9" w:rsidR="004D1B55" w:rsidRPr="004E4EC7" w:rsidRDefault="004D1B55" w:rsidP="004D1B55">
      <w:pPr>
        <w:pStyle w:val="a5"/>
        <w:numPr>
          <w:ilvl w:val="0"/>
          <w:numId w:val="1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4E4EC7">
        <w:rPr>
          <w:rFonts w:ascii="宋体" w:eastAsia="宋体" w:hAnsi="宋体" w:hint="eastAsia"/>
          <w:spacing w:val="-7"/>
        </w:rPr>
        <w:t>项目费用包含：</w:t>
      </w:r>
      <w:r w:rsidRPr="004E4EC7">
        <w:rPr>
          <w:rFonts w:ascii="宋体" w:eastAsia="宋体" w:hAnsi="宋体" w:cs="Calibri" w:hint="eastAsia"/>
          <w:szCs w:val="21"/>
        </w:rPr>
        <w:t>基础项目费用</w:t>
      </w:r>
      <w:proofErr w:type="gramStart"/>
      <w:r w:rsidRPr="004E4EC7">
        <w:rPr>
          <w:rFonts w:ascii="宋体" w:eastAsia="宋体" w:hAnsi="宋体" w:cs="Calibri" w:hint="eastAsia"/>
          <w:szCs w:val="21"/>
        </w:rPr>
        <w:t>即海外</w:t>
      </w:r>
      <w:proofErr w:type="gramEnd"/>
      <w:r w:rsidRPr="004E4EC7">
        <w:rPr>
          <w:rFonts w:ascii="宋体" w:eastAsia="宋体" w:hAnsi="宋体" w:cs="Calibri" w:hint="eastAsia"/>
          <w:szCs w:val="21"/>
        </w:rPr>
        <w:t>大学学杂费（基于</w:t>
      </w:r>
      <w:r>
        <w:rPr>
          <w:rFonts w:ascii="宋体" w:eastAsia="宋体" w:hAnsi="宋体" w:cs="Calibri" w:hint="eastAsia"/>
          <w:szCs w:val="21"/>
        </w:rPr>
        <w:t>每周2</w:t>
      </w:r>
      <w:r>
        <w:rPr>
          <w:rFonts w:ascii="宋体" w:eastAsia="宋体" w:hAnsi="宋体" w:cs="Calibri"/>
          <w:szCs w:val="21"/>
        </w:rPr>
        <w:t>0</w:t>
      </w:r>
      <w:r>
        <w:rPr>
          <w:rFonts w:ascii="宋体" w:eastAsia="宋体" w:hAnsi="宋体" w:cs="Calibri" w:hint="eastAsia"/>
          <w:szCs w:val="21"/>
        </w:rPr>
        <w:t>小时语言课程费用</w:t>
      </w:r>
      <w:r w:rsidRPr="004E4EC7">
        <w:rPr>
          <w:rFonts w:ascii="宋体" w:eastAsia="宋体" w:hAnsi="宋体" w:cs="Calibri" w:hint="eastAsia"/>
          <w:szCs w:val="21"/>
        </w:rPr>
        <w:t>）和SAF管理服务费、住宿费（基于</w:t>
      </w:r>
      <w:r>
        <w:rPr>
          <w:rFonts w:ascii="宋体" w:eastAsia="宋体" w:hAnsi="宋体" w:cs="Calibri" w:hint="eastAsia"/>
          <w:szCs w:val="21"/>
        </w:rPr>
        <w:t>学生</w:t>
      </w:r>
      <w:proofErr w:type="gramStart"/>
      <w:r w:rsidRPr="004E4EC7">
        <w:rPr>
          <w:rFonts w:ascii="宋体" w:eastAsia="宋体" w:hAnsi="宋体" w:cs="Calibri" w:hint="eastAsia"/>
          <w:szCs w:val="21"/>
        </w:rPr>
        <w:t>公寓双</w:t>
      </w:r>
      <w:proofErr w:type="gramEnd"/>
      <w:r w:rsidRPr="004E4EC7">
        <w:rPr>
          <w:rFonts w:ascii="宋体" w:eastAsia="宋体" w:hAnsi="宋体" w:cs="Calibri" w:hint="eastAsia"/>
          <w:szCs w:val="21"/>
        </w:rPr>
        <w:t>人间标准，不含餐</w:t>
      </w:r>
      <w:r>
        <w:rPr>
          <w:rFonts w:ascii="宋体" w:eastAsia="宋体" w:hAnsi="宋体" w:cs="Calibri" w:hint="eastAsia"/>
          <w:szCs w:val="21"/>
        </w:rPr>
        <w:t>）</w:t>
      </w:r>
      <w:r w:rsidRPr="004E4EC7">
        <w:rPr>
          <w:rFonts w:ascii="宋体" w:eastAsia="宋体" w:hAnsi="宋体" w:cs="Calibri" w:hint="eastAsia"/>
          <w:szCs w:val="21"/>
        </w:rPr>
        <w:t>、医疗及应急保险费用。</w:t>
      </w:r>
    </w:p>
    <w:p w14:paraId="5E5FBC38" w14:textId="77777777" w:rsidR="004D1B55" w:rsidRDefault="004D1B55" w:rsidP="004D1B55">
      <w:pPr>
        <w:pStyle w:val="a5"/>
        <w:numPr>
          <w:ilvl w:val="0"/>
          <w:numId w:val="1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8B2720">
        <w:rPr>
          <w:rFonts w:ascii="宋体" w:eastAsia="宋体" w:hAnsi="宋体" w:hint="eastAsia"/>
          <w:spacing w:val="-7"/>
        </w:rPr>
        <w:t>学生自备费用：学生需自行准备签证费用、个人零花费用及国际往返机票费用；</w:t>
      </w:r>
    </w:p>
    <w:p w14:paraId="19C4A888" w14:textId="77777777" w:rsidR="004D1B55" w:rsidRPr="003116FA" w:rsidRDefault="004D1B55" w:rsidP="004D1B55">
      <w:pPr>
        <w:pStyle w:val="a5"/>
        <w:widowControl/>
        <w:numPr>
          <w:ilvl w:val="0"/>
          <w:numId w:val="1"/>
        </w:numPr>
        <w:spacing w:after="210"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C875891" w14:textId="77777777" w:rsidR="001B0B26" w:rsidRPr="004D1B55" w:rsidRDefault="001B0B26" w:rsidP="0008793C">
      <w:pPr>
        <w:spacing w:line="360" w:lineRule="auto"/>
        <w:rPr>
          <w:rFonts w:ascii="宋体" w:eastAsia="宋体" w:hAnsi="宋体" w:cs="等线"/>
          <w:szCs w:val="21"/>
        </w:rPr>
      </w:pPr>
    </w:p>
    <w:p w14:paraId="0817D3DB" w14:textId="1332FC86" w:rsidR="00166EC6" w:rsidRPr="0098696F" w:rsidRDefault="00C804F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八、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申请步骤</w:t>
      </w:r>
    </w:p>
    <w:p w14:paraId="15271AF4" w14:textId="77777777" w:rsidR="00166EC6" w:rsidRPr="0098696F" w:rsidRDefault="00166EC6" w:rsidP="008C4539">
      <w:pPr>
        <w:pStyle w:val="a5"/>
        <w:widowControl/>
        <w:numPr>
          <w:ilvl w:val="0"/>
          <w:numId w:val="2"/>
        </w:numPr>
        <w:spacing w:after="160"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0" w:history="1">
        <w:r w:rsidRPr="0098696F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1841C46E" w14:textId="77777777" w:rsidR="00166EC6" w:rsidRPr="0098696F" w:rsidRDefault="00166EC6" w:rsidP="008C4539">
      <w:pPr>
        <w:pStyle w:val="a5"/>
        <w:widowControl/>
        <w:numPr>
          <w:ilvl w:val="0"/>
          <w:numId w:val="2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1" w:anchor="/renderer/47" w:history="1">
        <w:r w:rsidRPr="0098696F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2E1975DF" w14:textId="1875F605" w:rsidR="00166EC6" w:rsidRPr="0098696F" w:rsidRDefault="00166EC6" w:rsidP="008C4539">
      <w:pPr>
        <w:pStyle w:val="a5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 w:cstheme="minorEastAsia"/>
          <w:kern w:val="0"/>
          <w:szCs w:val="21"/>
        </w:rPr>
      </w:pPr>
      <w:r w:rsidRPr="0098696F">
        <w:rPr>
          <w:rFonts w:ascii="宋体" w:eastAsia="宋体" w:hAnsi="宋体" w:cstheme="minorEastAsia" w:hint="eastAsia"/>
          <w:kern w:val="0"/>
          <w:szCs w:val="21"/>
        </w:rPr>
        <w:lastRenderedPageBreak/>
        <w:t>学生在SAF老师指导下准备并提交申请材料；</w:t>
      </w:r>
    </w:p>
    <w:p w14:paraId="21CBB18C" w14:textId="77777777" w:rsidR="00166EC6" w:rsidRPr="0098696F" w:rsidRDefault="00166EC6" w:rsidP="008C4539">
      <w:pPr>
        <w:pStyle w:val="a5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学生完成国内高校所需流程（请咨询SAF指导老师）；</w:t>
      </w:r>
    </w:p>
    <w:p w14:paraId="465962EA" w14:textId="05AD43B2" w:rsidR="00640858" w:rsidRPr="0098696F" w:rsidRDefault="00166EC6" w:rsidP="008C4539">
      <w:pPr>
        <w:pStyle w:val="a5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获得录取后，进行学习或者根据SAF老师指导进行后续各种准备工作。</w:t>
      </w:r>
    </w:p>
    <w:p w14:paraId="4746243B" w14:textId="77777777" w:rsidR="00B24159" w:rsidRPr="0098696F" w:rsidRDefault="00B24159" w:rsidP="0008793C">
      <w:pPr>
        <w:spacing w:line="360" w:lineRule="auto"/>
        <w:rPr>
          <w:rFonts w:ascii="宋体" w:eastAsia="宋体" w:hAnsi="宋体" w:cs="等线"/>
          <w:b/>
          <w:bCs/>
          <w:szCs w:val="21"/>
        </w:rPr>
      </w:pPr>
    </w:p>
    <w:p w14:paraId="61A41BB6" w14:textId="7CC73145" w:rsidR="00166EC6" w:rsidRPr="0098696F" w:rsidRDefault="00C804F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九、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联系方式</w:t>
      </w:r>
    </w:p>
    <w:p w14:paraId="4B3110BE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98696F"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345C269C" w14:textId="77777777" w:rsidR="009604F2" w:rsidRPr="0098696F" w:rsidRDefault="009604F2" w:rsidP="0008793C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98696F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456D98B3" wp14:editId="1887D595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38755501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96F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4E42037D" w14:textId="77777777" w:rsidR="009604F2" w:rsidRPr="0098696F" w:rsidRDefault="009604F2" w:rsidP="0008793C">
      <w:pPr>
        <w:pStyle w:val="a4"/>
        <w:spacing w:line="360" w:lineRule="auto"/>
        <w:jc w:val="both"/>
        <w:rPr>
          <w:b/>
          <w:bCs/>
          <w:sz w:val="21"/>
          <w:szCs w:val="21"/>
        </w:rPr>
      </w:pPr>
    </w:p>
    <w:p w14:paraId="558CC3ED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电话：010-86465790；010-86465769; 18702110082</w:t>
      </w:r>
    </w:p>
    <w:p w14:paraId="14453C0F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QQ群：125478542</w:t>
      </w:r>
    </w:p>
    <w:p w14:paraId="3F1DC093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电邮：</w:t>
      </w:r>
      <w:hyperlink r:id="rId14" w:history="1">
        <w:r w:rsidRPr="0098696F">
          <w:rPr>
            <w:rStyle w:val="a3"/>
            <w:rFonts w:ascii="宋体" w:eastAsia="宋体" w:hAnsi="宋体" w:hint="eastAsia"/>
            <w:szCs w:val="21"/>
          </w:rPr>
          <w:t>beijing@safchina.org</w:t>
        </w:r>
      </w:hyperlink>
    </w:p>
    <w:p w14:paraId="737198EC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color w:val="0000FF"/>
          <w:szCs w:val="21"/>
          <w:u w:val="single"/>
        </w:rPr>
      </w:pPr>
      <w:r w:rsidRPr="0098696F">
        <w:rPr>
          <w:rFonts w:ascii="宋体" w:eastAsia="宋体" w:hAnsi="宋体" w:hint="eastAsia"/>
          <w:spacing w:val="-3"/>
          <w:szCs w:val="21"/>
        </w:rPr>
        <w:t>官网：</w:t>
      </w:r>
      <w:hyperlink r:id="rId15" w:history="1">
        <w:r w:rsidRPr="0098696F">
          <w:rPr>
            <w:rStyle w:val="a3"/>
            <w:rFonts w:ascii="宋体" w:eastAsia="宋体" w:hAnsi="宋体" w:hint="eastAsia"/>
            <w:szCs w:val="21"/>
          </w:rPr>
          <w:t>https://www.safchina.cn/</w:t>
        </w:r>
      </w:hyperlink>
    </w:p>
    <w:p w14:paraId="6804878C" w14:textId="77777777" w:rsidR="009604F2" w:rsidRPr="0098696F" w:rsidRDefault="009604F2" w:rsidP="0008793C">
      <w:pPr>
        <w:overflowPunct w:val="0"/>
        <w:spacing w:before="1" w:line="360" w:lineRule="auto"/>
        <w:ind w:right="210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 w:hint="eastAsia"/>
          <w:szCs w:val="21"/>
        </w:rPr>
        <w:t xml:space="preserve">SAF </w:t>
      </w:r>
      <w:proofErr w:type="gramStart"/>
      <w:r w:rsidRPr="0098696F">
        <w:rPr>
          <w:rFonts w:ascii="宋体" w:eastAsia="宋体" w:hAnsi="宋体" w:hint="eastAsia"/>
          <w:szCs w:val="21"/>
        </w:rPr>
        <w:t>微信公众号</w:t>
      </w:r>
      <w:proofErr w:type="gramEnd"/>
      <w:r w:rsidRPr="0098696F">
        <w:rPr>
          <w:rFonts w:ascii="宋体" w:eastAsia="宋体" w:hAnsi="宋体" w:hint="eastAsia"/>
          <w:szCs w:val="21"/>
        </w:rPr>
        <w:t>：SAF 海外名校交流</w:t>
      </w:r>
    </w:p>
    <w:p w14:paraId="51A8DAAC" w14:textId="42E470AB" w:rsidR="00166EC6" w:rsidRPr="00181B55" w:rsidRDefault="009604F2" w:rsidP="00181B55">
      <w:pPr>
        <w:pStyle w:val="a4"/>
        <w:spacing w:line="360" w:lineRule="auto"/>
        <w:jc w:val="both"/>
        <w:rPr>
          <w:rFonts w:hint="eastAsia"/>
          <w:b/>
          <w:bCs/>
          <w:sz w:val="21"/>
          <w:szCs w:val="21"/>
        </w:rPr>
      </w:pPr>
      <w:r w:rsidRPr="0098696F"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2E1984B4" wp14:editId="2404C37C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353490206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66EC6" w:rsidRPr="00181B55" w:rsidSect="00B9261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84890" w14:textId="77777777" w:rsidR="008841C5" w:rsidRDefault="008841C5" w:rsidP="0072065A">
      <w:r>
        <w:separator/>
      </w:r>
    </w:p>
  </w:endnote>
  <w:endnote w:type="continuationSeparator" w:id="0">
    <w:p w14:paraId="120B79C1" w14:textId="77777777" w:rsidR="008841C5" w:rsidRDefault="008841C5" w:rsidP="0072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YaHei-Bold">
    <w:altName w:val="Cambria"/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9D3D6" w14:textId="77777777" w:rsidR="008841C5" w:rsidRDefault="008841C5" w:rsidP="0072065A">
      <w:r>
        <w:separator/>
      </w:r>
    </w:p>
  </w:footnote>
  <w:footnote w:type="continuationSeparator" w:id="0">
    <w:p w14:paraId="739D9CBC" w14:textId="77777777" w:rsidR="008841C5" w:rsidRDefault="008841C5" w:rsidP="00720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1AB0152F"/>
    <w:multiLevelType w:val="hybridMultilevel"/>
    <w:tmpl w:val="BD2252D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" w15:restartNumberingAfterBreak="0">
    <w:nsid w:val="2FC12D17"/>
    <w:multiLevelType w:val="hybridMultilevel"/>
    <w:tmpl w:val="DB803E56"/>
    <w:lvl w:ilvl="0" w:tplc="0E0C6242">
      <w:start w:val="6"/>
      <w:numFmt w:val="bullet"/>
      <w:lvlText w:val="•"/>
      <w:lvlJc w:val="left"/>
      <w:pPr>
        <w:ind w:left="800" w:hanging="36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7172D22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0" w:hanging="360"/>
      </w:pPr>
    </w:lvl>
    <w:lvl w:ilvl="1" w:tplc="04090003">
      <w:numFmt w:val="decimal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>
      <w:numFmt w:val="decimal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>
      <w:numFmt w:val="decimal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9715451"/>
    <w:multiLevelType w:val="hybridMultilevel"/>
    <w:tmpl w:val="CC6008EA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643E64E6"/>
    <w:multiLevelType w:val="hybridMultilevel"/>
    <w:tmpl w:val="078CF8FC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6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7" w15:restartNumberingAfterBreak="0">
    <w:nsid w:val="7497201C"/>
    <w:multiLevelType w:val="hybridMultilevel"/>
    <w:tmpl w:val="2C08B6F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1017517">
    <w:abstractNumId w:val="7"/>
  </w:num>
  <w:num w:numId="2" w16cid:durableId="1969239594">
    <w:abstractNumId w:val="3"/>
  </w:num>
  <w:num w:numId="3" w16cid:durableId="1986624499">
    <w:abstractNumId w:val="5"/>
  </w:num>
  <w:num w:numId="4" w16cid:durableId="818807742">
    <w:abstractNumId w:val="0"/>
  </w:num>
  <w:num w:numId="5" w16cid:durableId="1951158778">
    <w:abstractNumId w:val="6"/>
  </w:num>
  <w:num w:numId="6" w16cid:durableId="1536575459">
    <w:abstractNumId w:val="2"/>
  </w:num>
  <w:num w:numId="7" w16cid:durableId="1363743865">
    <w:abstractNumId w:val="1"/>
  </w:num>
  <w:num w:numId="8" w16cid:durableId="1350642378">
    <w:abstractNumId w:val="4"/>
  </w:num>
  <w:num w:numId="9" w16cid:durableId="5524896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3tjA3MjcxMLEwMzNQ0lEKTi0uzszPAykwrAUAgfcpbiwAAAA="/>
  </w:docVars>
  <w:rsids>
    <w:rsidRoot w:val="001C4756"/>
    <w:rsid w:val="00022F9E"/>
    <w:rsid w:val="000302FD"/>
    <w:rsid w:val="00076F79"/>
    <w:rsid w:val="00085552"/>
    <w:rsid w:val="0008793C"/>
    <w:rsid w:val="00091CFF"/>
    <w:rsid w:val="00093CC9"/>
    <w:rsid w:val="000A02D7"/>
    <w:rsid w:val="000A2730"/>
    <w:rsid w:val="000F52CE"/>
    <w:rsid w:val="000F5A98"/>
    <w:rsid w:val="00121834"/>
    <w:rsid w:val="0013228B"/>
    <w:rsid w:val="00135E12"/>
    <w:rsid w:val="00136F9A"/>
    <w:rsid w:val="00154765"/>
    <w:rsid w:val="00154F50"/>
    <w:rsid w:val="00166EC6"/>
    <w:rsid w:val="00181B55"/>
    <w:rsid w:val="00196071"/>
    <w:rsid w:val="001B0B26"/>
    <w:rsid w:val="001C1DF2"/>
    <w:rsid w:val="001C1EB3"/>
    <w:rsid w:val="001C4756"/>
    <w:rsid w:val="001D56F2"/>
    <w:rsid w:val="001D720D"/>
    <w:rsid w:val="001E048D"/>
    <w:rsid w:val="001F73E1"/>
    <w:rsid w:val="00222C3C"/>
    <w:rsid w:val="0023262D"/>
    <w:rsid w:val="00233940"/>
    <w:rsid w:val="00236ECA"/>
    <w:rsid w:val="002379FD"/>
    <w:rsid w:val="002424B0"/>
    <w:rsid w:val="00245776"/>
    <w:rsid w:val="00251A7F"/>
    <w:rsid w:val="0029643D"/>
    <w:rsid w:val="002C11A6"/>
    <w:rsid w:val="002C2A5B"/>
    <w:rsid w:val="002D02C0"/>
    <w:rsid w:val="002D19DA"/>
    <w:rsid w:val="002E6543"/>
    <w:rsid w:val="002F5761"/>
    <w:rsid w:val="00304D6F"/>
    <w:rsid w:val="00312B7B"/>
    <w:rsid w:val="003422F3"/>
    <w:rsid w:val="003538E0"/>
    <w:rsid w:val="00365006"/>
    <w:rsid w:val="0037628B"/>
    <w:rsid w:val="00387138"/>
    <w:rsid w:val="003A41E8"/>
    <w:rsid w:val="003A625C"/>
    <w:rsid w:val="003A6F79"/>
    <w:rsid w:val="003B552C"/>
    <w:rsid w:val="003B7313"/>
    <w:rsid w:val="003D1086"/>
    <w:rsid w:val="003F12A1"/>
    <w:rsid w:val="003F5B1D"/>
    <w:rsid w:val="00400D52"/>
    <w:rsid w:val="00407907"/>
    <w:rsid w:val="0043001B"/>
    <w:rsid w:val="00431026"/>
    <w:rsid w:val="00431158"/>
    <w:rsid w:val="0043604C"/>
    <w:rsid w:val="0043709F"/>
    <w:rsid w:val="00457EDB"/>
    <w:rsid w:val="004650E2"/>
    <w:rsid w:val="004805B9"/>
    <w:rsid w:val="00490297"/>
    <w:rsid w:val="004B4110"/>
    <w:rsid w:val="004B6152"/>
    <w:rsid w:val="004D1B55"/>
    <w:rsid w:val="004E0382"/>
    <w:rsid w:val="004E61C8"/>
    <w:rsid w:val="004E651D"/>
    <w:rsid w:val="004E6D80"/>
    <w:rsid w:val="004F2DFC"/>
    <w:rsid w:val="004F4D61"/>
    <w:rsid w:val="0051143E"/>
    <w:rsid w:val="005350E2"/>
    <w:rsid w:val="00535BBF"/>
    <w:rsid w:val="00551D1A"/>
    <w:rsid w:val="00551F0B"/>
    <w:rsid w:val="00560694"/>
    <w:rsid w:val="00566108"/>
    <w:rsid w:val="00582989"/>
    <w:rsid w:val="005A1821"/>
    <w:rsid w:val="005B39E4"/>
    <w:rsid w:val="005C0A44"/>
    <w:rsid w:val="005D1920"/>
    <w:rsid w:val="005E4F8D"/>
    <w:rsid w:val="005F7315"/>
    <w:rsid w:val="005F739C"/>
    <w:rsid w:val="00613B5C"/>
    <w:rsid w:val="00616A16"/>
    <w:rsid w:val="006219DA"/>
    <w:rsid w:val="00640858"/>
    <w:rsid w:val="006512C9"/>
    <w:rsid w:val="00651AD9"/>
    <w:rsid w:val="006575D1"/>
    <w:rsid w:val="00665FD0"/>
    <w:rsid w:val="00692403"/>
    <w:rsid w:val="006971C1"/>
    <w:rsid w:val="006A088E"/>
    <w:rsid w:val="006A145B"/>
    <w:rsid w:val="006B2874"/>
    <w:rsid w:val="006B4E10"/>
    <w:rsid w:val="006D0C57"/>
    <w:rsid w:val="006D4AB4"/>
    <w:rsid w:val="006F048F"/>
    <w:rsid w:val="007041A5"/>
    <w:rsid w:val="0072065A"/>
    <w:rsid w:val="00747DBA"/>
    <w:rsid w:val="00755A87"/>
    <w:rsid w:val="00770D47"/>
    <w:rsid w:val="00783EEA"/>
    <w:rsid w:val="00792E7E"/>
    <w:rsid w:val="007972E3"/>
    <w:rsid w:val="007C1A12"/>
    <w:rsid w:val="007C53B5"/>
    <w:rsid w:val="007D1D45"/>
    <w:rsid w:val="007E67D1"/>
    <w:rsid w:val="008025D8"/>
    <w:rsid w:val="0083654F"/>
    <w:rsid w:val="00841358"/>
    <w:rsid w:val="008454AC"/>
    <w:rsid w:val="00863446"/>
    <w:rsid w:val="008730E9"/>
    <w:rsid w:val="00875B93"/>
    <w:rsid w:val="008841C5"/>
    <w:rsid w:val="0088741C"/>
    <w:rsid w:val="008A172C"/>
    <w:rsid w:val="008A55FA"/>
    <w:rsid w:val="008B62F5"/>
    <w:rsid w:val="008C4539"/>
    <w:rsid w:val="008C57EC"/>
    <w:rsid w:val="008D2475"/>
    <w:rsid w:val="008D4133"/>
    <w:rsid w:val="008D798B"/>
    <w:rsid w:val="008E0842"/>
    <w:rsid w:val="008F0CAF"/>
    <w:rsid w:val="00903D5C"/>
    <w:rsid w:val="00904A79"/>
    <w:rsid w:val="00933114"/>
    <w:rsid w:val="009371D3"/>
    <w:rsid w:val="00956D88"/>
    <w:rsid w:val="009604F2"/>
    <w:rsid w:val="0098696F"/>
    <w:rsid w:val="0099389F"/>
    <w:rsid w:val="009A3CC3"/>
    <w:rsid w:val="009A5EB6"/>
    <w:rsid w:val="009A61DD"/>
    <w:rsid w:val="009B1C8E"/>
    <w:rsid w:val="009C7490"/>
    <w:rsid w:val="009E00A9"/>
    <w:rsid w:val="009F051C"/>
    <w:rsid w:val="009F52F1"/>
    <w:rsid w:val="00A203A4"/>
    <w:rsid w:val="00A30A97"/>
    <w:rsid w:val="00A35BAC"/>
    <w:rsid w:val="00A55C8A"/>
    <w:rsid w:val="00A72BFA"/>
    <w:rsid w:val="00A74851"/>
    <w:rsid w:val="00A84EC2"/>
    <w:rsid w:val="00A9039C"/>
    <w:rsid w:val="00AB7926"/>
    <w:rsid w:val="00AC531D"/>
    <w:rsid w:val="00AD731E"/>
    <w:rsid w:val="00AF1F53"/>
    <w:rsid w:val="00B2198C"/>
    <w:rsid w:val="00B24159"/>
    <w:rsid w:val="00B45170"/>
    <w:rsid w:val="00B558F7"/>
    <w:rsid w:val="00B70D0D"/>
    <w:rsid w:val="00B72743"/>
    <w:rsid w:val="00B9261F"/>
    <w:rsid w:val="00B96E34"/>
    <w:rsid w:val="00B96E66"/>
    <w:rsid w:val="00BB0F36"/>
    <w:rsid w:val="00BB1E86"/>
    <w:rsid w:val="00BC616A"/>
    <w:rsid w:val="00BF3450"/>
    <w:rsid w:val="00C04575"/>
    <w:rsid w:val="00C340DF"/>
    <w:rsid w:val="00C40EEC"/>
    <w:rsid w:val="00C449DD"/>
    <w:rsid w:val="00C72B1A"/>
    <w:rsid w:val="00C77532"/>
    <w:rsid w:val="00C804F2"/>
    <w:rsid w:val="00CC3425"/>
    <w:rsid w:val="00CD1C79"/>
    <w:rsid w:val="00CD3772"/>
    <w:rsid w:val="00CE2D77"/>
    <w:rsid w:val="00D028BF"/>
    <w:rsid w:val="00D11BCB"/>
    <w:rsid w:val="00D21CE8"/>
    <w:rsid w:val="00D2267C"/>
    <w:rsid w:val="00D27AD1"/>
    <w:rsid w:val="00D313B7"/>
    <w:rsid w:val="00D37789"/>
    <w:rsid w:val="00D54DC6"/>
    <w:rsid w:val="00D6418D"/>
    <w:rsid w:val="00D728A7"/>
    <w:rsid w:val="00D82361"/>
    <w:rsid w:val="00D92E5D"/>
    <w:rsid w:val="00DB3FF0"/>
    <w:rsid w:val="00DB78B3"/>
    <w:rsid w:val="00DB7F5A"/>
    <w:rsid w:val="00DE0DF0"/>
    <w:rsid w:val="00DE3214"/>
    <w:rsid w:val="00DE3664"/>
    <w:rsid w:val="00E03B43"/>
    <w:rsid w:val="00E071B8"/>
    <w:rsid w:val="00E15D87"/>
    <w:rsid w:val="00E16AEB"/>
    <w:rsid w:val="00E306B6"/>
    <w:rsid w:val="00E37ED6"/>
    <w:rsid w:val="00E423A2"/>
    <w:rsid w:val="00E47E6D"/>
    <w:rsid w:val="00E576BF"/>
    <w:rsid w:val="00EB4A85"/>
    <w:rsid w:val="00ED581E"/>
    <w:rsid w:val="00EE17BC"/>
    <w:rsid w:val="00EE614C"/>
    <w:rsid w:val="00EF58AE"/>
    <w:rsid w:val="00F11E0F"/>
    <w:rsid w:val="00F14D9B"/>
    <w:rsid w:val="00F37C99"/>
    <w:rsid w:val="00F44975"/>
    <w:rsid w:val="00F63389"/>
    <w:rsid w:val="00F63933"/>
    <w:rsid w:val="00F6703D"/>
    <w:rsid w:val="00F947B6"/>
    <w:rsid w:val="00FD1CFB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C4AC1"/>
  <w15:chartTrackingRefBased/>
  <w15:docId w15:val="{1CA83EDD-0DDD-4BD5-8724-C019D50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E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66EC6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166E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aliases w:val="Body Bullets"/>
    <w:basedOn w:val="a"/>
    <w:uiPriority w:val="34"/>
    <w:qFormat/>
    <w:rsid w:val="00166EC6"/>
    <w:pPr>
      <w:ind w:firstLineChars="200" w:firstLine="420"/>
    </w:pPr>
  </w:style>
  <w:style w:type="table" w:styleId="a6">
    <w:name w:val="Grid Table Light"/>
    <w:basedOn w:val="a1"/>
    <w:uiPriority w:val="40"/>
    <w:rsid w:val="00166EC6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Strong"/>
    <w:basedOn w:val="a0"/>
    <w:uiPriority w:val="22"/>
    <w:qFormat/>
    <w:rsid w:val="00166EC6"/>
    <w:rPr>
      <w:b/>
      <w:bCs/>
    </w:rPr>
  </w:style>
  <w:style w:type="paragraph" w:styleId="a8">
    <w:name w:val="Body Text"/>
    <w:basedOn w:val="a"/>
    <w:link w:val="a9"/>
    <w:uiPriority w:val="1"/>
    <w:qFormat/>
    <w:rsid w:val="00AC531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9">
    <w:name w:val="正文文本 字符"/>
    <w:basedOn w:val="a0"/>
    <w:link w:val="a8"/>
    <w:uiPriority w:val="1"/>
    <w:qFormat/>
    <w:rsid w:val="00AC531D"/>
    <w:rPr>
      <w:rFonts w:ascii="宋体" w:eastAsia="宋体" w:hAnsi="Times New Roman" w:cs="宋体"/>
      <w:kern w:val="0"/>
      <w:szCs w:val="21"/>
    </w:rPr>
  </w:style>
  <w:style w:type="paragraph" w:styleId="aa">
    <w:name w:val="header"/>
    <w:basedOn w:val="a"/>
    <w:link w:val="ab"/>
    <w:uiPriority w:val="99"/>
    <w:unhideWhenUsed/>
    <w:rsid w:val="00720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72065A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720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72065A"/>
    <w:rPr>
      <w:sz w:val="18"/>
      <w:szCs w:val="18"/>
    </w:rPr>
  </w:style>
  <w:style w:type="character" w:customStyle="1" w:styleId="fontstyle01">
    <w:name w:val="fontstyle01"/>
    <w:basedOn w:val="a0"/>
    <w:rsid w:val="009604F2"/>
    <w:rPr>
      <w:rFonts w:ascii="MicrosoftYaHei-Bold" w:hAnsi="MicrosoftYaHei-Bold" w:hint="default"/>
      <w:b/>
      <w:bCs/>
      <w:i w:val="0"/>
      <w:iCs w:val="0"/>
      <w:color w:val="000000"/>
      <w:sz w:val="32"/>
      <w:szCs w:val="32"/>
    </w:rPr>
  </w:style>
  <w:style w:type="paragraph" w:customStyle="1" w:styleId="src">
    <w:name w:val="src"/>
    <w:basedOn w:val="a"/>
    <w:rsid w:val="00D21C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uiPriority w:val="39"/>
    <w:qFormat/>
    <w:rsid w:val="00A30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F739C"/>
  </w:style>
  <w:style w:type="character" w:styleId="af0">
    <w:name w:val="FollowedHyperlink"/>
    <w:basedOn w:val="a0"/>
    <w:uiPriority w:val="99"/>
    <w:semiHidden/>
    <w:unhideWhenUsed/>
    <w:rsid w:val="00863446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986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cid:image002.jpg@01D9BE46.C8F3A86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17" Type="http://schemas.openxmlformats.org/officeDocument/2006/relationships/image" Target="cid:image003.jpg@01D9BE45.F6B75090" TargetMode="Externa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afchina.cn/" TargetMode="Externa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afchina.cn/fee-sheet-summer-university-of-pennsylvania.pdf" TargetMode="External"/><Relationship Id="rId14" Type="http://schemas.openxmlformats.org/officeDocument/2006/relationships/hyperlink" Target="mailto:beijing@safchina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2222</Words>
  <Characters>984</Characters>
  <Application>Microsoft Office Word</Application>
  <DocSecurity>0</DocSecurity>
  <Lines>46</Lines>
  <Paragraphs>100</Paragraphs>
  <ScaleCrop>false</ScaleCrop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8</cp:revision>
  <dcterms:created xsi:type="dcterms:W3CDTF">2023-12-19T03:45:00Z</dcterms:created>
  <dcterms:modified xsi:type="dcterms:W3CDTF">2024-01-03T06:59:00Z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0617665b-6c7b-4b64-ae74-975e60d9d992</vt:lpwstr>
  </property>
</Properties>
</file>