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7"/>
          <w:szCs w:val="27"/>
          <w:u w:val="none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2018年度理论物理专款项目申请的通知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小组会议确定，2018年度理论物理专款主要资助以下2个项目类型：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1、 理论物理博士研究人员启动项目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“理论物理博士研究人员启动项目”主要是为了鼓励年轻人从事理论物理研究，培养更多的理论物理后备人才。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申请条件：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依托单位应为非原985的高等院校和非中国科学院系统单位；申请人35岁以下（1983年1月1日以后出生）；近3年获得博士学位正在从事理论物理研究的科研人员，学位证日期：2015年1月1日～2017年12月31日（申请书后附博士学位证书复印件，在申请书中要写明获博士学位的时间、博士导师的姓名和博士论文的题目）；申请人未曾作为负责人主持过科学基金项目；不是在站博士后。直接费用资助强度5万元/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2、 理论物理前沿讲习班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“理论物理前沿讲习班”的主要目的是为理论物理青年学者开设系列课程，系统训练基础理论和深入了解学科前沿。在理论物理的“粒子、核、场和宇宙学”、“凝聚态和统计物理”和与“生物、材料、信息交叉”等相关领域中确定讲习班具体的主题方向。讲习班需安排系统性报告和前沿讲座两类课程，课程时间3-4周。申请书中需明确提供教学大纲、教学内容和拟聘授课教师名单。每个前沿暑期讲习班直接费用资助强度约30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二、申请注意事项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1、 申请经费：只有直接费用，没有间接费用。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2、 资助期限：1年（2019年1月～12月）。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3、申请书格式务必严格按照以下格式填写：① “资助类别” 选择：应急管理项目；②“亚类说明” 选择：科学部综合管理项目；③“附注说明”选择：科技活动项目（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理论物理专款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）；④“申请代码1”必须填写：A05；⑤申请书正文开头必须说明申报的项目类型：“理论物理博士研究人员启动项目”，或“理论物理前沿讲习班”；⑥正文部分按照理论物理专款申请书撰写提纲撰写。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以上选择不准确、或未选择、或未填写的申请项目将不予受理。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4、申请书采用在线撰写方式，电子版务必在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2018年9月1日—9月10日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期间由申请人通过基金委项目申报系统上传，并由各依托单位科研管理部门确认（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9月10日16:00截止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）；纸质版（一份）应在</w:t>
      </w:r>
      <w:r>
        <w:rPr>
          <w:rStyle w:val="5"/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2018年9月10</w:t>
      </w: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日前（以寄出邮戳为准）通过EMS邮寄至国家自然科学基金委员会项目材料接收组（北京市海淀区双清路83号 国家自然科学基金委员会项目材料接收组，邮编：100085，电话：010-62328591）。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atLeast"/>
        <w:ind w:left="0" w:firstLine="0"/>
        <w:jc w:val="both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</w:rPr>
        <w:t>　　5、物理科学二处联系人：李会红、蒲钔，电话：010-62325069，62327182，电子信箱：phy-2@mail.nsfc.gov.cn。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034B"/>
    <w:rsid w:val="38701A24"/>
    <w:rsid w:val="40C8620B"/>
    <w:rsid w:val="4C75034B"/>
    <w:rsid w:val="5C845F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2018-07-17T14:55:00Z</dcterms:created>
  <dc:creator>Administrator</dc:creator>
  <cp:lastModifiedBy>Administrator</cp:lastModifiedBy>
  <dcterms:modified xsi:type="dcterms:W3CDTF">2018-07-17T15:53:02Z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