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8B" w:rsidRDefault="00BD6C8B" w:rsidP="00BD6C8B">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2019年度国家自然科学基金委员会与英国皇家学会合作交流项目指南</w:t>
      </w:r>
    </w:p>
    <w:bookmarkEnd w:id="0"/>
    <w:p w:rsidR="00BD6C8B" w:rsidRPr="00BD6C8B" w:rsidRDefault="00BD6C8B" w:rsidP="00BD6C8B">
      <w:pPr>
        <w:shd w:val="clear" w:color="auto" w:fill="FFFFFF"/>
        <w:spacing w:line="480" w:lineRule="atLeast"/>
        <w:rPr>
          <w:rStyle w:val="normal105"/>
          <w:rFonts w:hint="eastAsia"/>
          <w:sz w:val="24"/>
          <w:szCs w:val="24"/>
        </w:rPr>
      </w:pPr>
    </w:p>
    <w:p w:rsidR="00BD6C8B" w:rsidRPr="00BD6C8B" w:rsidRDefault="00BD6C8B" w:rsidP="00BD6C8B">
      <w:pPr>
        <w:pStyle w:val="a4"/>
        <w:shd w:val="clear" w:color="auto" w:fill="FFFFFF"/>
        <w:spacing w:before="150" w:beforeAutospacing="0" w:after="150" w:afterAutospacing="0" w:line="390" w:lineRule="atLeast"/>
        <w:jc w:val="both"/>
        <w:rPr>
          <w:rFonts w:hint="eastAsia"/>
        </w:rPr>
      </w:pPr>
      <w:r w:rsidRPr="00BD6C8B">
        <w:rPr>
          <w:rFonts w:ascii="微软雅黑" w:eastAsia="微软雅黑" w:hAnsi="微软雅黑" w:hint="eastAsia"/>
          <w:color w:val="000000"/>
        </w:rPr>
        <w:t xml:space="preserve">　　根据国家自然科学基金委员会(NSFC)与英国皇家学会(RS)的科技合作谅解备忘录，双方每年共同资助中英研究人员之间的合作交流项目。</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b/>
          <w:bCs/>
          <w:color w:val="000000"/>
        </w:rPr>
        <w:t xml:space="preserve">　　一、项目说明</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1. 资助领域</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无领域限制。</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2. 资助强度</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中方资助强度为不超过10万元/项。英方资助强度为不超过1.2万英镑/项。</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3. 资助内容</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中英两国科研人员交流互访所需的国际旅费、住宿费、伙食费、城市间交通费等。</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4. 项目执行期</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2年（2019年4月至2021年3月）。</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b/>
          <w:bCs/>
          <w:color w:val="000000"/>
        </w:rPr>
        <w:t xml:space="preserve">　　二、申请资格</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1. 中方申请人须是2019年12月31日（含）以后结题的3年期（含）以上国家自然科学基金在研项目的主持人或主要参与人，合作交流应密切围绕所依</w:t>
      </w:r>
      <w:r w:rsidRPr="00BD6C8B">
        <w:rPr>
          <w:rFonts w:ascii="微软雅黑" w:eastAsia="微软雅黑" w:hAnsi="微软雅黑" w:hint="eastAsia"/>
          <w:color w:val="000000"/>
        </w:rPr>
        <w:lastRenderedPageBreak/>
        <w:t>托在研基金项目的研究内容。其他关于申请资格的说明见《2018年度国家自然科学基金项目指南》。</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2. 中英双方申请人需分别向国家自然科学基金委员会（NSFC）和英国皇家学会（RS）递交项目申请，单方申请将不予受理。英方申请指南详见：</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https://royalsociety.org/grants-schemes-awards/grants/international-exchanges/。</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b/>
          <w:bCs/>
          <w:color w:val="000000"/>
        </w:rPr>
        <w:t xml:space="preserve">　　三、限项规定</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1. 本项目属于国际（地区）合作交流项目，不受“高级专业技术职务（职称）人员申请和正在承担的项目总数限为3项”规定的限制。</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2. 不受“申请人同年只能申请1项同类型项目”规定的限制。</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3. 更多关于限项规定的说明，请见《2018年度国家自然科学基金项目指南》。</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b/>
          <w:bCs/>
          <w:color w:val="000000"/>
        </w:rPr>
        <w:t xml:space="preserve">　　四、申报要求</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1. 在线填报申请书路径</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左侧+号或者右侧“展开”按钮，展开下拉菜单；点击“合作交流（组织间协议项目）”右侧的“填写</w:t>
      </w:r>
      <w:r w:rsidRPr="00BD6C8B">
        <w:rPr>
          <w:rFonts w:ascii="微软雅黑" w:eastAsia="微软雅黑" w:hAnsi="微软雅黑" w:hint="eastAsia"/>
          <w:color w:val="000000"/>
        </w:rPr>
        <w:lastRenderedPageBreak/>
        <w:t>申请”按钮，进入选择“合作协议”界面，在下拉菜单中选择“</w:t>
      </w:r>
      <w:r w:rsidRPr="00BD6C8B">
        <w:rPr>
          <w:rFonts w:ascii="微软雅黑" w:eastAsia="微软雅黑" w:hAnsi="微软雅黑" w:hint="eastAsia"/>
          <w:b/>
          <w:bCs/>
          <w:color w:val="000000"/>
        </w:rPr>
        <w:t>NSFC-RS（中英）</w:t>
      </w:r>
      <w:r w:rsidRPr="00BD6C8B">
        <w:rPr>
          <w:rFonts w:ascii="微软雅黑" w:eastAsia="微软雅黑" w:hAnsi="微软雅黑" w:hint="eastAsia"/>
          <w:color w:val="000000"/>
        </w:rPr>
        <w:t>”，然后按系统要求输入依托在研基金项目的批准号，通过资格认证后即进入具体申请书填写界面。</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2. 在线提交附件材料</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除在线填写并提交中文申请书外，中方申请人须将下列材料上传至中文申请书的“附件”栏中一同提交：</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1) 英方申请人及参与人简历；</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2) 合作协议（</w:t>
      </w:r>
      <w:r w:rsidRPr="00BD6C8B">
        <w:rPr>
          <w:rFonts w:ascii="微软雅黑" w:eastAsia="微软雅黑" w:hAnsi="微软雅黑" w:hint="eastAsia"/>
          <w:b/>
          <w:bCs/>
          <w:color w:val="000000"/>
        </w:rPr>
        <w:t>协议模板见附件</w:t>
      </w:r>
      <w:r w:rsidRPr="00BD6C8B">
        <w:rPr>
          <w:rFonts w:ascii="微软雅黑" w:eastAsia="微软雅黑" w:hAnsi="微软雅黑" w:hint="eastAsia"/>
          <w:color w:val="000000"/>
        </w:rPr>
        <w:t>）。中英双方申请人须就合作内容、交流计划及知识产权等问题达成一致，并签署合作交流协议。</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3. 申请书填写说明</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中英双方申请书中的英文项目名称、双方依托单位和双方项目负责人（默认为“中方人信息”栏目和“境外合作人员”栏目的第一人）应严格一致。</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“项目执行计划”应按照交流年度，详细列出列出出访及来访人次数、出访及来访日期和拟开展的研究工作内容。出访人员必须是所依托在研基金项目课题组成员，不包括学生（可包括在职硕博士研究生）。</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“经费预算表”仅填写第5项“差旅/会议/国际合作与交流费”，本项目无间接费用。</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“预算说明书”应按照“项目执行计划”的内容，按交流年度为出访人员的国际旅费、来访人员的住宿费、伙食费，以及城市间交通费制定详细预算。</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4. 报送材料</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lastRenderedPageBreak/>
        <w:t xml:space="preserve">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自然科学基金委员会项目材料接收组（地址：北京市海淀区双清路83号101房间，邮编100085，电话：010-62328591）。欧洲处不直接接收项目申请材料。</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5. 接收时间</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ISIS系统在线申报接收期为2018年8月9日至</w:t>
      </w:r>
      <w:r w:rsidRPr="00BD6C8B">
        <w:rPr>
          <w:rFonts w:ascii="微软雅黑" w:eastAsia="微软雅黑" w:hAnsi="微软雅黑" w:hint="eastAsia"/>
          <w:b/>
          <w:bCs/>
          <w:color w:val="000000"/>
        </w:rPr>
        <w:t>2018年9月25日16时（北京时间）</w:t>
      </w:r>
      <w:r w:rsidRPr="00BD6C8B">
        <w:rPr>
          <w:rFonts w:ascii="微软雅黑" w:eastAsia="微软雅黑" w:hAnsi="微软雅黑" w:hint="eastAsia"/>
          <w:color w:val="000000"/>
        </w:rPr>
        <w:t>。纸质材料集中接收期为2018年9月17日至</w:t>
      </w:r>
      <w:r w:rsidRPr="00BD6C8B">
        <w:rPr>
          <w:rFonts w:ascii="微软雅黑" w:eastAsia="微软雅黑" w:hAnsi="微软雅黑" w:hint="eastAsia"/>
          <w:b/>
          <w:bCs/>
          <w:color w:val="000000"/>
        </w:rPr>
        <w:t>2018年9月25日</w:t>
      </w:r>
      <w:r w:rsidRPr="00BD6C8B">
        <w:rPr>
          <w:rFonts w:ascii="微软雅黑" w:eastAsia="微软雅黑" w:hAnsi="微软雅黑" w:hint="eastAsia"/>
          <w:color w:val="000000"/>
        </w:rPr>
        <w:t>，纸质文件的邮寄以邮戳为准。公共节假日期内不予接受。</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b/>
          <w:bCs/>
          <w:color w:val="000000"/>
        </w:rPr>
        <w:t xml:space="preserve">　　注：请申请人严格遵照本项目指南的各项要求填报申请，不符合上述要求的申请视为无效申请，如有疑问，请致电欧洲处询问。</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w:t>
      </w:r>
      <w:r w:rsidRPr="00BD6C8B">
        <w:rPr>
          <w:rStyle w:val="a5"/>
          <w:rFonts w:ascii="微软雅黑" w:eastAsia="微软雅黑" w:hAnsi="微软雅黑" w:hint="eastAsia"/>
          <w:color w:val="000000"/>
        </w:rPr>
        <w:t>五、项目联系人</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中方联系人：李文聪</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电　话：010-62327014</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Email：liwc@nsfc.gov.cn</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中方申请人在线填写申请书过程中如遇到技术问题，可联系我委ISIS系统技术支持。</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电　话：010-62317474</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lastRenderedPageBreak/>
        <w:t xml:space="preserve">　　英方联系人：Lorraine Emmanuel</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Email:international.exchanges@royalsociety.org</w:t>
      </w:r>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xml:space="preserve">　　</w:t>
      </w:r>
      <w:hyperlink r:id="rId5" w:tgtFrame="_blank" w:history="1">
        <w:r w:rsidRPr="00BD6C8B">
          <w:rPr>
            <w:rStyle w:val="a3"/>
            <w:rFonts w:ascii="微软雅黑" w:eastAsia="微软雅黑" w:hAnsi="微软雅黑" w:hint="eastAsia"/>
            <w:color w:val="0070C0"/>
          </w:rPr>
          <w:t>附件：合作协议模板</w:t>
        </w:r>
      </w:hyperlink>
    </w:p>
    <w:p w:rsidR="00BD6C8B" w:rsidRPr="00BD6C8B" w:rsidRDefault="00BD6C8B" w:rsidP="00BD6C8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BD6C8B">
        <w:rPr>
          <w:rFonts w:ascii="微软雅黑" w:eastAsia="微软雅黑" w:hAnsi="微软雅黑" w:hint="eastAsia"/>
          <w:color w:val="000000"/>
        </w:rPr>
        <w:t> </w:t>
      </w:r>
    </w:p>
    <w:p w:rsidR="00BD6C8B" w:rsidRPr="00BD6C8B" w:rsidRDefault="00BD6C8B" w:rsidP="00BD6C8B">
      <w:pPr>
        <w:pStyle w:val="a4"/>
        <w:shd w:val="clear" w:color="auto" w:fill="FFFFFF"/>
        <w:spacing w:before="150" w:beforeAutospacing="0" w:after="150" w:afterAutospacing="0" w:line="390" w:lineRule="atLeast"/>
        <w:jc w:val="right"/>
        <w:rPr>
          <w:rFonts w:ascii="微软雅黑" w:eastAsia="微软雅黑" w:hAnsi="微软雅黑" w:hint="eastAsia"/>
          <w:color w:val="000000"/>
        </w:rPr>
      </w:pPr>
      <w:r w:rsidRPr="00BD6C8B">
        <w:rPr>
          <w:rFonts w:ascii="微软雅黑" w:eastAsia="微软雅黑" w:hAnsi="微软雅黑" w:hint="eastAsia"/>
          <w:color w:val="000000"/>
        </w:rPr>
        <w:t>国家自然科学基金委员会</w:t>
      </w:r>
    </w:p>
    <w:p w:rsidR="00BD6C8B" w:rsidRPr="00BD6C8B" w:rsidRDefault="00BD6C8B" w:rsidP="00BD6C8B">
      <w:pPr>
        <w:pStyle w:val="a4"/>
        <w:shd w:val="clear" w:color="auto" w:fill="FFFFFF"/>
        <w:spacing w:before="150" w:beforeAutospacing="0" w:after="150" w:afterAutospacing="0" w:line="390" w:lineRule="atLeast"/>
        <w:jc w:val="right"/>
        <w:rPr>
          <w:rFonts w:ascii="微软雅黑" w:eastAsia="微软雅黑" w:hAnsi="微软雅黑" w:hint="eastAsia"/>
          <w:color w:val="000000"/>
        </w:rPr>
      </w:pPr>
      <w:r w:rsidRPr="00BD6C8B">
        <w:rPr>
          <w:rFonts w:ascii="微软雅黑" w:eastAsia="微软雅黑" w:hAnsi="微软雅黑" w:hint="eastAsia"/>
          <w:color w:val="000000"/>
        </w:rPr>
        <w:t>国际合作局</w:t>
      </w:r>
    </w:p>
    <w:p w:rsidR="00BD6C8B" w:rsidRPr="00BD6C8B" w:rsidRDefault="00BD6C8B" w:rsidP="00BD6C8B">
      <w:pPr>
        <w:pStyle w:val="a4"/>
        <w:shd w:val="clear" w:color="auto" w:fill="FFFFFF"/>
        <w:spacing w:before="150" w:beforeAutospacing="0" w:after="150" w:afterAutospacing="0" w:line="390" w:lineRule="atLeast"/>
        <w:jc w:val="right"/>
        <w:rPr>
          <w:rFonts w:ascii="微软雅黑" w:eastAsia="微软雅黑" w:hAnsi="微软雅黑" w:hint="eastAsia"/>
          <w:color w:val="000000"/>
        </w:rPr>
      </w:pPr>
      <w:r w:rsidRPr="00BD6C8B">
        <w:rPr>
          <w:rFonts w:ascii="微软雅黑" w:eastAsia="微软雅黑" w:hAnsi="微软雅黑" w:hint="eastAsia"/>
          <w:color w:val="000000"/>
        </w:rPr>
        <w:t>2018年8月8日</w:t>
      </w:r>
    </w:p>
    <w:p w:rsidR="0046665B" w:rsidRPr="00BD6C8B" w:rsidRDefault="0046665B" w:rsidP="00BD6C8B"/>
    <w:sectPr w:rsidR="0046665B" w:rsidRPr="00BD6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203B01"/>
    <w:rsid w:val="003F600A"/>
    <w:rsid w:val="0046665B"/>
    <w:rsid w:val="0056112A"/>
    <w:rsid w:val="006B621C"/>
    <w:rsid w:val="0071743F"/>
    <w:rsid w:val="00755B29"/>
    <w:rsid w:val="00801F8C"/>
    <w:rsid w:val="00BD6C8B"/>
    <w:rsid w:val="00E21BB9"/>
    <w:rsid w:val="00E3141C"/>
    <w:rsid w:val="00E632B6"/>
    <w:rsid w:val="00E8050E"/>
    <w:rsid w:val="00FB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45157">
      <w:bodyDiv w:val="1"/>
      <w:marLeft w:val="0"/>
      <w:marRight w:val="0"/>
      <w:marTop w:val="0"/>
      <w:marBottom w:val="0"/>
      <w:divBdr>
        <w:top w:val="none" w:sz="0" w:space="0" w:color="auto"/>
        <w:left w:val="none" w:sz="0" w:space="0" w:color="auto"/>
        <w:bottom w:val="none" w:sz="0" w:space="0" w:color="auto"/>
        <w:right w:val="none" w:sz="0" w:space="0" w:color="auto"/>
      </w:divBdr>
      <w:divsChild>
        <w:div w:id="1246305447">
          <w:marLeft w:val="0"/>
          <w:marRight w:val="0"/>
          <w:marTop w:val="0"/>
          <w:marBottom w:val="0"/>
          <w:divBdr>
            <w:top w:val="single" w:sz="6" w:space="0" w:color="999999"/>
            <w:left w:val="none" w:sz="0" w:space="0" w:color="auto"/>
            <w:bottom w:val="single" w:sz="6" w:space="0" w:color="999999"/>
            <w:right w:val="none" w:sz="0" w:space="0" w:color="auto"/>
          </w:divBdr>
        </w:div>
      </w:divsChild>
    </w:div>
    <w:div w:id="386689146">
      <w:bodyDiv w:val="1"/>
      <w:marLeft w:val="0"/>
      <w:marRight w:val="0"/>
      <w:marTop w:val="0"/>
      <w:marBottom w:val="0"/>
      <w:divBdr>
        <w:top w:val="none" w:sz="0" w:space="0" w:color="auto"/>
        <w:left w:val="none" w:sz="0" w:space="0" w:color="auto"/>
        <w:bottom w:val="none" w:sz="0" w:space="0" w:color="auto"/>
        <w:right w:val="none" w:sz="0" w:space="0" w:color="auto"/>
      </w:divBdr>
      <w:divsChild>
        <w:div w:id="10113200">
          <w:marLeft w:val="0"/>
          <w:marRight w:val="0"/>
          <w:marTop w:val="0"/>
          <w:marBottom w:val="0"/>
          <w:divBdr>
            <w:top w:val="single" w:sz="6" w:space="0" w:color="999999"/>
            <w:left w:val="none" w:sz="0" w:space="0" w:color="auto"/>
            <w:bottom w:val="single" w:sz="6" w:space="0" w:color="999999"/>
            <w:right w:val="none" w:sz="0" w:space="0" w:color="auto"/>
          </w:divBdr>
        </w:div>
      </w:divsChild>
    </w:div>
    <w:div w:id="720717040">
      <w:bodyDiv w:val="1"/>
      <w:marLeft w:val="0"/>
      <w:marRight w:val="0"/>
      <w:marTop w:val="0"/>
      <w:marBottom w:val="0"/>
      <w:divBdr>
        <w:top w:val="none" w:sz="0" w:space="0" w:color="auto"/>
        <w:left w:val="none" w:sz="0" w:space="0" w:color="auto"/>
        <w:bottom w:val="none" w:sz="0" w:space="0" w:color="auto"/>
        <w:right w:val="none" w:sz="0" w:space="0" w:color="auto"/>
      </w:divBdr>
      <w:divsChild>
        <w:div w:id="1523742762">
          <w:marLeft w:val="0"/>
          <w:marRight w:val="0"/>
          <w:marTop w:val="0"/>
          <w:marBottom w:val="0"/>
          <w:divBdr>
            <w:top w:val="single" w:sz="6" w:space="0" w:color="999999"/>
            <w:left w:val="none" w:sz="0" w:space="0" w:color="auto"/>
            <w:bottom w:val="single" w:sz="6" w:space="0" w:color="999999"/>
            <w:right w:val="none" w:sz="0" w:space="0" w:color="auto"/>
          </w:divBdr>
        </w:div>
      </w:divsChild>
    </w:div>
    <w:div w:id="1121997953">
      <w:bodyDiv w:val="1"/>
      <w:marLeft w:val="0"/>
      <w:marRight w:val="0"/>
      <w:marTop w:val="0"/>
      <w:marBottom w:val="0"/>
      <w:divBdr>
        <w:top w:val="none" w:sz="0" w:space="0" w:color="auto"/>
        <w:left w:val="none" w:sz="0" w:space="0" w:color="auto"/>
        <w:bottom w:val="none" w:sz="0" w:space="0" w:color="auto"/>
        <w:right w:val="none" w:sz="0" w:space="0" w:color="auto"/>
      </w:divBdr>
      <w:divsChild>
        <w:div w:id="1552960989">
          <w:marLeft w:val="0"/>
          <w:marRight w:val="0"/>
          <w:marTop w:val="0"/>
          <w:marBottom w:val="0"/>
          <w:divBdr>
            <w:top w:val="none" w:sz="0" w:space="0" w:color="auto"/>
            <w:left w:val="none" w:sz="0" w:space="0" w:color="auto"/>
            <w:bottom w:val="none" w:sz="0" w:space="0" w:color="auto"/>
            <w:right w:val="none" w:sz="0" w:space="0" w:color="auto"/>
          </w:divBdr>
          <w:divsChild>
            <w:div w:id="1318143000">
              <w:marLeft w:val="0"/>
              <w:marRight w:val="0"/>
              <w:marTop w:val="0"/>
              <w:marBottom w:val="0"/>
              <w:divBdr>
                <w:top w:val="single" w:sz="6" w:space="0" w:color="999999"/>
                <w:left w:val="none" w:sz="0" w:space="0" w:color="auto"/>
                <w:bottom w:val="single" w:sz="6" w:space="0" w:color="999999"/>
                <w:right w:val="none" w:sz="0" w:space="0" w:color="auto"/>
              </w:divBdr>
            </w:div>
            <w:div w:id="20214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5531">
      <w:bodyDiv w:val="1"/>
      <w:marLeft w:val="0"/>
      <w:marRight w:val="0"/>
      <w:marTop w:val="0"/>
      <w:marBottom w:val="0"/>
      <w:divBdr>
        <w:top w:val="none" w:sz="0" w:space="0" w:color="auto"/>
        <w:left w:val="none" w:sz="0" w:space="0" w:color="auto"/>
        <w:bottom w:val="none" w:sz="0" w:space="0" w:color="auto"/>
        <w:right w:val="none" w:sz="0" w:space="0" w:color="auto"/>
      </w:divBdr>
      <w:divsChild>
        <w:div w:id="2119719153">
          <w:marLeft w:val="0"/>
          <w:marRight w:val="0"/>
          <w:marTop w:val="0"/>
          <w:marBottom w:val="0"/>
          <w:divBdr>
            <w:top w:val="single" w:sz="6" w:space="0" w:color="999999"/>
            <w:left w:val="none" w:sz="0" w:space="0" w:color="auto"/>
            <w:bottom w:val="single" w:sz="6" w:space="0" w:color="999999"/>
            <w:right w:val="none" w:sz="0" w:space="0" w:color="auto"/>
          </w:divBdr>
        </w:div>
      </w:divsChild>
    </w:div>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 w:id="148439553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59">
          <w:marLeft w:val="0"/>
          <w:marRight w:val="0"/>
          <w:marTop w:val="0"/>
          <w:marBottom w:val="0"/>
          <w:divBdr>
            <w:top w:val="single" w:sz="6" w:space="0" w:color="999999"/>
            <w:left w:val="none" w:sz="0" w:space="0" w:color="auto"/>
            <w:bottom w:val="single" w:sz="6" w:space="0" w:color="999999"/>
            <w:right w:val="none" w:sz="0" w:space="0" w:color="auto"/>
          </w:divBdr>
        </w:div>
      </w:divsChild>
    </w:div>
    <w:div w:id="1555194926">
      <w:bodyDiv w:val="1"/>
      <w:marLeft w:val="0"/>
      <w:marRight w:val="0"/>
      <w:marTop w:val="0"/>
      <w:marBottom w:val="0"/>
      <w:divBdr>
        <w:top w:val="none" w:sz="0" w:space="0" w:color="auto"/>
        <w:left w:val="none" w:sz="0" w:space="0" w:color="auto"/>
        <w:bottom w:val="none" w:sz="0" w:space="0" w:color="auto"/>
        <w:right w:val="none" w:sz="0" w:space="0" w:color="auto"/>
      </w:divBdr>
      <w:divsChild>
        <w:div w:id="51469767">
          <w:marLeft w:val="0"/>
          <w:marRight w:val="0"/>
          <w:marTop w:val="0"/>
          <w:marBottom w:val="0"/>
          <w:divBdr>
            <w:top w:val="single" w:sz="6" w:space="0" w:color="999999"/>
            <w:left w:val="none" w:sz="0" w:space="0" w:color="auto"/>
            <w:bottom w:val="single" w:sz="6" w:space="0" w:color="999999"/>
            <w:right w:val="none" w:sz="0" w:space="0" w:color="auto"/>
          </w:divBdr>
        </w:div>
      </w:divsChild>
    </w:div>
    <w:div w:id="1696999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2111">
          <w:marLeft w:val="0"/>
          <w:marRight w:val="0"/>
          <w:marTop w:val="0"/>
          <w:marBottom w:val="0"/>
          <w:divBdr>
            <w:top w:val="single" w:sz="6" w:space="0" w:color="999999"/>
            <w:left w:val="none" w:sz="0" w:space="0" w:color="auto"/>
            <w:bottom w:val="single" w:sz="6" w:space="0" w:color="999999"/>
            <w:right w:val="none" w:sz="0" w:space="0" w:color="auto"/>
          </w:divBdr>
        </w:div>
      </w:divsChild>
    </w:div>
    <w:div w:id="2098095908">
      <w:bodyDiv w:val="1"/>
      <w:marLeft w:val="0"/>
      <w:marRight w:val="0"/>
      <w:marTop w:val="0"/>
      <w:marBottom w:val="0"/>
      <w:divBdr>
        <w:top w:val="none" w:sz="0" w:space="0" w:color="auto"/>
        <w:left w:val="none" w:sz="0" w:space="0" w:color="auto"/>
        <w:bottom w:val="none" w:sz="0" w:space="0" w:color="auto"/>
        <w:right w:val="none" w:sz="0" w:space="0" w:color="auto"/>
      </w:divBdr>
      <w:divsChild>
        <w:div w:id="36058883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80809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13</cp:revision>
  <dcterms:created xsi:type="dcterms:W3CDTF">2018-08-10T04:56:00Z</dcterms:created>
  <dcterms:modified xsi:type="dcterms:W3CDTF">2018-08-10T05:32:00Z</dcterms:modified>
</cp:coreProperties>
</file>