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5205" w:rsidRPr="00CC5205" w:rsidRDefault="00CC5205" w:rsidP="00CC5205">
      <w:pPr>
        <w:widowControl/>
        <w:jc w:val="center"/>
        <w:rPr>
          <w:rFonts w:ascii="微软雅黑" w:eastAsia="微软雅黑" w:hAnsi="微软雅黑" w:cs="宋体"/>
          <w:color w:val="333333"/>
          <w:kern w:val="0"/>
          <w:sz w:val="18"/>
          <w:szCs w:val="18"/>
        </w:rPr>
      </w:pPr>
      <w:bookmarkStart w:id="0" w:name="_GoBack"/>
      <w:r w:rsidRPr="00CC5205">
        <w:rPr>
          <w:rFonts w:ascii="微软雅黑" w:eastAsia="微软雅黑" w:hAnsi="微软雅黑" w:cs="宋体" w:hint="eastAsia"/>
          <w:b/>
          <w:bCs/>
          <w:color w:val="0198DF"/>
          <w:spacing w:val="15"/>
          <w:kern w:val="0"/>
          <w:sz w:val="35"/>
          <w:szCs w:val="35"/>
        </w:rPr>
        <w:t>2020年度国家自然科学基金委员会与英国文化教育协会 双边研讨会项目指南</w:t>
      </w:r>
    </w:p>
    <w:bookmarkEnd w:id="0"/>
    <w:p w:rsidR="00CC5205" w:rsidRPr="00CC5205" w:rsidRDefault="00CC5205" w:rsidP="00CC5205">
      <w:pPr>
        <w:widowControl/>
        <w:spacing w:before="100" w:beforeAutospacing="1" w:after="100" w:afterAutospacing="1" w:line="420"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根据国家自然科学基金委员会（NSFC）与英国文化教育协会（BC）的谅解备忘录，双方将在2020年共同资助中英两国青年研究人员之间的双边研讨会，以建立未来的合作联系，提升青年研究人员的职业发展机会。</w:t>
      </w:r>
    </w:p>
    <w:p w:rsidR="00CC5205" w:rsidRPr="00CC5205" w:rsidRDefault="00CC5205" w:rsidP="00CC5205">
      <w:pPr>
        <w:widowControl/>
        <w:spacing w:before="60" w:after="90" w:line="315" w:lineRule="atLeast"/>
        <w:ind w:left="615" w:firstLine="255"/>
        <w:jc w:val="left"/>
        <w:rPr>
          <w:rFonts w:ascii="微软雅黑" w:eastAsia="微软雅黑" w:hAnsi="微软雅黑" w:cs="宋体" w:hint="eastAsia"/>
          <w:color w:val="333333"/>
          <w:kern w:val="0"/>
          <w:szCs w:val="21"/>
        </w:rPr>
      </w:pPr>
      <w:r w:rsidRPr="00CC5205">
        <w:rPr>
          <w:rFonts w:ascii="仿宋" w:eastAsia="仿宋" w:hAnsi="仿宋" w:cs="宋体" w:hint="eastAsia"/>
          <w:b/>
          <w:bCs/>
          <w:color w:val="333333"/>
          <w:kern w:val="0"/>
          <w:sz w:val="30"/>
          <w:szCs w:val="30"/>
        </w:rPr>
        <w:t>一、</w:t>
      </w:r>
      <w:r>
        <w:rPr>
          <w:rFonts w:ascii="Times New Roman" w:eastAsia="仿宋" w:hAnsi="Times New Roman" w:cs="Times New Roman"/>
          <w:b/>
          <w:bCs/>
          <w:color w:val="333333"/>
          <w:kern w:val="0"/>
          <w:sz w:val="14"/>
          <w:szCs w:val="14"/>
        </w:rPr>
        <w:t xml:space="preserve"> </w:t>
      </w:r>
      <w:r w:rsidRPr="00CC5205">
        <w:rPr>
          <w:rFonts w:ascii="仿宋" w:eastAsia="仿宋" w:hAnsi="仿宋" w:cs="宋体" w:hint="eastAsia"/>
          <w:b/>
          <w:bCs/>
          <w:color w:val="333333"/>
          <w:kern w:val="0"/>
          <w:sz w:val="30"/>
          <w:szCs w:val="30"/>
        </w:rPr>
        <w:t>项目说明</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（一）项目设置</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研讨会应当由两位分别来自中国和英国的申请人担任发起人及组织者，并提交研讨会项目申请。</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研讨会持续时间一般为3天以内，国家自然科学基金委员会（NSFC）与英国文化教育协会（BC）最多资助4晚的住宿与接待费用。</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项目申请人应组织中英双方各15-20名青年研究人员参会。</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中方（英方）的参会人员应来自中国（英国）3所以上的高校或科研院所，且每所高校或科研院所的参会人员数量不能超过中方（英方）总参会人数的三分之二。</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lastRenderedPageBreak/>
        <w:t>研讨会也可邀请中英两国高级研究人员担当研讨会导师，一方导师人数不超过2名。导师应通过主题报告和与参会青年学者交流学术研究经验与学术成果的方式，与青年学者建立工作联系。</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研讨会日程安排建议：大会主旨报告，学术报告，研究人员职业发展规划研讨，国际科研合作经验分享与探讨，科技文章写作与投稿讲座，其他交流与互动活动。</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（二）资助领域</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包括但不限于健康/生命科学、环境技术、食品及水源安全、能源、城镇化。</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（三）资助强度</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中方的资助强度为不超过15万元/项，本项目无间接费用。</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（四）资助内容</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在中国举办的研讨会，中方资助中英参会人员在中国的接待费用，以及中方举办会议所需的会议费；英方资助英方参会人员的国际旅费。</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lastRenderedPageBreak/>
        <w:t>在英国举办的研讨会，中方资助中方参会人员的国际旅费；英方资助中英参会人员在英国的接待费用，以及英方举办会议所需的会议费。</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（五）项目执行期</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2021年1月1日至2021年12月31日。研讨会必须在项目执行期内召开。</w:t>
      </w:r>
    </w:p>
    <w:p w:rsidR="00CC5205" w:rsidRPr="00CC5205" w:rsidRDefault="00CC5205" w:rsidP="00CC5205">
      <w:pPr>
        <w:widowControl/>
        <w:spacing w:before="60" w:after="90" w:line="315" w:lineRule="atLeast"/>
        <w:ind w:left="615" w:firstLine="255"/>
        <w:jc w:val="left"/>
        <w:rPr>
          <w:rFonts w:ascii="微软雅黑" w:eastAsia="微软雅黑" w:hAnsi="微软雅黑" w:cs="宋体" w:hint="eastAsia"/>
          <w:color w:val="333333"/>
          <w:kern w:val="0"/>
          <w:szCs w:val="21"/>
        </w:rPr>
      </w:pPr>
      <w:r w:rsidRPr="00CC5205">
        <w:rPr>
          <w:rFonts w:ascii="仿宋" w:eastAsia="仿宋" w:hAnsi="仿宋" w:cs="宋体" w:hint="eastAsia"/>
          <w:b/>
          <w:bCs/>
          <w:color w:val="333333"/>
          <w:kern w:val="0"/>
          <w:sz w:val="30"/>
          <w:szCs w:val="30"/>
        </w:rPr>
        <w:t>二、</w:t>
      </w:r>
      <w:r>
        <w:rPr>
          <w:rFonts w:ascii="Times New Roman" w:eastAsia="仿宋" w:hAnsi="Times New Roman" w:cs="Times New Roman"/>
          <w:b/>
          <w:bCs/>
          <w:color w:val="333333"/>
          <w:kern w:val="0"/>
          <w:sz w:val="14"/>
          <w:szCs w:val="14"/>
        </w:rPr>
        <w:t xml:space="preserve"> </w:t>
      </w:r>
      <w:r w:rsidRPr="00CC5205">
        <w:rPr>
          <w:rFonts w:ascii="仿宋" w:eastAsia="仿宋" w:hAnsi="仿宋" w:cs="宋体" w:hint="eastAsia"/>
          <w:b/>
          <w:bCs/>
          <w:color w:val="333333"/>
          <w:kern w:val="0"/>
          <w:sz w:val="30"/>
          <w:szCs w:val="30"/>
        </w:rPr>
        <w:t>申请资格</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（一）中方申请人须是2021年12月31日（含）以后结题的3年期（含）以上国家自然科学基金在</w:t>
      </w:r>
      <w:proofErr w:type="gramStart"/>
      <w:r w:rsidRPr="00CC5205">
        <w:rPr>
          <w:rFonts w:ascii="仿宋" w:eastAsia="仿宋" w:hAnsi="仿宋" w:cs="宋体" w:hint="eastAsia"/>
          <w:color w:val="333333"/>
          <w:kern w:val="0"/>
          <w:sz w:val="30"/>
          <w:szCs w:val="30"/>
        </w:rPr>
        <w:t>研</w:t>
      </w:r>
      <w:proofErr w:type="gramEnd"/>
      <w:r w:rsidRPr="00CC5205">
        <w:rPr>
          <w:rFonts w:ascii="仿宋" w:eastAsia="仿宋" w:hAnsi="仿宋" w:cs="宋体" w:hint="eastAsia"/>
          <w:color w:val="333333"/>
          <w:kern w:val="0"/>
          <w:sz w:val="30"/>
          <w:szCs w:val="30"/>
        </w:rPr>
        <w:t>项目(合作交流项目除外)的主持人或主要参与人。</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（二）中英双方申请人需分别向国家自然科学基金委员会（NSFC）和英国文化教育协会（BC）递交项目申请，单方申请将不予受理。英方申请指南请见：</w:t>
      </w:r>
    </w:p>
    <w:p w:rsidR="00CC5205" w:rsidRPr="00CC5205" w:rsidRDefault="00CC5205" w:rsidP="00CC5205">
      <w:pPr>
        <w:widowControl/>
        <w:spacing w:before="100" w:beforeAutospacing="1" w:after="100" w:afterAutospacing="1" w:line="315" w:lineRule="atLeast"/>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https://www.britishcouncil.org/education/science/current-opportunities/newton-fund-researcher-links-workshops</w:t>
      </w:r>
      <w:r w:rsidRPr="00CC5205">
        <w:rPr>
          <w:rFonts w:ascii="仿宋" w:eastAsia="仿宋" w:hAnsi="仿宋" w:cs="宋体" w:hint="eastAsia"/>
          <w:b/>
          <w:bCs/>
          <w:color w:val="333333"/>
          <w:kern w:val="0"/>
          <w:sz w:val="30"/>
          <w:szCs w:val="30"/>
        </w:rPr>
        <w:t>注：BC将对英方申请人提交的项目申请进行“政府开发援助（ODA）”资格审查，请中方申请人关注ODA说明（http://www.newtonfund.ac.uk/about/what-is-oda/），并提醒英方合作者按照要求向BC提交申请。</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lastRenderedPageBreak/>
        <w:t>（三）中方项目申请人需具备高级专业技术职务（职称）。</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（四）参加研讨会的青年研究人员应满足如下条件：</w:t>
      </w:r>
    </w:p>
    <w:p w:rsidR="00CC5205" w:rsidRPr="00CC5205" w:rsidRDefault="00CC5205" w:rsidP="00CC5205">
      <w:pPr>
        <w:widowControl/>
        <w:spacing w:before="100" w:beforeAutospacing="1" w:after="100" w:afterAutospacing="1" w:line="315" w:lineRule="atLeast"/>
        <w:ind w:firstLine="99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1.拥有博士学位，且博士毕业后从事研究工作的年限不超过10年；</w:t>
      </w:r>
    </w:p>
    <w:p w:rsidR="00CC5205" w:rsidRPr="00CC5205" w:rsidRDefault="00CC5205" w:rsidP="00CC5205">
      <w:pPr>
        <w:widowControl/>
        <w:spacing w:before="100" w:beforeAutospacing="1" w:after="100" w:afterAutospacing="1" w:line="315" w:lineRule="atLeast"/>
        <w:ind w:firstLine="99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2.</w:t>
      </w:r>
      <w:r w:rsidRPr="00CC5205">
        <w:rPr>
          <w:rFonts w:ascii="Calibri" w:eastAsia="仿宋" w:hAnsi="Calibri" w:cs="Calibri"/>
          <w:color w:val="333333"/>
          <w:kern w:val="0"/>
          <w:sz w:val="30"/>
          <w:szCs w:val="30"/>
        </w:rPr>
        <w:t> </w:t>
      </w:r>
      <w:r w:rsidRPr="00CC5205">
        <w:rPr>
          <w:rFonts w:ascii="仿宋" w:eastAsia="仿宋" w:hAnsi="仿宋" w:cs="宋体" w:hint="eastAsia"/>
          <w:color w:val="333333"/>
          <w:kern w:val="0"/>
          <w:sz w:val="30"/>
          <w:szCs w:val="30"/>
        </w:rPr>
        <w:t>拥有开展基础研究项目或博士后研究的经历。</w:t>
      </w:r>
    </w:p>
    <w:p w:rsidR="00CC5205" w:rsidRPr="00CC5205" w:rsidRDefault="00CC5205" w:rsidP="00CC5205">
      <w:pPr>
        <w:widowControl/>
        <w:spacing w:before="60" w:after="90" w:line="315" w:lineRule="atLeast"/>
        <w:ind w:left="615" w:firstLine="255"/>
        <w:jc w:val="left"/>
        <w:rPr>
          <w:rFonts w:ascii="微软雅黑" w:eastAsia="微软雅黑" w:hAnsi="微软雅黑" w:cs="宋体" w:hint="eastAsia"/>
          <w:color w:val="333333"/>
          <w:kern w:val="0"/>
          <w:szCs w:val="21"/>
        </w:rPr>
      </w:pPr>
      <w:r w:rsidRPr="00CC5205">
        <w:rPr>
          <w:rFonts w:ascii="仿宋" w:eastAsia="仿宋" w:hAnsi="仿宋" w:cs="宋体" w:hint="eastAsia"/>
          <w:b/>
          <w:bCs/>
          <w:color w:val="333333"/>
          <w:kern w:val="0"/>
          <w:sz w:val="30"/>
          <w:szCs w:val="30"/>
        </w:rPr>
        <w:t>三、</w:t>
      </w:r>
      <w:r>
        <w:rPr>
          <w:rFonts w:ascii="Times New Roman" w:eastAsia="仿宋" w:hAnsi="Times New Roman" w:cs="Times New Roman"/>
          <w:b/>
          <w:bCs/>
          <w:color w:val="333333"/>
          <w:kern w:val="0"/>
          <w:sz w:val="14"/>
          <w:szCs w:val="14"/>
        </w:rPr>
        <w:t xml:space="preserve"> </w:t>
      </w:r>
      <w:r w:rsidRPr="00CC5205">
        <w:rPr>
          <w:rFonts w:ascii="仿宋" w:eastAsia="仿宋" w:hAnsi="仿宋" w:cs="宋体" w:hint="eastAsia"/>
          <w:b/>
          <w:bCs/>
          <w:color w:val="333333"/>
          <w:kern w:val="0"/>
          <w:sz w:val="30"/>
          <w:szCs w:val="30"/>
        </w:rPr>
        <w:t>限项规定</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（一）本项目属于国际（地区）合作交流项目，不受“高级专业技术职务（职称）人员申请和正在承担的项目总数限为2项”规定的限制。</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（二）作为申请人申请和作为项目负责人正在承担的NSFC-BC（中英）研讨会项目合计限1项。</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（三）关于限项规定的详细说明，请见《2020年度国家自然科学基金项目指南》。</w:t>
      </w:r>
    </w:p>
    <w:p w:rsidR="00CC5205" w:rsidRPr="00CC5205" w:rsidRDefault="00CC5205" w:rsidP="00CC5205">
      <w:pPr>
        <w:widowControl/>
        <w:spacing w:before="60" w:after="90" w:line="315" w:lineRule="atLeast"/>
        <w:ind w:left="615" w:firstLine="255"/>
        <w:jc w:val="left"/>
        <w:rPr>
          <w:rFonts w:ascii="微软雅黑" w:eastAsia="微软雅黑" w:hAnsi="微软雅黑" w:cs="宋体" w:hint="eastAsia"/>
          <w:color w:val="333333"/>
          <w:kern w:val="0"/>
          <w:szCs w:val="21"/>
        </w:rPr>
      </w:pPr>
      <w:r w:rsidRPr="00CC5205">
        <w:rPr>
          <w:rFonts w:ascii="仿宋" w:eastAsia="仿宋" w:hAnsi="仿宋" w:cs="宋体" w:hint="eastAsia"/>
          <w:b/>
          <w:bCs/>
          <w:color w:val="333333"/>
          <w:kern w:val="0"/>
          <w:sz w:val="30"/>
          <w:szCs w:val="30"/>
        </w:rPr>
        <w:t>四、</w:t>
      </w:r>
      <w:r>
        <w:rPr>
          <w:rFonts w:ascii="Times New Roman" w:eastAsia="仿宋" w:hAnsi="Times New Roman" w:cs="Times New Roman"/>
          <w:b/>
          <w:bCs/>
          <w:color w:val="333333"/>
          <w:kern w:val="0"/>
          <w:sz w:val="14"/>
          <w:szCs w:val="14"/>
        </w:rPr>
        <w:t xml:space="preserve"> </w:t>
      </w:r>
      <w:r w:rsidRPr="00CC5205">
        <w:rPr>
          <w:rFonts w:ascii="仿宋" w:eastAsia="仿宋" w:hAnsi="仿宋" w:cs="宋体" w:hint="eastAsia"/>
          <w:b/>
          <w:bCs/>
          <w:color w:val="333333"/>
          <w:kern w:val="0"/>
          <w:sz w:val="30"/>
          <w:szCs w:val="30"/>
        </w:rPr>
        <w:t>申报要求</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（一）在线填报申请书路径：中方申请人需根据开会地点，选择下列相应的申请路径提交申请。</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b/>
          <w:bCs/>
          <w:color w:val="333333"/>
          <w:kern w:val="0"/>
          <w:sz w:val="30"/>
          <w:szCs w:val="30"/>
        </w:rPr>
        <w:lastRenderedPageBreak/>
        <w:t>在中国举办的研讨会</w:t>
      </w:r>
      <w:r w:rsidRPr="00CC5205">
        <w:rPr>
          <w:rFonts w:ascii="仿宋" w:eastAsia="仿宋" w:hAnsi="仿宋" w:cs="宋体" w:hint="eastAsia"/>
          <w:color w:val="333333"/>
          <w:kern w:val="0"/>
          <w:sz w:val="30"/>
          <w:szCs w:val="30"/>
        </w:rPr>
        <w:t>，中方申请人须登录ISIS科学基金网络系统（https://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CC5205">
        <w:rPr>
          <w:rFonts w:ascii="仿宋" w:eastAsia="仿宋" w:hAnsi="仿宋" w:cs="宋体" w:hint="eastAsia"/>
          <w:color w:val="333333"/>
          <w:kern w:val="0"/>
          <w:sz w:val="30"/>
          <w:szCs w:val="30"/>
        </w:rPr>
        <w:t>左侧+</w:t>
      </w:r>
      <w:proofErr w:type="gramEnd"/>
      <w:r w:rsidRPr="00CC5205">
        <w:rPr>
          <w:rFonts w:ascii="仿宋" w:eastAsia="仿宋" w:hAnsi="仿宋" w:cs="宋体" w:hint="eastAsia"/>
          <w:color w:val="333333"/>
          <w:kern w:val="0"/>
          <w:sz w:val="30"/>
          <w:szCs w:val="30"/>
        </w:rPr>
        <w:t>号或者右侧“展开”按钮，展开下拉菜单；点击“</w:t>
      </w:r>
      <w:r w:rsidRPr="00CC5205">
        <w:rPr>
          <w:rFonts w:ascii="仿宋" w:eastAsia="仿宋" w:hAnsi="仿宋" w:cs="宋体" w:hint="eastAsia"/>
          <w:b/>
          <w:bCs/>
          <w:color w:val="333333"/>
          <w:kern w:val="0"/>
          <w:sz w:val="30"/>
          <w:szCs w:val="30"/>
        </w:rPr>
        <w:t>在华召开国际（地区）学术会议</w:t>
      </w:r>
      <w:r w:rsidRPr="00CC5205">
        <w:rPr>
          <w:rFonts w:ascii="仿宋" w:eastAsia="仿宋" w:hAnsi="仿宋" w:cs="宋体" w:hint="eastAsia"/>
          <w:color w:val="333333"/>
          <w:kern w:val="0"/>
          <w:sz w:val="30"/>
          <w:szCs w:val="30"/>
        </w:rPr>
        <w:t>”右侧的“填写申请”按钮，进入选择“合作协议”界面，在下拉菜单中选择“NSFC-BC（中英）”，然后按系统要求输入依托在</w:t>
      </w:r>
      <w:proofErr w:type="gramStart"/>
      <w:r w:rsidRPr="00CC5205">
        <w:rPr>
          <w:rFonts w:ascii="仿宋" w:eastAsia="仿宋" w:hAnsi="仿宋" w:cs="宋体" w:hint="eastAsia"/>
          <w:color w:val="333333"/>
          <w:kern w:val="0"/>
          <w:sz w:val="30"/>
          <w:szCs w:val="30"/>
        </w:rPr>
        <w:t>研</w:t>
      </w:r>
      <w:proofErr w:type="gramEnd"/>
      <w:r w:rsidRPr="00CC5205">
        <w:rPr>
          <w:rFonts w:ascii="仿宋" w:eastAsia="仿宋" w:hAnsi="仿宋" w:cs="宋体" w:hint="eastAsia"/>
          <w:color w:val="333333"/>
          <w:kern w:val="0"/>
          <w:sz w:val="30"/>
          <w:szCs w:val="30"/>
        </w:rPr>
        <w:t>基金项目的批准号，通过资格认证后即进入具体申请书填写界面，用中文填写申请书。</w:t>
      </w:r>
    </w:p>
    <w:p w:rsidR="00CC5205" w:rsidRPr="00CC5205" w:rsidRDefault="00CC5205" w:rsidP="00CC5205">
      <w:pPr>
        <w:widowControl/>
        <w:spacing w:before="150"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b/>
          <w:bCs/>
          <w:color w:val="333333"/>
          <w:kern w:val="0"/>
          <w:sz w:val="30"/>
          <w:szCs w:val="30"/>
        </w:rPr>
        <w:t>在英国举办的研讨会</w:t>
      </w:r>
      <w:r w:rsidRPr="00CC5205">
        <w:rPr>
          <w:rFonts w:ascii="仿宋" w:eastAsia="仿宋" w:hAnsi="仿宋" w:cs="宋体" w:hint="eastAsia"/>
          <w:color w:val="333333"/>
          <w:kern w:val="0"/>
          <w:sz w:val="30"/>
          <w:szCs w:val="30"/>
        </w:rPr>
        <w:t>，中方申请人须登录ISIS科学基金网络系统（https://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CC5205">
        <w:rPr>
          <w:rFonts w:ascii="仿宋" w:eastAsia="仿宋" w:hAnsi="仿宋" w:cs="宋体" w:hint="eastAsia"/>
          <w:color w:val="333333"/>
          <w:kern w:val="0"/>
          <w:sz w:val="30"/>
          <w:szCs w:val="30"/>
        </w:rPr>
        <w:t>左侧+</w:t>
      </w:r>
      <w:proofErr w:type="gramEnd"/>
      <w:r w:rsidRPr="00CC5205">
        <w:rPr>
          <w:rFonts w:ascii="仿宋" w:eastAsia="仿宋" w:hAnsi="仿宋" w:cs="宋体" w:hint="eastAsia"/>
          <w:color w:val="333333"/>
          <w:kern w:val="0"/>
          <w:sz w:val="30"/>
          <w:szCs w:val="30"/>
        </w:rPr>
        <w:t>号或者右侧“展开”按钮，展开下拉菜单；点击“</w:t>
      </w:r>
      <w:r w:rsidRPr="00CC5205">
        <w:rPr>
          <w:rFonts w:ascii="仿宋" w:eastAsia="仿宋" w:hAnsi="仿宋" w:cs="宋体" w:hint="eastAsia"/>
          <w:b/>
          <w:bCs/>
          <w:color w:val="333333"/>
          <w:kern w:val="0"/>
          <w:sz w:val="30"/>
          <w:szCs w:val="30"/>
        </w:rPr>
        <w:t>出国(境)参加双(多)边会议</w:t>
      </w:r>
      <w:r w:rsidRPr="00CC5205">
        <w:rPr>
          <w:rFonts w:ascii="仿宋" w:eastAsia="仿宋" w:hAnsi="仿宋" w:cs="宋体" w:hint="eastAsia"/>
          <w:color w:val="333333"/>
          <w:kern w:val="0"/>
          <w:sz w:val="30"/>
          <w:szCs w:val="30"/>
        </w:rPr>
        <w:t>”右侧的“填写申请”按钮，进入选择“合作协议”界面，在下拉菜单中选择“NSFC-BC（中英）”，</w:t>
      </w:r>
      <w:r w:rsidRPr="00CC5205">
        <w:rPr>
          <w:rFonts w:ascii="仿宋" w:eastAsia="仿宋" w:hAnsi="仿宋" w:cs="宋体" w:hint="eastAsia"/>
          <w:color w:val="333333"/>
          <w:kern w:val="0"/>
          <w:sz w:val="30"/>
          <w:szCs w:val="30"/>
        </w:rPr>
        <w:lastRenderedPageBreak/>
        <w:t>然后按系统要求输入依托在</w:t>
      </w:r>
      <w:proofErr w:type="gramStart"/>
      <w:r w:rsidRPr="00CC5205">
        <w:rPr>
          <w:rFonts w:ascii="仿宋" w:eastAsia="仿宋" w:hAnsi="仿宋" w:cs="宋体" w:hint="eastAsia"/>
          <w:color w:val="333333"/>
          <w:kern w:val="0"/>
          <w:sz w:val="30"/>
          <w:szCs w:val="30"/>
        </w:rPr>
        <w:t>研</w:t>
      </w:r>
      <w:proofErr w:type="gramEnd"/>
      <w:r w:rsidRPr="00CC5205">
        <w:rPr>
          <w:rFonts w:ascii="仿宋" w:eastAsia="仿宋" w:hAnsi="仿宋" w:cs="宋体" w:hint="eastAsia"/>
          <w:color w:val="333333"/>
          <w:kern w:val="0"/>
          <w:sz w:val="30"/>
          <w:szCs w:val="30"/>
        </w:rPr>
        <w:t>基金项目的批准号，通过资格认证后即进入具体申请书填写界面，用中文填写申请书。</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（二）申请书填写说明</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中英双方申请书中的项目名称（中英文）、双方项目申请人和依托单位（</w:t>
      </w:r>
      <w:r w:rsidRPr="00CC5205">
        <w:rPr>
          <w:rFonts w:ascii="仿宋" w:eastAsia="仿宋" w:hAnsi="仿宋" w:cs="宋体" w:hint="eastAsia"/>
          <w:b/>
          <w:bCs/>
          <w:color w:val="333333"/>
          <w:kern w:val="0"/>
          <w:sz w:val="30"/>
          <w:szCs w:val="30"/>
        </w:rPr>
        <w:t>请用中英文在正文中注明英方申请人信息</w:t>
      </w:r>
      <w:r w:rsidRPr="00CC5205">
        <w:rPr>
          <w:rFonts w:ascii="仿宋" w:eastAsia="仿宋" w:hAnsi="仿宋" w:cs="宋体" w:hint="eastAsia"/>
          <w:color w:val="333333"/>
          <w:kern w:val="0"/>
          <w:sz w:val="30"/>
          <w:szCs w:val="30"/>
        </w:rPr>
        <w:t>）、会议地点、会议规模等主要信息应严格一致；</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在“会议日程安排”栏目，应详细列出研讨会的日程安排；</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项目申报时，申请人</w:t>
      </w:r>
      <w:r w:rsidRPr="00CC5205">
        <w:rPr>
          <w:rFonts w:ascii="仿宋" w:eastAsia="仿宋" w:hAnsi="仿宋" w:cs="宋体" w:hint="eastAsia"/>
          <w:b/>
          <w:bCs/>
          <w:color w:val="333333"/>
          <w:kern w:val="0"/>
          <w:sz w:val="30"/>
          <w:szCs w:val="30"/>
        </w:rPr>
        <w:t>不需要</w:t>
      </w:r>
      <w:r w:rsidRPr="00CC5205">
        <w:rPr>
          <w:rFonts w:ascii="仿宋" w:eastAsia="仿宋" w:hAnsi="仿宋" w:cs="宋体" w:hint="eastAsia"/>
          <w:color w:val="333333"/>
          <w:kern w:val="0"/>
          <w:sz w:val="30"/>
          <w:szCs w:val="30"/>
        </w:rPr>
        <w:t>列出中英双方参会青年研究人员的详细信息，但应当明确中英双方参会青年研究人员的人数；</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项目获批后，英方申请人需公开征集英方参会人员，中方申请人需将符合本指南要求的中方参会人员名单（包括姓名、单位和博士毕业日期）经申请人签字后连同计划书一起在系统内提交；</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项目资金预算表只填写“9差旅/会议/国际合作与交流费”栏目，并在“预算说明书”中制定以下详细预算：出访人员的国际旅费；或者来访人员的住宿费、伙食费，国内参会人员的国内旅费、接待费，以及举办会议所需的会议费等。</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lastRenderedPageBreak/>
        <w:t>（三）在线提交附件材料</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除在线填写并提交中文申请书外，中方申请人须将下列材料上传至中文申请书的“附件”栏中一同提交：</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英文申请书。双方申请人需共同完成英国文化教育协会所要求填写的英文申请书，并作为附件在ISIS系统中提交。</w:t>
      </w:r>
    </w:p>
    <w:p w:rsidR="00CC5205" w:rsidRPr="00CC5205" w:rsidRDefault="00CC5205" w:rsidP="00CC5205">
      <w:pPr>
        <w:widowControl/>
        <w:spacing w:before="100" w:beforeAutospacing="1" w:after="100" w:afterAutospacing="1" w:line="315" w:lineRule="atLeast"/>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（四）依托单位应对本单位申请人所提交申请材料的真实性、完整性和合</w:t>
      </w:r>
      <w:proofErr w:type="gramStart"/>
      <w:r w:rsidRPr="00CC5205">
        <w:rPr>
          <w:rFonts w:ascii="仿宋" w:eastAsia="仿宋" w:hAnsi="仿宋" w:cs="宋体" w:hint="eastAsia"/>
          <w:color w:val="333333"/>
          <w:kern w:val="0"/>
          <w:sz w:val="30"/>
          <w:szCs w:val="30"/>
        </w:rPr>
        <w:t>规</w:t>
      </w:r>
      <w:proofErr w:type="gramEnd"/>
      <w:r w:rsidRPr="00CC5205">
        <w:rPr>
          <w:rFonts w:ascii="仿宋" w:eastAsia="仿宋" w:hAnsi="仿宋" w:cs="宋体" w:hint="eastAsia"/>
          <w:color w:val="333333"/>
          <w:kern w:val="0"/>
          <w:sz w:val="30"/>
          <w:szCs w:val="30"/>
        </w:rPr>
        <w:t>性，申报预算的目标相关性、政策相符性和经济合理性进行审核。本项目纳入无纸</w:t>
      </w:r>
      <w:proofErr w:type="gramStart"/>
      <w:r w:rsidRPr="00CC5205">
        <w:rPr>
          <w:rFonts w:ascii="仿宋" w:eastAsia="仿宋" w:hAnsi="仿宋" w:cs="宋体" w:hint="eastAsia"/>
          <w:color w:val="333333"/>
          <w:kern w:val="0"/>
          <w:sz w:val="30"/>
          <w:szCs w:val="30"/>
        </w:rPr>
        <w:t>化申请</w:t>
      </w:r>
      <w:proofErr w:type="gramEnd"/>
      <w:r w:rsidRPr="00CC5205">
        <w:rPr>
          <w:rFonts w:ascii="仿宋" w:eastAsia="仿宋" w:hAnsi="仿宋" w:cs="宋体" w:hint="eastAsia"/>
          <w:color w:val="333333"/>
          <w:kern w:val="0"/>
          <w:sz w:val="30"/>
          <w:szCs w:val="30"/>
        </w:rPr>
        <w:t>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亲笔签字、依托单位加盖公章），无需提供纸质材料。</w:t>
      </w:r>
      <w:r w:rsidRPr="00CC5205">
        <w:rPr>
          <w:rFonts w:ascii="仿宋" w:eastAsia="仿宋" w:hAnsi="仿宋" w:cs="宋体" w:hint="eastAsia"/>
          <w:b/>
          <w:bCs/>
          <w:color w:val="333333"/>
          <w:kern w:val="0"/>
          <w:sz w:val="30"/>
          <w:szCs w:val="30"/>
        </w:rPr>
        <w:t>ISIS系统在线申报接收期为2020年4月21日至2020年6月12日16时</w:t>
      </w:r>
      <w:r w:rsidRPr="00CC5205">
        <w:rPr>
          <w:rFonts w:ascii="仿宋" w:eastAsia="仿宋" w:hAnsi="仿宋" w:cs="宋体" w:hint="eastAsia"/>
          <w:color w:val="333333"/>
          <w:kern w:val="0"/>
          <w:sz w:val="30"/>
          <w:szCs w:val="30"/>
        </w:rPr>
        <w:t>。</w:t>
      </w:r>
    </w:p>
    <w:p w:rsidR="00CC5205" w:rsidRPr="00CC5205" w:rsidRDefault="00CC5205" w:rsidP="00CC5205">
      <w:pPr>
        <w:widowControl/>
        <w:spacing w:before="100" w:beforeAutospacing="1" w:after="100" w:afterAutospacing="1" w:line="315" w:lineRule="atLeast"/>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（五）项目获批准后，将申请书的纸质签字盖章页装订在《资助项目计划书》最后，一并提交。签字盖章的信息应与电子申请书严格保持一致。</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b/>
          <w:bCs/>
          <w:color w:val="333333"/>
          <w:kern w:val="0"/>
          <w:sz w:val="30"/>
          <w:szCs w:val="30"/>
        </w:rPr>
        <w:t>注：请申请人严格遵照本项目指南的各项要求填报申请，不符合上述要求的申请将不予受理，如有疑问，请致电中方联系人询问。</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b/>
          <w:bCs/>
          <w:color w:val="333333"/>
          <w:kern w:val="0"/>
          <w:sz w:val="30"/>
          <w:szCs w:val="30"/>
        </w:rPr>
        <w:lastRenderedPageBreak/>
        <w:t>五、 结果公布</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2020年年底在门户网站国际合作栏目中公布审批结果。</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b/>
          <w:bCs/>
          <w:color w:val="333333"/>
          <w:kern w:val="0"/>
          <w:sz w:val="30"/>
          <w:szCs w:val="30"/>
        </w:rPr>
        <w:t>六、 项目联系人</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中方联系人：徐 进</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电</w:t>
      </w:r>
      <w:r>
        <w:rPr>
          <w:rFonts w:ascii="仿宋" w:eastAsia="仿宋" w:hAnsi="仿宋" w:cs="宋体" w:hint="eastAsia"/>
          <w:color w:val="333333"/>
          <w:kern w:val="0"/>
          <w:sz w:val="30"/>
          <w:szCs w:val="30"/>
        </w:rPr>
        <w:t xml:space="preserve">  </w:t>
      </w:r>
      <w:r w:rsidRPr="00CC5205">
        <w:rPr>
          <w:rFonts w:ascii="仿宋" w:eastAsia="仿宋" w:hAnsi="仿宋" w:cs="宋体" w:hint="eastAsia"/>
          <w:color w:val="333333"/>
          <w:kern w:val="0"/>
          <w:sz w:val="30"/>
          <w:szCs w:val="30"/>
        </w:rPr>
        <w:t>话：+86-10-62325351</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Email：</w:t>
      </w:r>
      <w:hyperlink r:id="rId4" w:history="1">
        <w:r w:rsidRPr="00CC5205">
          <w:rPr>
            <w:rFonts w:ascii="仿宋" w:eastAsia="仿宋" w:hAnsi="仿宋" w:cs="宋体" w:hint="eastAsia"/>
            <w:color w:val="0000FF"/>
            <w:kern w:val="0"/>
            <w:sz w:val="30"/>
            <w:szCs w:val="30"/>
            <w:u w:val="single"/>
          </w:rPr>
          <w:t>xujin@nsfc.gov.cn</w:t>
        </w:r>
      </w:hyperlink>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中方申请人在线填写申请书过程中如遇到技术问题，可联系我委ISIS系统技术支持。</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电话：+86-10-62317474</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英方联系方式：</w:t>
      </w:r>
    </w:p>
    <w:p w:rsidR="00CC5205" w:rsidRPr="00CC5205" w:rsidRDefault="00CC5205" w:rsidP="00CC5205">
      <w:pPr>
        <w:widowControl/>
        <w:spacing w:before="100" w:beforeAutospacing="1" w:after="100" w:afterAutospacing="1" w:line="315" w:lineRule="atLeast"/>
        <w:ind w:firstLine="600"/>
        <w:jc w:val="lef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Email：</w:t>
      </w:r>
      <w:hyperlink r:id="rId5" w:history="1">
        <w:r w:rsidRPr="00CC5205">
          <w:rPr>
            <w:rFonts w:ascii="仿宋" w:eastAsia="仿宋" w:hAnsi="仿宋" w:cs="宋体" w:hint="eastAsia"/>
            <w:color w:val="0000FF"/>
            <w:kern w:val="0"/>
            <w:sz w:val="30"/>
            <w:szCs w:val="30"/>
            <w:u w:val="single"/>
          </w:rPr>
          <w:t>UK-ResearcherLinks@britishcouncil.org</w:t>
        </w:r>
      </w:hyperlink>
    </w:p>
    <w:p w:rsidR="00CC5205" w:rsidRPr="00CC5205" w:rsidRDefault="00CC5205" w:rsidP="00CC5205">
      <w:pPr>
        <w:widowControl/>
        <w:spacing w:before="100" w:beforeAutospacing="1" w:after="240" w:line="315" w:lineRule="atLeast"/>
        <w:ind w:firstLine="600"/>
        <w:jc w:val="right"/>
        <w:rPr>
          <w:rFonts w:ascii="微软雅黑" w:eastAsia="微软雅黑" w:hAnsi="微软雅黑" w:cs="宋体" w:hint="eastAsia"/>
          <w:color w:val="333333"/>
          <w:kern w:val="0"/>
          <w:szCs w:val="21"/>
        </w:rPr>
      </w:pPr>
    </w:p>
    <w:p w:rsidR="00CC5205" w:rsidRPr="00CC5205" w:rsidRDefault="00CC5205" w:rsidP="00CC5205">
      <w:pPr>
        <w:widowControl/>
        <w:spacing w:before="100" w:beforeAutospacing="1" w:after="100" w:afterAutospacing="1" w:line="315" w:lineRule="atLeast"/>
        <w:ind w:firstLine="600"/>
        <w:jc w:val="righ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国家自然科学基金委员会</w:t>
      </w:r>
    </w:p>
    <w:p w:rsidR="00CC5205" w:rsidRPr="00CC5205" w:rsidRDefault="00CC5205" w:rsidP="00CC5205">
      <w:pPr>
        <w:widowControl/>
        <w:spacing w:before="100" w:beforeAutospacing="1" w:after="100" w:afterAutospacing="1" w:line="315" w:lineRule="atLeast"/>
        <w:ind w:right="780" w:firstLine="600"/>
        <w:jc w:val="righ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国际合作局</w:t>
      </w:r>
    </w:p>
    <w:p w:rsidR="00CC5205" w:rsidRPr="00CC5205" w:rsidRDefault="00CC5205" w:rsidP="00CC5205">
      <w:pPr>
        <w:widowControl/>
        <w:spacing w:before="100" w:beforeAutospacing="1" w:after="100" w:afterAutospacing="1" w:line="315" w:lineRule="atLeast"/>
        <w:ind w:right="465" w:firstLine="600"/>
        <w:jc w:val="right"/>
        <w:rPr>
          <w:rFonts w:ascii="微软雅黑" w:eastAsia="微软雅黑" w:hAnsi="微软雅黑" w:cs="宋体" w:hint="eastAsia"/>
          <w:color w:val="333333"/>
          <w:kern w:val="0"/>
          <w:szCs w:val="21"/>
        </w:rPr>
      </w:pPr>
      <w:r w:rsidRPr="00CC5205">
        <w:rPr>
          <w:rFonts w:ascii="仿宋" w:eastAsia="仿宋" w:hAnsi="仿宋" w:cs="宋体" w:hint="eastAsia"/>
          <w:color w:val="333333"/>
          <w:kern w:val="0"/>
          <w:sz w:val="30"/>
          <w:szCs w:val="30"/>
        </w:rPr>
        <w:t>2020年4月21日</w:t>
      </w:r>
    </w:p>
    <w:p w:rsidR="006C12C1" w:rsidRDefault="006C12C1"/>
    <w:sectPr w:rsidR="006C12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05"/>
    <w:rsid w:val="006C12C1"/>
    <w:rsid w:val="00CC5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5B2D"/>
  <w15:chartTrackingRefBased/>
  <w15:docId w15:val="{206F057F-34F4-49C6-9499-2F182110D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wbt">
    <w:name w:val="xwbt"/>
    <w:basedOn w:val="a0"/>
    <w:rsid w:val="00CC5205"/>
  </w:style>
  <w:style w:type="character" w:customStyle="1" w:styleId="lmnrr">
    <w:name w:val="lmnrr"/>
    <w:basedOn w:val="a0"/>
    <w:rsid w:val="00CC5205"/>
  </w:style>
  <w:style w:type="paragraph" w:styleId="a3">
    <w:name w:val="Normal (Web)"/>
    <w:basedOn w:val="a"/>
    <w:uiPriority w:val="99"/>
    <w:semiHidden/>
    <w:unhideWhenUsed/>
    <w:rsid w:val="00CC5205"/>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CC520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C5205"/>
    <w:rPr>
      <w:b/>
      <w:bCs/>
    </w:rPr>
  </w:style>
  <w:style w:type="character" w:styleId="a6">
    <w:name w:val="Hyperlink"/>
    <w:basedOn w:val="a0"/>
    <w:uiPriority w:val="99"/>
    <w:semiHidden/>
    <w:unhideWhenUsed/>
    <w:rsid w:val="00CC52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843266">
      <w:bodyDiv w:val="1"/>
      <w:marLeft w:val="0"/>
      <w:marRight w:val="0"/>
      <w:marTop w:val="0"/>
      <w:marBottom w:val="0"/>
      <w:divBdr>
        <w:top w:val="none" w:sz="0" w:space="0" w:color="auto"/>
        <w:left w:val="none" w:sz="0" w:space="0" w:color="auto"/>
        <w:bottom w:val="none" w:sz="0" w:space="0" w:color="auto"/>
        <w:right w:val="none" w:sz="0" w:space="0" w:color="auto"/>
      </w:divBdr>
      <w:divsChild>
        <w:div w:id="1231959507">
          <w:marLeft w:val="0"/>
          <w:marRight w:val="0"/>
          <w:marTop w:val="0"/>
          <w:marBottom w:val="0"/>
          <w:divBdr>
            <w:top w:val="none" w:sz="0" w:space="0" w:color="auto"/>
            <w:left w:val="none" w:sz="0" w:space="0" w:color="auto"/>
            <w:bottom w:val="single" w:sz="6" w:space="8" w:color="EEEEEE"/>
            <w:right w:val="none" w:sz="0" w:space="0" w:color="auto"/>
          </w:divBdr>
        </w:div>
        <w:div w:id="162355424">
          <w:marLeft w:val="150"/>
          <w:marRight w:val="15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K-ResearcherLinks@britishcouncil.org" TargetMode="External"/><Relationship Id="rId4" Type="http://schemas.openxmlformats.org/officeDocument/2006/relationships/hyperlink" Target="mailto:xujin@nsfc.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2020-04-22T15:41:00Z</dcterms:created>
  <dcterms:modified xsi:type="dcterms:W3CDTF">2020-04-22T15:43:00Z</dcterms:modified>
</cp:coreProperties>
</file>