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B7152" w14:textId="4AECCBD3" w:rsidR="009610D9" w:rsidRPr="00C507AA" w:rsidRDefault="00264464" w:rsidP="00264464">
      <w:pPr>
        <w:pStyle w:val="Default"/>
        <w:jc w:val="center"/>
        <w:rPr>
          <w:rFonts w:ascii="黑体" w:eastAsia="黑体" w:hAnsi="黑体"/>
          <w:b/>
          <w:bCs/>
          <w:color w:val="FF0000"/>
          <w:sz w:val="36"/>
          <w:szCs w:val="36"/>
          <w:shd w:val="clear" w:color="auto" w:fill="FFFFFF"/>
        </w:rPr>
      </w:pPr>
      <w:bookmarkStart w:id="0" w:name="_GoBack"/>
      <w:r w:rsidRPr="00C507AA">
        <w:rPr>
          <w:rFonts w:ascii="黑体" w:eastAsia="黑体" w:hAnsi="黑体" w:hint="eastAsia"/>
          <w:b/>
          <w:bCs/>
          <w:color w:val="FF0000"/>
          <w:sz w:val="36"/>
          <w:szCs w:val="36"/>
          <w:shd w:val="clear" w:color="auto" w:fill="FFFFFF"/>
        </w:rPr>
        <w:t>关于</w:t>
      </w:r>
      <w:bookmarkStart w:id="1" w:name="_Hlk35414716"/>
      <w:r w:rsidR="005F1882" w:rsidRPr="005F1882">
        <w:rPr>
          <w:rFonts w:ascii="黑体" w:eastAsia="黑体" w:hAnsi="黑体"/>
          <w:b/>
          <w:bCs/>
          <w:color w:val="FF0000"/>
          <w:sz w:val="36"/>
          <w:szCs w:val="36"/>
          <w:shd w:val="clear" w:color="auto" w:fill="FFFFFF"/>
        </w:rPr>
        <w:t>2020年度北京市自然科学基金杰出青年科学基金项目申报</w:t>
      </w:r>
      <w:bookmarkEnd w:id="1"/>
      <w:r w:rsidR="005F1882" w:rsidRPr="005F1882">
        <w:rPr>
          <w:rFonts w:ascii="黑体" w:eastAsia="黑体" w:hAnsi="黑体"/>
          <w:b/>
          <w:bCs/>
          <w:color w:val="FF0000"/>
          <w:sz w:val="36"/>
          <w:szCs w:val="36"/>
          <w:shd w:val="clear" w:color="auto" w:fill="FFFFFF"/>
        </w:rPr>
        <w:t>的通知</w:t>
      </w:r>
    </w:p>
    <w:p w14:paraId="2FC2FA3A" w14:textId="77777777" w:rsidR="00264464" w:rsidRPr="005F1882" w:rsidRDefault="00264464" w:rsidP="00264464">
      <w:pPr>
        <w:pStyle w:val="Default"/>
        <w:jc w:val="center"/>
        <w:rPr>
          <w:rFonts w:ascii="????" w:hAnsi="????" w:hint="eastAsia"/>
          <w:b/>
          <w:bCs/>
          <w:color w:val="FF0000"/>
          <w:sz w:val="36"/>
          <w:szCs w:val="36"/>
          <w:shd w:val="clear" w:color="auto" w:fill="FFFFFF"/>
        </w:rPr>
      </w:pPr>
    </w:p>
    <w:p w14:paraId="637EEA60" w14:textId="4A29D213" w:rsidR="00264464" w:rsidRDefault="00264464" w:rsidP="00264464">
      <w:pPr>
        <w:pStyle w:val="a7"/>
        <w:shd w:val="clear" w:color="auto" w:fill="FFFFFF"/>
        <w:spacing w:before="0" w:beforeAutospacing="0" w:after="0" w:afterAutospacing="0" w:line="540" w:lineRule="atLeast"/>
        <w:rPr>
          <w:rFonts w:ascii="仿宋" w:eastAsia="仿宋" w:hAnsi="仿宋" w:cs="Arial"/>
          <w:color w:val="333333"/>
          <w:sz w:val="32"/>
          <w:szCs w:val="32"/>
        </w:rPr>
      </w:pPr>
      <w:r>
        <w:rPr>
          <w:rFonts w:ascii="仿宋" w:eastAsia="仿宋" w:hAnsi="仿宋" w:cs="Arial" w:hint="eastAsia"/>
          <w:color w:val="333333"/>
          <w:sz w:val="32"/>
          <w:szCs w:val="32"/>
        </w:rPr>
        <w:t>各</w:t>
      </w:r>
      <w:r w:rsidR="006F4CA6">
        <w:rPr>
          <w:rFonts w:ascii="仿宋" w:eastAsia="仿宋" w:hAnsi="仿宋" w:cs="Arial" w:hint="eastAsia"/>
          <w:color w:val="333333"/>
          <w:sz w:val="32"/>
          <w:szCs w:val="32"/>
        </w:rPr>
        <w:t>位</w:t>
      </w:r>
      <w:r>
        <w:rPr>
          <w:rFonts w:ascii="仿宋" w:eastAsia="仿宋" w:hAnsi="仿宋" w:cs="Arial" w:hint="eastAsia"/>
          <w:color w:val="333333"/>
          <w:sz w:val="32"/>
          <w:szCs w:val="32"/>
        </w:rPr>
        <w:t>科研领导和秘书</w:t>
      </w:r>
      <w:r w:rsidR="006F4CA6">
        <w:rPr>
          <w:rFonts w:ascii="仿宋" w:eastAsia="仿宋" w:hAnsi="仿宋" w:cs="Arial" w:hint="eastAsia"/>
          <w:color w:val="333333"/>
          <w:sz w:val="32"/>
          <w:szCs w:val="32"/>
        </w:rPr>
        <w:t>老师</w:t>
      </w:r>
      <w:r>
        <w:rPr>
          <w:rFonts w:ascii="仿宋" w:eastAsia="仿宋" w:hAnsi="仿宋" w:cs="Arial" w:hint="eastAsia"/>
          <w:color w:val="333333"/>
          <w:sz w:val="32"/>
          <w:szCs w:val="32"/>
        </w:rPr>
        <w:t>：</w:t>
      </w:r>
    </w:p>
    <w:p w14:paraId="416D1132" w14:textId="0BD83035" w:rsidR="006F4CA6" w:rsidRDefault="006F4CA6" w:rsidP="00264464">
      <w:pPr>
        <w:pStyle w:val="a7"/>
        <w:shd w:val="clear" w:color="auto" w:fill="FFFFFF"/>
        <w:spacing w:before="0" w:beforeAutospacing="0" w:after="0" w:afterAutospacing="0" w:line="540" w:lineRule="atLeast"/>
        <w:rPr>
          <w:rFonts w:ascii="仿宋" w:eastAsia="仿宋" w:hAnsi="仿宋" w:cs="Arial"/>
          <w:color w:val="333333"/>
          <w:sz w:val="32"/>
          <w:szCs w:val="32"/>
        </w:rPr>
      </w:pPr>
      <w:r>
        <w:rPr>
          <w:rFonts w:ascii="仿宋" w:eastAsia="仿宋" w:hAnsi="仿宋" w:cs="Arial" w:hint="eastAsia"/>
          <w:color w:val="333333"/>
          <w:sz w:val="32"/>
          <w:szCs w:val="32"/>
        </w:rPr>
        <w:t>您好</w:t>
      </w:r>
    </w:p>
    <w:p w14:paraId="5447D4D4" w14:textId="30FF2BA2" w:rsidR="005F1882" w:rsidRPr="005F1882" w:rsidRDefault="00264464" w:rsidP="005F1882">
      <w:pPr>
        <w:pStyle w:val="a7"/>
        <w:shd w:val="clear" w:color="auto" w:fill="FFFFFF"/>
        <w:spacing w:line="540" w:lineRule="atLeast"/>
        <w:ind w:firstLineChars="200" w:firstLine="640"/>
        <w:rPr>
          <w:rFonts w:ascii="仿宋" w:eastAsia="仿宋" w:hAnsi="仿宋" w:cs="Arial"/>
          <w:color w:val="333333"/>
          <w:sz w:val="32"/>
          <w:szCs w:val="32"/>
        </w:rPr>
      </w:pPr>
      <w:proofErr w:type="gramStart"/>
      <w:r>
        <w:rPr>
          <w:rFonts w:ascii="仿宋" w:eastAsia="仿宋" w:hAnsi="仿宋" w:cs="Arial" w:hint="eastAsia"/>
          <w:color w:val="333333"/>
          <w:sz w:val="32"/>
          <w:szCs w:val="32"/>
        </w:rPr>
        <w:t>现启动</w:t>
      </w:r>
      <w:proofErr w:type="gramEnd"/>
      <w:r>
        <w:rPr>
          <w:rFonts w:ascii="仿宋" w:eastAsia="仿宋" w:hAnsi="仿宋" w:cs="Arial" w:hint="eastAsia"/>
          <w:color w:val="333333"/>
          <w:sz w:val="32"/>
          <w:szCs w:val="32"/>
        </w:rPr>
        <w:t>《</w:t>
      </w:r>
      <w:r w:rsidR="005F1882" w:rsidRPr="005F1882">
        <w:rPr>
          <w:rFonts w:ascii="仿宋" w:eastAsia="仿宋" w:hAnsi="仿宋" w:cs="Arial"/>
          <w:color w:val="333333"/>
          <w:sz w:val="32"/>
          <w:szCs w:val="32"/>
        </w:rPr>
        <w:t>2020年度北京市自然科学基金杰出青年科学基金项目申报</w:t>
      </w:r>
      <w:r>
        <w:rPr>
          <w:rFonts w:ascii="仿宋" w:eastAsia="仿宋" w:hAnsi="仿宋" w:cs="Arial" w:hint="eastAsia"/>
          <w:color w:val="333333"/>
          <w:sz w:val="32"/>
          <w:szCs w:val="32"/>
        </w:rPr>
        <w:t>》</w:t>
      </w:r>
      <w:r w:rsidRPr="00264464">
        <w:rPr>
          <w:rFonts w:ascii="仿宋" w:eastAsia="仿宋" w:hAnsi="仿宋" w:cs="Arial" w:hint="eastAsia"/>
          <w:color w:val="333333"/>
          <w:sz w:val="32"/>
          <w:szCs w:val="32"/>
        </w:rPr>
        <w:t>征集工作，</w:t>
      </w:r>
      <w:r w:rsidR="005F1882" w:rsidRPr="005F1882">
        <w:rPr>
          <w:rFonts w:ascii="仿宋" w:eastAsia="仿宋" w:hAnsi="仿宋" w:cs="Arial" w:hint="eastAsia"/>
          <w:color w:val="333333"/>
          <w:sz w:val="32"/>
          <w:szCs w:val="32"/>
        </w:rPr>
        <w:t>资助北京地区在基础研究方面已取得较好成绩的青年学者，有效利用国际科技资源，组成紧密合作的研究团队，围绕新材料、新一代信息技术、人工智能、集成电路、智能装备制造、医药健康、节能环保、新能源智能汽车等领域中关键科学问题，通过</w:t>
      </w:r>
      <w:r w:rsidR="005F1882" w:rsidRPr="005F1882">
        <w:rPr>
          <w:rFonts w:ascii="仿宋" w:eastAsia="仿宋" w:hAnsi="仿宋" w:cs="Arial" w:hint="eastAsia"/>
          <w:color w:val="FF0000"/>
          <w:sz w:val="32"/>
          <w:szCs w:val="32"/>
        </w:rPr>
        <w:t>实质性国际合作</w:t>
      </w:r>
      <w:r w:rsidR="005F1882" w:rsidRPr="005F1882">
        <w:rPr>
          <w:rFonts w:ascii="仿宋" w:eastAsia="仿宋" w:hAnsi="仿宋" w:cs="Arial" w:hint="eastAsia"/>
          <w:color w:val="333333"/>
          <w:sz w:val="32"/>
          <w:szCs w:val="32"/>
        </w:rPr>
        <w:t>，开展创新研究。项目资助期限为</w:t>
      </w:r>
      <w:r w:rsidR="005F1882" w:rsidRPr="005F1882">
        <w:rPr>
          <w:rFonts w:ascii="仿宋" w:eastAsia="仿宋" w:hAnsi="仿宋" w:cs="Arial"/>
          <w:color w:val="FF0000"/>
          <w:sz w:val="32"/>
          <w:szCs w:val="32"/>
        </w:rPr>
        <w:t>3年</w:t>
      </w:r>
      <w:r w:rsidR="005F1882" w:rsidRPr="005F1882">
        <w:rPr>
          <w:rFonts w:ascii="仿宋" w:eastAsia="仿宋" w:hAnsi="仿宋" w:cs="Arial"/>
          <w:color w:val="333333"/>
          <w:sz w:val="32"/>
          <w:szCs w:val="32"/>
        </w:rPr>
        <w:t>，</w:t>
      </w:r>
      <w:r w:rsidR="006F4CA6">
        <w:rPr>
          <w:rFonts w:ascii="仿宋" w:eastAsia="仿宋" w:hAnsi="仿宋" w:cs="Arial" w:hint="eastAsia"/>
          <w:color w:val="333333"/>
          <w:sz w:val="32"/>
          <w:szCs w:val="32"/>
        </w:rPr>
        <w:t>项目开始时间为</w:t>
      </w:r>
      <w:r w:rsidR="006F4CA6" w:rsidRPr="006F4CA6">
        <w:rPr>
          <w:rFonts w:ascii="仿宋" w:eastAsia="仿宋" w:hAnsi="仿宋" w:cs="Arial"/>
          <w:b/>
          <w:bCs/>
          <w:color w:val="FF0000"/>
          <w:sz w:val="32"/>
          <w:szCs w:val="32"/>
        </w:rPr>
        <w:t>2020年10月1日</w:t>
      </w:r>
      <w:r w:rsidR="006F4CA6">
        <w:rPr>
          <w:rFonts w:ascii="仿宋" w:eastAsia="仿宋" w:hAnsi="仿宋" w:cs="Arial" w:hint="eastAsia"/>
          <w:color w:val="333333"/>
          <w:sz w:val="32"/>
          <w:szCs w:val="32"/>
        </w:rPr>
        <w:t>，</w:t>
      </w:r>
      <w:r w:rsidR="005F1882" w:rsidRPr="005F1882">
        <w:rPr>
          <w:rFonts w:ascii="仿宋" w:eastAsia="仿宋" w:hAnsi="仿宋" w:cs="Arial"/>
          <w:color w:val="333333"/>
          <w:sz w:val="32"/>
          <w:szCs w:val="32"/>
        </w:rPr>
        <w:t>资助强度</w:t>
      </w:r>
      <w:r w:rsidR="005F1882" w:rsidRPr="005F1882">
        <w:rPr>
          <w:rFonts w:ascii="仿宋" w:eastAsia="仿宋" w:hAnsi="仿宋" w:cs="Arial"/>
          <w:color w:val="FF0000"/>
          <w:sz w:val="32"/>
          <w:szCs w:val="32"/>
        </w:rPr>
        <w:t>100万/项</w:t>
      </w:r>
      <w:r w:rsidR="005F1882" w:rsidRPr="005F1882">
        <w:rPr>
          <w:rFonts w:ascii="仿宋" w:eastAsia="仿宋" w:hAnsi="仿宋" w:cs="Arial"/>
          <w:color w:val="333333"/>
          <w:sz w:val="32"/>
          <w:szCs w:val="32"/>
        </w:rPr>
        <w:t>。</w:t>
      </w:r>
    </w:p>
    <w:p w14:paraId="55260843" w14:textId="50A03350" w:rsidR="005F1882" w:rsidRDefault="005F1882" w:rsidP="005F1882">
      <w:pPr>
        <w:pStyle w:val="a7"/>
        <w:shd w:val="clear" w:color="auto" w:fill="FFFFFF"/>
        <w:spacing w:before="0" w:beforeAutospacing="0" w:after="0" w:afterAutospacing="0" w:line="540" w:lineRule="atLeast"/>
        <w:ind w:firstLineChars="200" w:firstLine="640"/>
        <w:rPr>
          <w:rFonts w:ascii="仿宋" w:eastAsia="仿宋" w:hAnsi="仿宋" w:cs="Arial"/>
          <w:color w:val="333333"/>
          <w:sz w:val="32"/>
          <w:szCs w:val="32"/>
        </w:rPr>
      </w:pPr>
      <w:r w:rsidRPr="005F1882">
        <w:rPr>
          <w:rFonts w:ascii="仿宋" w:eastAsia="仿宋" w:hAnsi="仿宋" w:cs="Arial"/>
          <w:color w:val="333333"/>
          <w:sz w:val="32"/>
          <w:szCs w:val="32"/>
        </w:rPr>
        <w:t>2020年度</w:t>
      </w:r>
      <w:r>
        <w:rPr>
          <w:rFonts w:ascii="仿宋" w:eastAsia="仿宋" w:hAnsi="仿宋" w:cs="Arial" w:hint="eastAsia"/>
          <w:color w:val="333333"/>
          <w:sz w:val="32"/>
          <w:szCs w:val="32"/>
        </w:rPr>
        <w:t>共</w:t>
      </w:r>
      <w:r w:rsidRPr="005F1882">
        <w:rPr>
          <w:rFonts w:ascii="仿宋" w:eastAsia="仿宋" w:hAnsi="仿宋" w:cs="Arial"/>
          <w:color w:val="333333"/>
          <w:sz w:val="32"/>
          <w:szCs w:val="32"/>
        </w:rPr>
        <w:t>计划资助北京杰</w:t>
      </w:r>
      <w:proofErr w:type="gramStart"/>
      <w:r w:rsidRPr="005F1882">
        <w:rPr>
          <w:rFonts w:ascii="仿宋" w:eastAsia="仿宋" w:hAnsi="仿宋" w:cs="Arial"/>
          <w:color w:val="333333"/>
          <w:sz w:val="32"/>
          <w:szCs w:val="32"/>
        </w:rPr>
        <w:t>青项目</w:t>
      </w:r>
      <w:proofErr w:type="gramEnd"/>
      <w:r w:rsidRPr="005F1882">
        <w:rPr>
          <w:rFonts w:ascii="仿宋" w:eastAsia="仿宋" w:hAnsi="仿宋" w:cs="Arial"/>
          <w:color w:val="333333"/>
          <w:sz w:val="32"/>
          <w:szCs w:val="32"/>
        </w:rPr>
        <w:t>50项。</w:t>
      </w:r>
    </w:p>
    <w:p w14:paraId="16F260CF" w14:textId="7D911793" w:rsidR="00264464" w:rsidRDefault="00264464" w:rsidP="005F1882">
      <w:pPr>
        <w:pStyle w:val="a7"/>
        <w:shd w:val="clear" w:color="auto" w:fill="FFFFFF"/>
        <w:spacing w:before="0" w:beforeAutospacing="0" w:after="0" w:afterAutospacing="0" w:line="540" w:lineRule="atLeast"/>
        <w:ind w:firstLineChars="200" w:firstLine="640"/>
        <w:rPr>
          <w:rFonts w:ascii="Arial" w:hAnsi="Arial" w:cs="Arial"/>
          <w:color w:val="333333"/>
          <w:sz w:val="21"/>
          <w:szCs w:val="21"/>
        </w:rPr>
      </w:pPr>
      <w:r>
        <w:rPr>
          <w:rFonts w:ascii="仿宋" w:eastAsia="仿宋" w:hAnsi="仿宋" w:cs="Arial" w:hint="eastAsia"/>
          <w:color w:val="333333"/>
          <w:sz w:val="32"/>
          <w:szCs w:val="32"/>
        </w:rPr>
        <w:t>北京市科学技术委员会通知详见：</w:t>
      </w:r>
      <w:r w:rsidR="005F1882" w:rsidRPr="006F4CA6">
        <w:rPr>
          <w:rFonts w:ascii="仿宋" w:eastAsia="仿宋" w:hAnsi="仿宋" w:cs="Arial"/>
          <w:color w:val="333333"/>
          <w:sz w:val="28"/>
          <w:szCs w:val="28"/>
        </w:rPr>
        <w:t>http://kw.beijing.gov.cn/art/2020/3/17/art_1462_509970.html</w:t>
      </w:r>
    </w:p>
    <w:p w14:paraId="393FE69D" w14:textId="37B06CEE" w:rsidR="00264464" w:rsidRDefault="00264464" w:rsidP="00264464">
      <w:pPr>
        <w:pStyle w:val="a7"/>
        <w:shd w:val="clear" w:color="auto" w:fill="FFFFFF"/>
        <w:spacing w:before="0" w:beforeAutospacing="0" w:after="0" w:afterAutospacing="0" w:line="540" w:lineRule="atLeast"/>
        <w:ind w:firstLine="630"/>
        <w:rPr>
          <w:rFonts w:ascii="仿宋" w:eastAsia="仿宋" w:hAnsi="仿宋" w:cs="Arial"/>
          <w:color w:val="333333"/>
          <w:sz w:val="32"/>
          <w:szCs w:val="32"/>
        </w:rPr>
      </w:pPr>
      <w:r>
        <w:rPr>
          <w:rFonts w:ascii="仿宋" w:eastAsia="仿宋" w:hAnsi="仿宋" w:cs="Arial" w:hint="eastAsia"/>
          <w:color w:val="333333"/>
          <w:sz w:val="32"/>
          <w:szCs w:val="32"/>
        </w:rPr>
        <w:t>现将校内组织申报有关事项通知如下：</w:t>
      </w:r>
    </w:p>
    <w:p w14:paraId="6E012B28" w14:textId="2055186F" w:rsidR="008E3EAD" w:rsidRDefault="008E3EAD" w:rsidP="008E3EAD">
      <w:pPr>
        <w:pStyle w:val="a7"/>
        <w:shd w:val="clear" w:color="auto" w:fill="FFFFFF"/>
        <w:spacing w:before="0" w:beforeAutospacing="0" w:after="0" w:afterAutospacing="0" w:line="540" w:lineRule="atLeast"/>
        <w:rPr>
          <w:rFonts w:ascii="Arial" w:hAnsi="Arial" w:cs="Arial"/>
          <w:color w:val="333333"/>
          <w:sz w:val="21"/>
          <w:szCs w:val="21"/>
        </w:rPr>
      </w:pPr>
      <w:r>
        <w:rPr>
          <w:rFonts w:ascii="黑体" w:eastAsia="黑体" w:hAnsi="黑体" w:cs="Arial" w:hint="eastAsia"/>
          <w:color w:val="333333"/>
          <w:sz w:val="32"/>
          <w:szCs w:val="32"/>
        </w:rPr>
        <w:t>一、申报条件</w:t>
      </w:r>
    </w:p>
    <w:p w14:paraId="68763809" w14:textId="2031B49F" w:rsidR="008E3EAD" w:rsidRDefault="008E3EAD" w:rsidP="008E3EAD">
      <w:pPr>
        <w:pStyle w:val="a7"/>
        <w:shd w:val="clear" w:color="auto" w:fill="FFFFFF"/>
        <w:spacing w:before="0" w:beforeAutospacing="0" w:after="0" w:afterAutospacing="0" w:line="540" w:lineRule="atLeast"/>
        <w:ind w:firstLineChars="200" w:firstLine="640"/>
        <w:rPr>
          <w:rFonts w:ascii="仿宋" w:eastAsia="仿宋" w:hAnsi="仿宋"/>
          <w:sz w:val="32"/>
          <w:szCs w:val="32"/>
        </w:rPr>
      </w:pPr>
      <w:r>
        <w:rPr>
          <w:rFonts w:ascii="仿宋" w:eastAsia="仿宋" w:hAnsi="仿宋" w:cs="Arial" w:hint="eastAsia"/>
          <w:color w:val="333333"/>
          <w:sz w:val="32"/>
          <w:szCs w:val="32"/>
        </w:rPr>
        <w:t>1</w:t>
      </w:r>
      <w:r>
        <w:rPr>
          <w:rFonts w:ascii="仿宋" w:eastAsia="仿宋" w:hAnsi="仿宋" w:cs="Arial"/>
          <w:color w:val="333333"/>
          <w:sz w:val="32"/>
          <w:szCs w:val="32"/>
        </w:rPr>
        <w:t>.</w:t>
      </w:r>
      <w:r w:rsidRPr="008E3EAD">
        <w:rPr>
          <w:rFonts w:ascii="仿宋" w:eastAsia="仿宋" w:hAnsi="仿宋" w:hint="eastAsia"/>
          <w:sz w:val="32"/>
          <w:szCs w:val="32"/>
        </w:rPr>
        <w:t xml:space="preserve"> </w:t>
      </w:r>
      <w:r>
        <w:rPr>
          <w:rFonts w:ascii="仿宋" w:eastAsia="仿宋" w:hAnsi="仿宋" w:hint="eastAsia"/>
          <w:sz w:val="32"/>
          <w:szCs w:val="32"/>
        </w:rPr>
        <w:t>申请人年龄在40周岁以下，即1980年1月1日（含）以后出生，资助期限内每年在依托单位从事基础研究工作的时间在6个月以上。</w:t>
      </w:r>
    </w:p>
    <w:p w14:paraId="2DEAF1D5" w14:textId="70274665" w:rsidR="008E3EAD" w:rsidRDefault="008E3EAD" w:rsidP="008E3EAD">
      <w:pPr>
        <w:pStyle w:val="a7"/>
        <w:shd w:val="clear" w:color="auto" w:fill="FFFFFF"/>
        <w:spacing w:before="0" w:beforeAutospacing="0" w:after="0" w:afterAutospacing="0" w:line="540" w:lineRule="atLeast"/>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sz w:val="32"/>
          <w:szCs w:val="32"/>
        </w:rPr>
        <w:t>.</w:t>
      </w:r>
      <w:r w:rsidRPr="008E3EAD">
        <w:rPr>
          <w:rFonts w:ascii="仿宋" w:eastAsia="仿宋" w:hAnsi="仿宋" w:hint="eastAsia"/>
          <w:sz w:val="32"/>
          <w:szCs w:val="32"/>
        </w:rPr>
        <w:t xml:space="preserve"> </w:t>
      </w:r>
      <w:r>
        <w:rPr>
          <w:rFonts w:ascii="仿宋" w:eastAsia="仿宋" w:hAnsi="仿宋" w:hint="eastAsia"/>
          <w:sz w:val="32"/>
          <w:szCs w:val="32"/>
        </w:rPr>
        <w:t>具有主持省部级及以上基础研究项目或课题的工作经历，并得到两名相同学科两院院士或国家杰出青年科学基金获得者的推荐（每名推荐人推荐的项目数量原则上不超过2项/年度）</w:t>
      </w:r>
    </w:p>
    <w:p w14:paraId="34EE7A2C" w14:textId="77777777" w:rsidR="006F4CA6" w:rsidRDefault="006F4CA6" w:rsidP="008E3EAD">
      <w:pPr>
        <w:pStyle w:val="a7"/>
        <w:shd w:val="clear" w:color="auto" w:fill="FFFFFF"/>
        <w:spacing w:before="0" w:beforeAutospacing="0" w:after="0" w:afterAutospacing="0" w:line="540" w:lineRule="atLeast"/>
        <w:ind w:firstLineChars="200" w:firstLine="640"/>
        <w:rPr>
          <w:rFonts w:ascii="仿宋" w:eastAsia="仿宋" w:hAnsi="仿宋"/>
          <w:sz w:val="32"/>
          <w:szCs w:val="32"/>
        </w:rPr>
      </w:pPr>
      <w:r>
        <w:rPr>
          <w:rFonts w:ascii="仿宋" w:eastAsia="仿宋" w:hAnsi="仿宋" w:cs="Arial" w:hint="eastAsia"/>
          <w:color w:val="333333"/>
          <w:sz w:val="32"/>
          <w:szCs w:val="32"/>
        </w:rPr>
        <w:t>3．</w:t>
      </w:r>
      <w:r>
        <w:rPr>
          <w:rFonts w:ascii="仿宋" w:eastAsia="仿宋" w:hAnsi="仿宋" w:hint="eastAsia"/>
          <w:sz w:val="32"/>
          <w:szCs w:val="32"/>
        </w:rPr>
        <w:t>具有国际合作研究经历或曾在国（境）外连续工作、学习、进修12个月（含）以上。</w:t>
      </w:r>
    </w:p>
    <w:p w14:paraId="302B4A51" w14:textId="3E0C5C37" w:rsidR="006F4CA6" w:rsidRDefault="006F4CA6" w:rsidP="006F4CA6">
      <w:pPr>
        <w:ind w:firstLineChars="200" w:firstLine="640"/>
        <w:rPr>
          <w:rFonts w:ascii="仿宋" w:eastAsia="仿宋" w:hAnsi="仿宋"/>
          <w:sz w:val="32"/>
          <w:szCs w:val="32"/>
        </w:rPr>
      </w:pPr>
      <w:r>
        <w:rPr>
          <w:rFonts w:ascii="仿宋" w:eastAsia="仿宋" w:hAnsi="仿宋"/>
          <w:sz w:val="32"/>
          <w:szCs w:val="32"/>
        </w:rPr>
        <w:t>4.</w:t>
      </w:r>
      <w:r w:rsidRPr="006F4CA6">
        <w:rPr>
          <w:rFonts w:ascii="仿宋" w:eastAsia="仿宋" w:hAnsi="仿宋" w:hint="eastAsia"/>
          <w:sz w:val="32"/>
          <w:szCs w:val="32"/>
        </w:rPr>
        <w:t xml:space="preserve"> </w:t>
      </w:r>
      <w:r>
        <w:rPr>
          <w:rFonts w:ascii="仿宋" w:eastAsia="仿宋" w:hAnsi="仿宋" w:hint="eastAsia"/>
          <w:sz w:val="32"/>
          <w:szCs w:val="32"/>
        </w:rPr>
        <w:t>以下科学技术人员不得申请北京杰出青年科学基金项目：</w:t>
      </w:r>
    </w:p>
    <w:p w14:paraId="07CEC318"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（1）当年申请北京市自然科学基金研究类项目的；</w:t>
      </w:r>
    </w:p>
    <w:p w14:paraId="221F3601"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（2）正在承担北京市自然科学基金青年项目及研究类项目的；</w:t>
      </w:r>
    </w:p>
    <w:p w14:paraId="22678661"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（3）负责在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市科技计划课题2项（含）以上的；</w:t>
      </w:r>
    </w:p>
    <w:p w14:paraId="789AEBAF"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（4）参加的市基金项目、负责的在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市科技计划课题合计超过3项以上的；</w:t>
      </w:r>
    </w:p>
    <w:p w14:paraId="6A509E78"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（5）连续两个年度申请市基金项目未获资助的；</w:t>
      </w:r>
    </w:p>
    <w:p w14:paraId="31DC5236"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（6）正在博士后流动站或者工作站内从事研究的；</w:t>
      </w:r>
    </w:p>
    <w:p w14:paraId="6C4ABBAE"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（7）国家杰出青年科学基金获得者、国家千人计划入选者；</w:t>
      </w:r>
    </w:p>
    <w:p w14:paraId="0A0EE8CB"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（8）教育部长江学者；</w:t>
      </w:r>
    </w:p>
    <w:p w14:paraId="79055A7B" w14:textId="6CFFF2C0"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（9）北京学者计划入选者及首都地区领军人才、北京杰</w:t>
      </w:r>
      <w:proofErr w:type="gramStart"/>
      <w:r>
        <w:rPr>
          <w:rFonts w:ascii="仿宋" w:eastAsia="仿宋" w:hAnsi="仿宋" w:hint="eastAsia"/>
          <w:sz w:val="32"/>
          <w:szCs w:val="32"/>
        </w:rPr>
        <w:t>青项目</w:t>
      </w:r>
      <w:proofErr w:type="gramEnd"/>
      <w:r>
        <w:rPr>
          <w:rFonts w:ascii="仿宋" w:eastAsia="仿宋" w:hAnsi="仿宋" w:hint="eastAsia"/>
          <w:sz w:val="32"/>
          <w:szCs w:val="32"/>
        </w:rPr>
        <w:t>获得者。</w:t>
      </w:r>
    </w:p>
    <w:p w14:paraId="2EFE8B1E" w14:textId="5FFF0DD9" w:rsidR="006F4CA6" w:rsidRDefault="006F4CA6" w:rsidP="006F4CA6">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.国际合作及研究团队事项</w:t>
      </w:r>
    </w:p>
    <w:p w14:paraId="762BD916"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lastRenderedPageBreak/>
        <w:t>（1）国际合作</w:t>
      </w:r>
    </w:p>
    <w:p w14:paraId="0B341403"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申请人应本着平等合作、互利互惠、成果共享的原则，与国（境）外一流科研机构、著名大学、知名企业开展合作研究，吸引国（境）外杰出科技人才来京从事研究工作。</w:t>
      </w:r>
      <w:r w:rsidRPr="006F4CA6">
        <w:rPr>
          <w:rFonts w:ascii="仿宋" w:eastAsia="仿宋" w:hAnsi="仿宋" w:hint="eastAsia"/>
          <w:b/>
          <w:bCs/>
          <w:color w:val="FF0000"/>
          <w:sz w:val="32"/>
          <w:szCs w:val="32"/>
        </w:rPr>
        <w:t>研究期限内双方互访累计在12个月（含）以上。</w:t>
      </w:r>
    </w:p>
    <w:p w14:paraId="67F063AC"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（2）研究团队</w:t>
      </w:r>
    </w:p>
    <w:p w14:paraId="0C2C9A40" w14:textId="77777777"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研究团队由具有</w:t>
      </w:r>
      <w:r w:rsidRPr="006F4CA6">
        <w:rPr>
          <w:rFonts w:ascii="仿宋" w:eastAsia="仿宋" w:hAnsi="仿宋" w:hint="eastAsia"/>
          <w:b/>
          <w:bCs/>
          <w:color w:val="FF0000"/>
          <w:sz w:val="32"/>
          <w:szCs w:val="32"/>
        </w:rPr>
        <w:t>高级</w:t>
      </w:r>
      <w:r>
        <w:rPr>
          <w:rFonts w:ascii="仿宋" w:eastAsia="仿宋" w:hAnsi="仿宋" w:hint="eastAsia"/>
          <w:sz w:val="32"/>
          <w:szCs w:val="32"/>
        </w:rPr>
        <w:t>专业技术职务（职称）或</w:t>
      </w:r>
      <w:r w:rsidRPr="006F4CA6">
        <w:rPr>
          <w:rFonts w:ascii="仿宋" w:eastAsia="仿宋" w:hAnsi="仿宋" w:hint="eastAsia"/>
          <w:b/>
          <w:bCs/>
          <w:color w:val="FF0000"/>
          <w:sz w:val="32"/>
          <w:szCs w:val="32"/>
        </w:rPr>
        <w:t>博士</w:t>
      </w:r>
      <w:r>
        <w:rPr>
          <w:rFonts w:ascii="仿宋" w:eastAsia="仿宋" w:hAnsi="仿宋" w:hint="eastAsia"/>
          <w:sz w:val="32"/>
          <w:szCs w:val="32"/>
        </w:rPr>
        <w:t>学位的研究骨干组成，</w:t>
      </w:r>
      <w:r w:rsidRPr="006F4CA6">
        <w:rPr>
          <w:rFonts w:ascii="仿宋" w:eastAsia="仿宋" w:hAnsi="仿宋" w:hint="eastAsia"/>
          <w:b/>
          <w:bCs/>
          <w:color w:val="FF0000"/>
          <w:sz w:val="32"/>
          <w:szCs w:val="32"/>
        </w:rPr>
        <w:t>研究骨干应包括国（境）外合作者，不超过5人，平均年龄不超过45周岁。</w:t>
      </w:r>
      <w:r>
        <w:rPr>
          <w:rFonts w:ascii="仿宋" w:eastAsia="仿宋" w:hAnsi="仿宋" w:hint="eastAsia"/>
          <w:sz w:val="32"/>
          <w:szCs w:val="32"/>
        </w:rPr>
        <w:t>正在攻读研究生学位的人员可参与项目研究，但不作为研究骨干。</w:t>
      </w:r>
    </w:p>
    <w:p w14:paraId="19698561" w14:textId="732A21D8" w:rsidR="006F4CA6" w:rsidRDefault="006F4CA6" w:rsidP="006F4CA6">
      <w:pPr>
        <w:pStyle w:val="a7"/>
        <w:shd w:val="clear" w:color="auto" w:fill="FFFFFF"/>
        <w:spacing w:before="0" w:beforeAutospacing="0" w:after="0" w:afterAutospacing="0" w:line="540" w:lineRule="atLeast"/>
        <w:rPr>
          <w:rFonts w:ascii="黑体" w:eastAsia="黑体" w:hAnsi="黑体" w:cs="Arial"/>
          <w:color w:val="333333"/>
          <w:sz w:val="32"/>
          <w:szCs w:val="32"/>
        </w:rPr>
      </w:pPr>
      <w:r>
        <w:rPr>
          <w:rFonts w:ascii="黑体" w:eastAsia="黑体" w:hAnsi="黑体" w:cs="Arial" w:hint="eastAsia"/>
          <w:color w:val="333333"/>
          <w:sz w:val="32"/>
          <w:szCs w:val="32"/>
        </w:rPr>
        <w:t>二、申请人限项</w:t>
      </w:r>
    </w:p>
    <w:p w14:paraId="7D4A41EF" w14:textId="4DC8B040"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1．申请人每年度只能申请1项市基金项目。</w:t>
      </w:r>
    </w:p>
    <w:p w14:paraId="24D0749F" w14:textId="4C61DDF9"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2．科技人员具有以下情形之一的，不得作为申请人申请市基金项目：1）负责在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市基金项目1项（含）以上的；2）负责在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市科技计划课题2项（含）以上的。</w:t>
      </w:r>
    </w:p>
    <w:p w14:paraId="6C16C8E8" w14:textId="30DF8A39" w:rsidR="006F4CA6" w:rsidRDefault="006F4CA6" w:rsidP="006F4CA6">
      <w:pPr>
        <w:ind w:firstLineChars="200" w:firstLine="640"/>
        <w:rPr>
          <w:rFonts w:ascii="仿宋" w:eastAsia="仿宋" w:hAnsi="仿宋"/>
          <w:sz w:val="32"/>
          <w:szCs w:val="32"/>
        </w:rPr>
      </w:pPr>
      <w:r>
        <w:rPr>
          <w:rFonts w:ascii="仿宋" w:eastAsia="仿宋" w:hAnsi="仿宋" w:hint="eastAsia"/>
          <w:sz w:val="32"/>
          <w:szCs w:val="32"/>
        </w:rPr>
        <w:t>3．科技人员参加的市基金项目、负责的在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市科技计划课题合计不得超过3项。</w:t>
      </w:r>
    </w:p>
    <w:p w14:paraId="326156E0" w14:textId="0CBE363A" w:rsidR="006F4CA6" w:rsidRDefault="006F4CA6" w:rsidP="006F4CA6">
      <w:pPr>
        <w:pStyle w:val="a7"/>
        <w:shd w:val="clear" w:color="auto" w:fill="FFFFFF"/>
        <w:spacing w:before="0" w:beforeAutospacing="0" w:after="0" w:afterAutospacing="0" w:line="540" w:lineRule="atLeast"/>
        <w:ind w:firstLineChars="200" w:firstLine="640"/>
        <w:rPr>
          <w:rFonts w:ascii="仿宋" w:eastAsia="仿宋" w:hAnsi="仿宋"/>
          <w:sz w:val="32"/>
          <w:szCs w:val="32"/>
        </w:rPr>
      </w:pPr>
      <w:r>
        <w:rPr>
          <w:rFonts w:ascii="仿宋" w:eastAsia="仿宋" w:hAnsi="仿宋" w:hint="eastAsia"/>
          <w:sz w:val="32"/>
          <w:szCs w:val="32"/>
        </w:rPr>
        <w:t>4．申请人连续两个年度申请市基金项目未获资助暂停申请市基金项目1年。</w:t>
      </w:r>
    </w:p>
    <w:p w14:paraId="78330A30" w14:textId="183295C1" w:rsidR="006F4CA6" w:rsidRDefault="006F4CA6" w:rsidP="006F4CA6">
      <w:pPr>
        <w:pStyle w:val="a7"/>
        <w:shd w:val="clear" w:color="auto" w:fill="FFFFFF"/>
        <w:spacing w:before="0" w:beforeAutospacing="0" w:after="0" w:afterAutospacing="0" w:line="540" w:lineRule="atLeast"/>
        <w:ind w:firstLineChars="200" w:firstLine="640"/>
        <w:rPr>
          <w:rFonts w:ascii="Arial" w:hAnsi="Arial" w:cs="Arial"/>
          <w:color w:val="333333"/>
          <w:sz w:val="21"/>
          <w:szCs w:val="21"/>
        </w:rPr>
      </w:pPr>
      <w:r>
        <w:rPr>
          <w:rFonts w:ascii="仿宋" w:eastAsia="仿宋" w:hAnsi="仿宋" w:hint="eastAsia"/>
          <w:sz w:val="32"/>
          <w:szCs w:val="32"/>
        </w:rPr>
        <w:t>5</w:t>
      </w:r>
      <w:r>
        <w:rPr>
          <w:rFonts w:ascii="仿宋" w:eastAsia="仿宋" w:hAnsi="仿宋"/>
          <w:sz w:val="32"/>
          <w:szCs w:val="32"/>
        </w:rPr>
        <w:t>.</w:t>
      </w:r>
      <w:r w:rsidRPr="006F4CA6">
        <w:rPr>
          <w:rFonts w:ascii="仿宋" w:eastAsia="仿宋" w:hAnsi="仿宋" w:cs="Arial" w:hint="eastAsia"/>
          <w:color w:val="333333"/>
          <w:sz w:val="32"/>
          <w:szCs w:val="32"/>
        </w:rPr>
        <w:t xml:space="preserve"> </w:t>
      </w:r>
      <w:r w:rsidRPr="00264464">
        <w:rPr>
          <w:rFonts w:ascii="仿宋" w:eastAsia="仿宋" w:hAnsi="仿宋" w:cs="Arial" w:hint="eastAsia"/>
          <w:color w:val="333333"/>
          <w:sz w:val="32"/>
          <w:szCs w:val="32"/>
        </w:rPr>
        <w:t>同一申报内容仅可申报一次，不得由不同机构重复申报。</w:t>
      </w:r>
    </w:p>
    <w:p w14:paraId="127E7495" w14:textId="6DB29925" w:rsidR="005F1882" w:rsidRDefault="006F4CA6" w:rsidP="005F1882">
      <w:pPr>
        <w:pStyle w:val="a7"/>
        <w:shd w:val="clear" w:color="auto" w:fill="FFFFFF"/>
        <w:spacing w:before="0" w:beforeAutospacing="0" w:after="0" w:afterAutospacing="0" w:line="540" w:lineRule="atLeast"/>
        <w:rPr>
          <w:rFonts w:ascii="Arial" w:hAnsi="Arial" w:cs="Arial"/>
          <w:color w:val="333333"/>
          <w:sz w:val="21"/>
          <w:szCs w:val="21"/>
        </w:rPr>
      </w:pPr>
      <w:r>
        <w:rPr>
          <w:rFonts w:ascii="黑体" w:eastAsia="黑体" w:hAnsi="黑体" w:cs="Arial" w:hint="eastAsia"/>
          <w:color w:val="333333"/>
          <w:sz w:val="32"/>
          <w:szCs w:val="32"/>
        </w:rPr>
        <w:t>三</w:t>
      </w:r>
      <w:r w:rsidR="00264464">
        <w:rPr>
          <w:rFonts w:ascii="黑体" w:eastAsia="黑体" w:hAnsi="黑体" w:cs="Arial" w:hint="eastAsia"/>
          <w:color w:val="333333"/>
          <w:sz w:val="32"/>
          <w:szCs w:val="32"/>
        </w:rPr>
        <w:t>、</w:t>
      </w:r>
      <w:r w:rsidR="005F1882">
        <w:rPr>
          <w:rFonts w:ascii="黑体" w:eastAsia="黑体" w:hAnsi="黑体" w:cs="Arial" w:hint="eastAsia"/>
          <w:color w:val="333333"/>
          <w:sz w:val="32"/>
          <w:szCs w:val="32"/>
        </w:rPr>
        <w:t>申报</w:t>
      </w:r>
      <w:r w:rsidR="008E3EAD">
        <w:rPr>
          <w:rFonts w:ascii="黑体" w:eastAsia="黑体" w:hAnsi="黑体" w:cs="Arial" w:hint="eastAsia"/>
          <w:color w:val="333333"/>
          <w:sz w:val="32"/>
          <w:szCs w:val="32"/>
        </w:rPr>
        <w:t>方式</w:t>
      </w:r>
      <w:r>
        <w:rPr>
          <w:rFonts w:ascii="黑体" w:eastAsia="黑体" w:hAnsi="黑体" w:cs="Arial" w:hint="eastAsia"/>
          <w:color w:val="333333"/>
          <w:sz w:val="32"/>
          <w:szCs w:val="32"/>
        </w:rPr>
        <w:t>及报送材料</w:t>
      </w:r>
    </w:p>
    <w:p w14:paraId="184B4396" w14:textId="0A2D0B0A" w:rsidR="005F1882" w:rsidRDefault="005F1882" w:rsidP="005F1882">
      <w:pPr>
        <w:pStyle w:val="a7"/>
        <w:shd w:val="clear" w:color="auto" w:fill="FFFFFF"/>
        <w:spacing w:before="0" w:beforeAutospacing="0" w:after="0" w:afterAutospacing="0" w:line="540" w:lineRule="atLeast"/>
        <w:ind w:firstLine="630"/>
        <w:rPr>
          <w:rFonts w:ascii="Arial" w:hAnsi="Arial" w:cs="Arial"/>
          <w:color w:val="333333"/>
          <w:sz w:val="21"/>
          <w:szCs w:val="21"/>
        </w:rPr>
      </w:pPr>
      <w:r>
        <w:rPr>
          <w:rFonts w:ascii="仿宋" w:eastAsia="仿宋" w:hAnsi="仿宋" w:cs="Arial" w:hint="eastAsia"/>
          <w:color w:val="333333"/>
          <w:sz w:val="32"/>
          <w:szCs w:val="32"/>
        </w:rPr>
        <w:lastRenderedPageBreak/>
        <w:t>1.</w:t>
      </w:r>
      <w:r>
        <w:rPr>
          <w:rFonts w:ascii="Calibri" w:hAnsi="Calibri" w:cs="Arial"/>
          <w:color w:val="333333"/>
          <w:sz w:val="32"/>
          <w:szCs w:val="32"/>
        </w:rPr>
        <w:t> </w:t>
      </w:r>
      <w:r w:rsidR="008E3EAD">
        <w:rPr>
          <w:rFonts w:ascii="仿宋" w:eastAsia="仿宋" w:hAnsi="仿宋" w:cs="Arial" w:hint="eastAsia"/>
          <w:color w:val="333333"/>
          <w:sz w:val="32"/>
          <w:szCs w:val="32"/>
        </w:rPr>
        <w:t>各学院秘书请将申报人和项目OA至科技处范卓颖。没有账户密码的老师</w:t>
      </w:r>
      <w:r w:rsidR="006F4CA6">
        <w:rPr>
          <w:rFonts w:ascii="仿宋" w:eastAsia="仿宋" w:hAnsi="仿宋" w:cs="Arial" w:hint="eastAsia"/>
          <w:color w:val="333333"/>
          <w:sz w:val="32"/>
          <w:szCs w:val="32"/>
        </w:rPr>
        <w:t>联系科技处</w:t>
      </w:r>
      <w:r w:rsidR="008E3EAD">
        <w:rPr>
          <w:rFonts w:ascii="仿宋" w:eastAsia="仿宋" w:hAnsi="仿宋" w:cs="Arial" w:hint="eastAsia"/>
          <w:color w:val="333333"/>
          <w:sz w:val="32"/>
          <w:szCs w:val="32"/>
        </w:rPr>
        <w:t>设置账户密码进行系统填报</w:t>
      </w:r>
      <w:r>
        <w:rPr>
          <w:rFonts w:ascii="仿宋" w:eastAsia="仿宋" w:hAnsi="仿宋" w:cs="Arial" w:hint="eastAsia"/>
          <w:color w:val="333333"/>
          <w:sz w:val="32"/>
          <w:szCs w:val="32"/>
        </w:rPr>
        <w:t>。</w:t>
      </w:r>
    </w:p>
    <w:p w14:paraId="1A6C8199" w14:textId="5B04E9A4" w:rsidR="005F1882" w:rsidRDefault="005F1882" w:rsidP="005F1882">
      <w:pPr>
        <w:pStyle w:val="a7"/>
        <w:shd w:val="clear" w:color="auto" w:fill="FFFFFF"/>
        <w:spacing w:before="0" w:beforeAutospacing="0" w:after="0" w:afterAutospacing="0" w:line="540" w:lineRule="atLeast"/>
        <w:ind w:firstLine="630"/>
        <w:rPr>
          <w:rFonts w:ascii="Arial" w:hAnsi="Arial" w:cs="Arial"/>
          <w:color w:val="333333"/>
          <w:sz w:val="21"/>
          <w:szCs w:val="21"/>
        </w:rPr>
      </w:pPr>
      <w:r>
        <w:rPr>
          <w:rFonts w:ascii="仿宋" w:eastAsia="仿宋" w:hAnsi="仿宋" w:cs="Arial" w:hint="eastAsia"/>
          <w:color w:val="333333"/>
          <w:sz w:val="32"/>
          <w:szCs w:val="32"/>
        </w:rPr>
        <w:t>2.</w:t>
      </w:r>
      <w:r>
        <w:rPr>
          <w:rFonts w:ascii="Calibri" w:hAnsi="Calibri" w:cs="Arial"/>
          <w:color w:val="333333"/>
          <w:sz w:val="32"/>
          <w:szCs w:val="32"/>
        </w:rPr>
        <w:t> </w:t>
      </w:r>
      <w:r w:rsidR="008E3EAD">
        <w:rPr>
          <w:rFonts w:ascii="Calibri" w:hAnsi="Calibri" w:cs="Arial" w:hint="eastAsia"/>
          <w:color w:val="333333"/>
          <w:sz w:val="32"/>
          <w:szCs w:val="32"/>
        </w:rPr>
        <w:t>系统</w:t>
      </w:r>
      <w:r>
        <w:rPr>
          <w:rFonts w:ascii="仿宋" w:eastAsia="仿宋" w:hAnsi="仿宋" w:cs="Arial" w:hint="eastAsia"/>
          <w:color w:val="333333"/>
          <w:sz w:val="32"/>
          <w:szCs w:val="32"/>
        </w:rPr>
        <w:t>课题申报截止时间为</w:t>
      </w:r>
      <w:r w:rsidR="008E3EAD" w:rsidRPr="008E3EAD">
        <w:rPr>
          <w:rFonts w:ascii="仿宋" w:eastAsia="仿宋" w:hAnsi="仿宋" w:cs="Arial"/>
          <w:b/>
          <w:bCs/>
          <w:color w:val="FF0000"/>
          <w:sz w:val="32"/>
          <w:szCs w:val="32"/>
        </w:rPr>
        <w:t>2020</w:t>
      </w:r>
      <w:r w:rsidRPr="008E3EAD">
        <w:rPr>
          <w:rFonts w:ascii="仿宋" w:eastAsia="仿宋" w:hAnsi="仿宋" w:cs="Arial" w:hint="eastAsia"/>
          <w:b/>
          <w:bCs/>
          <w:color w:val="FF0000"/>
          <w:sz w:val="32"/>
          <w:szCs w:val="32"/>
        </w:rPr>
        <w:t>年</w:t>
      </w:r>
      <w:r w:rsidR="008E3EAD" w:rsidRPr="008E3EAD">
        <w:rPr>
          <w:rFonts w:ascii="仿宋" w:eastAsia="仿宋" w:hAnsi="仿宋" w:cs="Arial"/>
          <w:b/>
          <w:bCs/>
          <w:color w:val="FF0000"/>
          <w:sz w:val="32"/>
          <w:szCs w:val="32"/>
        </w:rPr>
        <w:t>5</w:t>
      </w:r>
      <w:r w:rsidRPr="008E3EAD">
        <w:rPr>
          <w:rFonts w:ascii="仿宋" w:eastAsia="仿宋" w:hAnsi="仿宋" w:cs="Arial" w:hint="eastAsia"/>
          <w:b/>
          <w:bCs/>
          <w:color w:val="FF0000"/>
          <w:sz w:val="32"/>
          <w:szCs w:val="32"/>
        </w:rPr>
        <w:t>月</w:t>
      </w:r>
      <w:r w:rsidR="008E3EAD" w:rsidRPr="008E3EAD">
        <w:rPr>
          <w:rFonts w:ascii="仿宋" w:eastAsia="仿宋" w:hAnsi="仿宋" w:cs="Arial"/>
          <w:b/>
          <w:bCs/>
          <w:color w:val="FF0000"/>
          <w:sz w:val="32"/>
          <w:szCs w:val="32"/>
        </w:rPr>
        <w:t>12</w:t>
      </w:r>
      <w:r w:rsidRPr="008E3EAD">
        <w:rPr>
          <w:rFonts w:ascii="仿宋" w:eastAsia="仿宋" w:hAnsi="仿宋" w:cs="Arial" w:hint="eastAsia"/>
          <w:b/>
          <w:bCs/>
          <w:color w:val="FF0000"/>
          <w:sz w:val="32"/>
          <w:szCs w:val="32"/>
        </w:rPr>
        <w:t>日</w:t>
      </w:r>
      <w:r w:rsidR="008E3EAD" w:rsidRPr="008E3EAD">
        <w:rPr>
          <w:rFonts w:ascii="仿宋" w:eastAsia="仿宋" w:hAnsi="仿宋" w:cs="Arial"/>
          <w:b/>
          <w:bCs/>
          <w:color w:val="FF0000"/>
          <w:sz w:val="32"/>
          <w:szCs w:val="32"/>
        </w:rPr>
        <w:t>16:00</w:t>
      </w:r>
      <w:r>
        <w:rPr>
          <w:rFonts w:ascii="仿宋" w:eastAsia="仿宋" w:hAnsi="仿宋" w:cs="Arial" w:hint="eastAsia"/>
          <w:color w:val="333333"/>
          <w:sz w:val="32"/>
          <w:szCs w:val="32"/>
        </w:rPr>
        <w:t>。</w:t>
      </w:r>
      <w:r w:rsidR="006F4CA6">
        <w:rPr>
          <w:rFonts w:ascii="仿宋" w:eastAsia="仿宋" w:hAnsi="仿宋" w:cs="Arial" w:hint="eastAsia"/>
          <w:color w:val="333333"/>
          <w:sz w:val="32"/>
          <w:szCs w:val="32"/>
        </w:rPr>
        <w:t>网址：</w:t>
      </w:r>
      <w:r w:rsidR="006F4CA6">
        <w:rPr>
          <w:rFonts w:ascii="仿宋_GB2312" w:eastAsia="仿宋_GB2312" w:hAnsi="仿宋" w:hint="eastAsia"/>
          <w:sz w:val="32"/>
          <w:szCs w:val="32"/>
        </w:rPr>
        <w:t>https://nsf.kw.beijing.gov.cn/bjnsfweb/login.jsp。</w:t>
      </w:r>
    </w:p>
    <w:p w14:paraId="5DDB6E83" w14:textId="2316A501" w:rsidR="005F1882" w:rsidRDefault="008E3EAD" w:rsidP="005F1882">
      <w:pPr>
        <w:pStyle w:val="a7"/>
        <w:shd w:val="clear" w:color="auto" w:fill="FFFFFF"/>
        <w:spacing w:before="0" w:beforeAutospacing="0" w:after="0" w:afterAutospacing="0" w:line="540" w:lineRule="atLeast"/>
        <w:ind w:firstLineChars="200" w:firstLine="640"/>
        <w:rPr>
          <w:rFonts w:ascii="仿宋" w:eastAsia="仿宋" w:hAnsi="仿宋" w:cs="Arial"/>
          <w:color w:val="333333"/>
          <w:sz w:val="32"/>
          <w:szCs w:val="32"/>
        </w:rPr>
      </w:pPr>
      <w:r>
        <w:rPr>
          <w:rFonts w:ascii="仿宋" w:eastAsia="仿宋" w:hAnsi="仿宋" w:cs="Arial" w:hint="eastAsia"/>
          <w:color w:val="333333"/>
          <w:sz w:val="32"/>
          <w:szCs w:val="32"/>
        </w:rPr>
        <w:t>3</w:t>
      </w:r>
      <w:r w:rsidR="005F1882">
        <w:rPr>
          <w:rFonts w:ascii="仿宋" w:eastAsia="仿宋" w:hAnsi="仿宋" w:cs="Arial" w:hint="eastAsia"/>
          <w:color w:val="333333"/>
          <w:sz w:val="32"/>
          <w:szCs w:val="32"/>
        </w:rPr>
        <w:t>．纸质材料接收要求：</w:t>
      </w:r>
    </w:p>
    <w:p w14:paraId="725CECDA" w14:textId="5D3E30DE" w:rsidR="008E3EAD" w:rsidRDefault="005F1882" w:rsidP="005F1882">
      <w:pPr>
        <w:pStyle w:val="a7"/>
        <w:shd w:val="clear" w:color="auto" w:fill="FFFFFF"/>
        <w:spacing w:before="0" w:beforeAutospacing="0" w:after="0" w:afterAutospacing="0" w:line="540" w:lineRule="atLeast"/>
        <w:ind w:firstLine="640"/>
        <w:rPr>
          <w:rFonts w:ascii="仿宋" w:eastAsia="仿宋" w:hAnsi="仿宋" w:cs="Arial"/>
          <w:color w:val="333333"/>
          <w:sz w:val="32"/>
          <w:szCs w:val="32"/>
        </w:rPr>
      </w:pPr>
      <w:r>
        <w:rPr>
          <w:rFonts w:ascii="仿宋" w:eastAsia="仿宋" w:hAnsi="仿宋" w:cs="Arial" w:hint="eastAsia"/>
          <w:color w:val="333333"/>
          <w:sz w:val="32"/>
          <w:szCs w:val="32"/>
        </w:rPr>
        <w:t>（1）</w:t>
      </w:r>
      <w:r w:rsidR="008E3EAD">
        <w:rPr>
          <w:rFonts w:ascii="仿宋" w:eastAsia="仿宋" w:hAnsi="仿宋" w:cs="Arial" w:hint="eastAsia"/>
          <w:color w:val="333333"/>
          <w:sz w:val="32"/>
          <w:szCs w:val="32"/>
        </w:rPr>
        <w:t>纸质材料接收时间为</w:t>
      </w:r>
      <w:r w:rsidR="008E3EAD" w:rsidRPr="008E3EAD">
        <w:rPr>
          <w:rFonts w:ascii="仿宋" w:eastAsia="仿宋" w:hAnsi="仿宋" w:cs="Arial"/>
          <w:b/>
          <w:bCs/>
          <w:color w:val="FF0000"/>
          <w:sz w:val="32"/>
          <w:szCs w:val="32"/>
        </w:rPr>
        <w:t>2020年5月15日9:00至</w:t>
      </w:r>
      <w:r w:rsidR="008E3EAD" w:rsidRPr="008E3EAD">
        <w:rPr>
          <w:rFonts w:ascii="仿宋" w:eastAsia="仿宋" w:hAnsi="仿宋" w:cs="Arial" w:hint="eastAsia"/>
          <w:b/>
          <w:bCs/>
          <w:color w:val="FF0000"/>
          <w:sz w:val="32"/>
          <w:szCs w:val="32"/>
        </w:rPr>
        <w:t>5月2</w:t>
      </w:r>
      <w:r w:rsidR="008E3EAD" w:rsidRPr="008E3EAD">
        <w:rPr>
          <w:rFonts w:ascii="仿宋" w:eastAsia="仿宋" w:hAnsi="仿宋" w:cs="Arial"/>
          <w:b/>
          <w:bCs/>
          <w:color w:val="FF0000"/>
          <w:sz w:val="32"/>
          <w:szCs w:val="32"/>
        </w:rPr>
        <w:t>2</w:t>
      </w:r>
      <w:r w:rsidR="008E3EAD" w:rsidRPr="008E3EAD">
        <w:rPr>
          <w:rFonts w:ascii="仿宋" w:eastAsia="仿宋" w:hAnsi="仿宋" w:cs="Arial" w:hint="eastAsia"/>
          <w:b/>
          <w:bCs/>
          <w:color w:val="FF0000"/>
          <w:sz w:val="32"/>
          <w:szCs w:val="32"/>
        </w:rPr>
        <w:t>日</w:t>
      </w:r>
      <w:r w:rsidR="008E3EAD">
        <w:rPr>
          <w:rFonts w:ascii="仿宋" w:eastAsia="仿宋" w:hAnsi="仿宋" w:cs="Arial" w:hint="eastAsia"/>
          <w:color w:val="333333"/>
          <w:sz w:val="32"/>
          <w:szCs w:val="32"/>
        </w:rPr>
        <w:t>。</w:t>
      </w:r>
    </w:p>
    <w:p w14:paraId="462B7B52" w14:textId="2D3C5107" w:rsidR="005F1882" w:rsidRDefault="005F1882" w:rsidP="005F1882">
      <w:pPr>
        <w:pStyle w:val="a7"/>
        <w:shd w:val="clear" w:color="auto" w:fill="FFFFFF"/>
        <w:spacing w:before="0" w:beforeAutospacing="0" w:after="0" w:afterAutospacing="0" w:line="540" w:lineRule="atLeast"/>
        <w:ind w:firstLine="640"/>
        <w:rPr>
          <w:rFonts w:ascii="仿宋" w:eastAsia="仿宋" w:hAnsi="仿宋" w:cs="Arial"/>
          <w:color w:val="333333"/>
          <w:sz w:val="32"/>
          <w:szCs w:val="32"/>
        </w:rPr>
      </w:pPr>
      <w:r>
        <w:rPr>
          <w:rFonts w:ascii="仿宋" w:eastAsia="仿宋" w:hAnsi="仿宋" w:cs="Arial" w:hint="eastAsia"/>
          <w:color w:val="333333"/>
          <w:sz w:val="32"/>
          <w:szCs w:val="32"/>
        </w:rPr>
        <w:t>纸质申请书一式</w:t>
      </w:r>
      <w:r>
        <w:rPr>
          <w:rFonts w:ascii="仿宋" w:eastAsia="仿宋" w:hAnsi="仿宋" w:cs="Arial" w:hint="eastAsia"/>
          <w:b/>
          <w:bCs/>
          <w:color w:val="333333"/>
          <w:sz w:val="32"/>
          <w:szCs w:val="32"/>
        </w:rPr>
        <w:t>两份</w:t>
      </w:r>
      <w:r>
        <w:rPr>
          <w:rFonts w:ascii="仿宋" w:eastAsia="仿宋" w:hAnsi="仿宋" w:cs="Arial" w:hint="eastAsia"/>
          <w:color w:val="333333"/>
          <w:sz w:val="32"/>
          <w:szCs w:val="32"/>
        </w:rPr>
        <w:t>（</w:t>
      </w:r>
      <w:r w:rsidR="008E3EAD" w:rsidRPr="008E3EAD">
        <w:rPr>
          <w:rFonts w:ascii="仿宋" w:eastAsia="仿宋" w:hAnsi="仿宋" w:cs="Arial" w:hint="eastAsia"/>
          <w:color w:val="333333"/>
          <w:sz w:val="32"/>
          <w:szCs w:val="32"/>
        </w:rPr>
        <w:t>申请书须用</w:t>
      </w:r>
      <w:r w:rsidR="008E3EAD" w:rsidRPr="008E3EAD">
        <w:rPr>
          <w:rFonts w:ascii="仿宋" w:eastAsia="仿宋" w:hAnsi="仿宋" w:cs="Arial"/>
          <w:color w:val="333333"/>
          <w:sz w:val="32"/>
          <w:szCs w:val="32"/>
        </w:rPr>
        <w:t>A4纸双面打印</w:t>
      </w:r>
      <w:r w:rsidR="008E3EAD">
        <w:rPr>
          <w:rFonts w:ascii="仿宋" w:eastAsia="仿宋" w:hAnsi="仿宋" w:cs="Arial" w:hint="eastAsia"/>
          <w:color w:val="333333"/>
          <w:sz w:val="32"/>
          <w:szCs w:val="32"/>
        </w:rPr>
        <w:t>，</w:t>
      </w:r>
      <w:r w:rsidR="008E3EAD" w:rsidRPr="008E3EAD">
        <w:rPr>
          <w:rFonts w:ascii="仿宋" w:eastAsia="仿宋" w:hAnsi="仿宋" w:cs="Arial" w:hint="eastAsia"/>
          <w:color w:val="333333"/>
          <w:sz w:val="32"/>
          <w:szCs w:val="32"/>
        </w:rPr>
        <w:t>并完成签字盖章手续</w:t>
      </w:r>
      <w:r w:rsidR="008E3EAD">
        <w:rPr>
          <w:rFonts w:ascii="仿宋" w:eastAsia="仿宋" w:hAnsi="仿宋" w:cs="Arial" w:hint="eastAsia"/>
          <w:color w:val="333333"/>
          <w:sz w:val="32"/>
          <w:szCs w:val="32"/>
        </w:rPr>
        <w:t>。</w:t>
      </w:r>
      <w:proofErr w:type="gramStart"/>
      <w:r>
        <w:rPr>
          <w:rFonts w:ascii="仿宋" w:eastAsia="仿宋" w:hAnsi="仿宋" w:cs="Arial" w:hint="eastAsia"/>
          <w:color w:val="333333"/>
          <w:sz w:val="32"/>
          <w:szCs w:val="32"/>
        </w:rPr>
        <w:t>含申请</w:t>
      </w:r>
      <w:proofErr w:type="gramEnd"/>
      <w:r>
        <w:rPr>
          <w:rFonts w:ascii="仿宋" w:eastAsia="仿宋" w:hAnsi="仿宋" w:cs="Arial" w:hint="eastAsia"/>
          <w:color w:val="333333"/>
          <w:sz w:val="32"/>
          <w:szCs w:val="32"/>
        </w:rPr>
        <w:t>通知中要求报送的纸质附件材料）。</w:t>
      </w:r>
    </w:p>
    <w:p w14:paraId="0D26C991" w14:textId="77777777" w:rsidR="005F1882" w:rsidRDefault="005F1882" w:rsidP="005F1882">
      <w:pPr>
        <w:pStyle w:val="a7"/>
        <w:shd w:val="clear" w:color="auto" w:fill="FFFFFF"/>
        <w:spacing w:before="0" w:beforeAutospacing="0" w:after="0" w:afterAutospacing="0" w:line="540" w:lineRule="atLeast"/>
        <w:ind w:firstLine="640"/>
        <w:rPr>
          <w:rFonts w:ascii="仿宋" w:eastAsia="仿宋" w:hAnsi="仿宋" w:cs="Arial"/>
          <w:color w:val="333333"/>
          <w:sz w:val="32"/>
          <w:szCs w:val="32"/>
        </w:rPr>
      </w:pPr>
      <w:r>
        <w:rPr>
          <w:rFonts w:ascii="仿宋" w:eastAsia="仿宋" w:hAnsi="仿宋" w:cs="Arial" w:hint="eastAsia"/>
          <w:color w:val="333333"/>
          <w:sz w:val="32"/>
          <w:szCs w:val="32"/>
        </w:rPr>
        <w:t>（2）申请项目清单原件</w:t>
      </w:r>
      <w:r>
        <w:rPr>
          <w:rFonts w:ascii="仿宋" w:eastAsia="仿宋" w:hAnsi="仿宋" w:cs="Arial" w:hint="eastAsia"/>
          <w:b/>
          <w:bCs/>
          <w:color w:val="333333"/>
          <w:sz w:val="32"/>
          <w:szCs w:val="32"/>
        </w:rPr>
        <w:t>一式一份（加盖学院公章）</w:t>
      </w:r>
      <w:r>
        <w:rPr>
          <w:rFonts w:ascii="仿宋" w:eastAsia="仿宋" w:hAnsi="仿宋" w:cs="Arial" w:hint="eastAsia"/>
          <w:color w:val="333333"/>
          <w:sz w:val="32"/>
          <w:szCs w:val="32"/>
        </w:rPr>
        <w:t>。清单所列项目和所提交的纸质申请书一致。</w:t>
      </w:r>
    </w:p>
    <w:p w14:paraId="28A4B53A" w14:textId="77777777" w:rsidR="00264464" w:rsidRDefault="00264464" w:rsidP="00264464">
      <w:pPr>
        <w:pStyle w:val="a7"/>
        <w:shd w:val="clear" w:color="auto" w:fill="FFFFFF"/>
        <w:spacing w:before="45" w:beforeAutospacing="0" w:after="0" w:afterAutospacing="0" w:line="540" w:lineRule="atLeast"/>
        <w:ind w:firstLine="645"/>
        <w:jc w:val="right"/>
        <w:rPr>
          <w:rFonts w:ascii="仿宋" w:eastAsia="仿宋" w:hAnsi="仿宋" w:cs="Arial"/>
          <w:color w:val="333333"/>
          <w:sz w:val="32"/>
          <w:szCs w:val="32"/>
        </w:rPr>
      </w:pPr>
    </w:p>
    <w:p w14:paraId="0097D857" w14:textId="2A701364" w:rsidR="00264464" w:rsidRDefault="00264464" w:rsidP="00264464">
      <w:pPr>
        <w:pStyle w:val="a7"/>
        <w:shd w:val="clear" w:color="auto" w:fill="FFFFFF"/>
        <w:spacing w:before="45" w:beforeAutospacing="0" w:after="0" w:afterAutospacing="0" w:line="540" w:lineRule="atLeast"/>
        <w:ind w:firstLine="645"/>
        <w:jc w:val="right"/>
        <w:rPr>
          <w:rFonts w:ascii="Arial" w:hAnsi="Arial" w:cs="Arial"/>
          <w:color w:val="333333"/>
          <w:sz w:val="21"/>
          <w:szCs w:val="21"/>
        </w:rPr>
      </w:pPr>
      <w:r>
        <w:rPr>
          <w:rFonts w:ascii="仿宋" w:eastAsia="仿宋" w:hAnsi="仿宋" w:cs="Arial" w:hint="eastAsia"/>
          <w:color w:val="333333"/>
          <w:sz w:val="32"/>
          <w:szCs w:val="32"/>
        </w:rPr>
        <w:t>联系人：范卓颖 林青国</w:t>
      </w:r>
    </w:p>
    <w:p w14:paraId="5C532E56" w14:textId="145B3E1A" w:rsidR="00264464" w:rsidRDefault="00264464" w:rsidP="00264464">
      <w:pPr>
        <w:pStyle w:val="a7"/>
        <w:shd w:val="clear" w:color="auto" w:fill="FFFFFF"/>
        <w:spacing w:before="45" w:beforeAutospacing="0" w:after="0" w:afterAutospacing="0" w:line="540" w:lineRule="atLeast"/>
        <w:ind w:firstLineChars="50" w:firstLine="160"/>
        <w:jc w:val="right"/>
        <w:rPr>
          <w:rFonts w:ascii="仿宋" w:eastAsia="仿宋" w:hAnsi="仿宋" w:cs="Arial"/>
          <w:color w:val="333333"/>
          <w:sz w:val="32"/>
          <w:szCs w:val="32"/>
        </w:rPr>
      </w:pPr>
      <w:r>
        <w:rPr>
          <w:rFonts w:ascii="仿宋" w:eastAsia="仿宋" w:hAnsi="仿宋" w:cs="Arial" w:hint="eastAsia"/>
          <w:color w:val="333333"/>
          <w:sz w:val="32"/>
          <w:szCs w:val="32"/>
        </w:rPr>
        <w:t>电话：</w:t>
      </w:r>
      <w:r>
        <w:rPr>
          <w:rFonts w:ascii="仿宋" w:eastAsia="仿宋" w:hAnsi="仿宋" w:cs="Arial"/>
          <w:color w:val="333333"/>
          <w:sz w:val="32"/>
          <w:szCs w:val="32"/>
        </w:rPr>
        <w:t xml:space="preserve">18654615110   </w:t>
      </w:r>
    </w:p>
    <w:p w14:paraId="06F6EE00" w14:textId="2CDD6240" w:rsidR="00264464" w:rsidRPr="00264464" w:rsidRDefault="006F4CA6" w:rsidP="006F4CA6">
      <w:pPr>
        <w:pStyle w:val="a7"/>
        <w:shd w:val="clear" w:color="auto" w:fill="FFFFFF"/>
        <w:spacing w:before="45" w:beforeAutospacing="0" w:after="0" w:afterAutospacing="0" w:line="540" w:lineRule="atLeast"/>
        <w:ind w:firstLineChars="50" w:firstLine="160"/>
        <w:jc w:val="right"/>
        <w:rPr>
          <w:rFonts w:ascii="Arial" w:hAnsi="Arial" w:cs="Arial"/>
          <w:color w:val="333333"/>
          <w:sz w:val="21"/>
          <w:szCs w:val="21"/>
        </w:rPr>
      </w:pPr>
      <w:r>
        <w:rPr>
          <w:rFonts w:ascii="仿宋" w:eastAsia="仿宋" w:hAnsi="仿宋" w:cs="Arial"/>
          <w:color w:val="333333"/>
          <w:sz w:val="32"/>
          <w:szCs w:val="32"/>
        </w:rPr>
        <w:t>2020</w:t>
      </w:r>
      <w:r w:rsidR="00264464">
        <w:rPr>
          <w:rFonts w:ascii="仿宋" w:eastAsia="仿宋" w:hAnsi="仿宋" w:cs="Arial" w:hint="eastAsia"/>
          <w:color w:val="333333"/>
          <w:sz w:val="32"/>
          <w:szCs w:val="32"/>
        </w:rPr>
        <w:t>年</w:t>
      </w:r>
      <w:r>
        <w:rPr>
          <w:rFonts w:ascii="仿宋" w:eastAsia="仿宋" w:hAnsi="仿宋" w:cs="Arial"/>
          <w:color w:val="333333"/>
          <w:sz w:val="32"/>
          <w:szCs w:val="32"/>
        </w:rPr>
        <w:t>3</w:t>
      </w:r>
      <w:r w:rsidR="00264464">
        <w:rPr>
          <w:rFonts w:ascii="仿宋" w:eastAsia="仿宋" w:hAnsi="仿宋" w:cs="Arial" w:hint="eastAsia"/>
          <w:color w:val="333333"/>
          <w:sz w:val="32"/>
          <w:szCs w:val="32"/>
        </w:rPr>
        <w:t>月</w:t>
      </w:r>
      <w:r>
        <w:rPr>
          <w:rFonts w:ascii="仿宋" w:eastAsia="仿宋" w:hAnsi="仿宋" w:cs="Arial"/>
          <w:color w:val="333333"/>
          <w:sz w:val="32"/>
          <w:szCs w:val="32"/>
        </w:rPr>
        <w:t>18</w:t>
      </w:r>
      <w:r>
        <w:rPr>
          <w:rFonts w:ascii="仿宋" w:eastAsia="仿宋" w:hAnsi="仿宋" w:cs="Arial" w:hint="eastAsia"/>
          <w:color w:val="333333"/>
          <w:sz w:val="32"/>
          <w:szCs w:val="32"/>
        </w:rPr>
        <w:t>日</w:t>
      </w:r>
      <w:bookmarkEnd w:id="0"/>
    </w:p>
    <w:sectPr w:rsidR="00264464" w:rsidRPr="002644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99958" w14:textId="77777777" w:rsidR="001F3104" w:rsidRDefault="001F3104" w:rsidP="00264464">
      <w:r>
        <w:separator/>
      </w:r>
    </w:p>
  </w:endnote>
  <w:endnote w:type="continuationSeparator" w:id="0">
    <w:p w14:paraId="672CA1A9" w14:textId="77777777" w:rsidR="001F3104" w:rsidRDefault="001F3104" w:rsidP="0026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HYQiHeiKW">
    <w:altName w:val="微软雅黑"/>
    <w:panose1 w:val="00000000000000000000"/>
    <w:charset w:val="86"/>
    <w:family w:val="swiss"/>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889D2" w14:textId="77777777" w:rsidR="001F3104" w:rsidRDefault="001F3104" w:rsidP="00264464">
      <w:r>
        <w:separator/>
      </w:r>
    </w:p>
  </w:footnote>
  <w:footnote w:type="continuationSeparator" w:id="0">
    <w:p w14:paraId="79ECDD5D" w14:textId="77777777" w:rsidR="001F3104" w:rsidRDefault="001F3104" w:rsidP="00264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D9"/>
    <w:rsid w:val="001A6681"/>
    <w:rsid w:val="001F0FD8"/>
    <w:rsid w:val="001F3104"/>
    <w:rsid w:val="00264464"/>
    <w:rsid w:val="003C3E55"/>
    <w:rsid w:val="005F1882"/>
    <w:rsid w:val="00620B94"/>
    <w:rsid w:val="006F4CA6"/>
    <w:rsid w:val="00742FFB"/>
    <w:rsid w:val="008E3EAD"/>
    <w:rsid w:val="009610D9"/>
    <w:rsid w:val="00A661D7"/>
    <w:rsid w:val="00AB35A5"/>
    <w:rsid w:val="00C507AA"/>
    <w:rsid w:val="00DB2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BD85E"/>
  <w15:chartTrackingRefBased/>
  <w15:docId w15:val="{4AFD4247-48E2-4E25-9B08-1D583C07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4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4464"/>
    <w:rPr>
      <w:sz w:val="18"/>
      <w:szCs w:val="18"/>
    </w:rPr>
  </w:style>
  <w:style w:type="paragraph" w:styleId="a5">
    <w:name w:val="footer"/>
    <w:basedOn w:val="a"/>
    <w:link w:val="a6"/>
    <w:uiPriority w:val="99"/>
    <w:unhideWhenUsed/>
    <w:rsid w:val="00264464"/>
    <w:pPr>
      <w:tabs>
        <w:tab w:val="center" w:pos="4153"/>
        <w:tab w:val="right" w:pos="8306"/>
      </w:tabs>
      <w:snapToGrid w:val="0"/>
      <w:jc w:val="left"/>
    </w:pPr>
    <w:rPr>
      <w:sz w:val="18"/>
      <w:szCs w:val="18"/>
    </w:rPr>
  </w:style>
  <w:style w:type="character" w:customStyle="1" w:styleId="a6">
    <w:name w:val="页脚 字符"/>
    <w:basedOn w:val="a0"/>
    <w:link w:val="a5"/>
    <w:uiPriority w:val="99"/>
    <w:rsid w:val="00264464"/>
    <w:rPr>
      <w:sz w:val="18"/>
      <w:szCs w:val="18"/>
    </w:rPr>
  </w:style>
  <w:style w:type="paragraph" w:customStyle="1" w:styleId="Default">
    <w:name w:val="Default"/>
    <w:rsid w:val="00264464"/>
    <w:pPr>
      <w:widowControl w:val="0"/>
      <w:autoSpaceDE w:val="0"/>
      <w:autoSpaceDN w:val="0"/>
      <w:adjustRightInd w:val="0"/>
    </w:pPr>
    <w:rPr>
      <w:rFonts w:ascii="HYQiHeiKW" w:eastAsia="HYQiHeiKW" w:cs="HYQiHeiKW"/>
      <w:color w:val="000000"/>
      <w:kern w:val="0"/>
      <w:sz w:val="24"/>
      <w:szCs w:val="24"/>
    </w:rPr>
  </w:style>
  <w:style w:type="paragraph" w:styleId="a7">
    <w:name w:val="Normal (Web)"/>
    <w:basedOn w:val="a"/>
    <w:uiPriority w:val="99"/>
    <w:unhideWhenUsed/>
    <w:rsid w:val="002644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38575">
      <w:bodyDiv w:val="1"/>
      <w:marLeft w:val="0"/>
      <w:marRight w:val="0"/>
      <w:marTop w:val="0"/>
      <w:marBottom w:val="0"/>
      <w:divBdr>
        <w:top w:val="none" w:sz="0" w:space="0" w:color="auto"/>
        <w:left w:val="none" w:sz="0" w:space="0" w:color="auto"/>
        <w:bottom w:val="none" w:sz="0" w:space="0" w:color="auto"/>
        <w:right w:val="none" w:sz="0" w:space="0" w:color="auto"/>
      </w:divBdr>
    </w:div>
    <w:div w:id="464008265">
      <w:bodyDiv w:val="1"/>
      <w:marLeft w:val="0"/>
      <w:marRight w:val="0"/>
      <w:marTop w:val="0"/>
      <w:marBottom w:val="0"/>
      <w:divBdr>
        <w:top w:val="none" w:sz="0" w:space="0" w:color="auto"/>
        <w:left w:val="none" w:sz="0" w:space="0" w:color="auto"/>
        <w:bottom w:val="none" w:sz="0" w:space="0" w:color="auto"/>
        <w:right w:val="none" w:sz="0" w:space="0" w:color="auto"/>
      </w:divBdr>
    </w:div>
    <w:div w:id="811796810">
      <w:bodyDiv w:val="1"/>
      <w:marLeft w:val="0"/>
      <w:marRight w:val="0"/>
      <w:marTop w:val="0"/>
      <w:marBottom w:val="0"/>
      <w:divBdr>
        <w:top w:val="none" w:sz="0" w:space="0" w:color="auto"/>
        <w:left w:val="none" w:sz="0" w:space="0" w:color="auto"/>
        <w:bottom w:val="none" w:sz="0" w:space="0" w:color="auto"/>
        <w:right w:val="none" w:sz="0" w:space="0" w:color="auto"/>
      </w:divBdr>
    </w:div>
    <w:div w:id="1021929979">
      <w:bodyDiv w:val="1"/>
      <w:marLeft w:val="0"/>
      <w:marRight w:val="0"/>
      <w:marTop w:val="0"/>
      <w:marBottom w:val="0"/>
      <w:divBdr>
        <w:top w:val="none" w:sz="0" w:space="0" w:color="auto"/>
        <w:left w:val="none" w:sz="0" w:space="0" w:color="auto"/>
        <w:bottom w:val="none" w:sz="0" w:space="0" w:color="auto"/>
        <w:right w:val="none" w:sz="0" w:space="0" w:color="auto"/>
      </w:divBdr>
    </w:div>
    <w:div w:id="1441757397">
      <w:bodyDiv w:val="1"/>
      <w:marLeft w:val="0"/>
      <w:marRight w:val="0"/>
      <w:marTop w:val="0"/>
      <w:marBottom w:val="0"/>
      <w:divBdr>
        <w:top w:val="none" w:sz="0" w:space="0" w:color="auto"/>
        <w:left w:val="none" w:sz="0" w:space="0" w:color="auto"/>
        <w:bottom w:val="none" w:sz="0" w:space="0" w:color="auto"/>
        <w:right w:val="none" w:sz="0" w:space="0" w:color="auto"/>
      </w:divBdr>
    </w:div>
    <w:div w:id="17264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fzy</dc:creator>
  <cp:keywords/>
  <dc:description/>
  <cp:lastModifiedBy>webuser</cp:lastModifiedBy>
  <cp:revision>4</cp:revision>
  <dcterms:created xsi:type="dcterms:W3CDTF">2020-03-18T01:41:00Z</dcterms:created>
  <dcterms:modified xsi:type="dcterms:W3CDTF">2020-03-18T02:52:00Z</dcterms:modified>
</cp:coreProperties>
</file>