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54574F" w14:textId="77777777" w:rsidR="00A03D2F" w:rsidRPr="00A03D2F" w:rsidRDefault="00A03D2F" w:rsidP="00A03D2F">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A03D2F">
        <w:rPr>
          <w:rFonts w:ascii="微软雅黑" w:eastAsia="微软雅黑" w:hAnsi="微软雅黑" w:cs="宋体" w:hint="eastAsia"/>
          <w:b/>
          <w:bCs/>
          <w:color w:val="000000"/>
          <w:kern w:val="36"/>
          <w:sz w:val="30"/>
          <w:szCs w:val="30"/>
        </w:rPr>
        <w:t>工程与材料科学部关于征集2021年度重大项目立项领域建议的通告</w:t>
      </w:r>
    </w:p>
    <w:p w14:paraId="312127FE" w14:textId="77777777" w:rsidR="00A03D2F" w:rsidRDefault="00A03D2F" w:rsidP="00A03D2F">
      <w:pPr>
        <w:widowControl/>
        <w:shd w:val="clear" w:color="auto" w:fill="FFFFFF"/>
        <w:spacing w:line="488" w:lineRule="atLeast"/>
        <w:rPr>
          <w:rFonts w:ascii="微软雅黑" w:eastAsia="微软雅黑" w:hAnsi="微软雅黑" w:cs="宋体"/>
          <w:color w:val="000000"/>
          <w:kern w:val="0"/>
          <w:sz w:val="20"/>
          <w:szCs w:val="20"/>
        </w:rPr>
      </w:pPr>
    </w:p>
    <w:p w14:paraId="4B684C14" w14:textId="34DD8417" w:rsidR="00A03D2F" w:rsidRPr="00A03D2F" w:rsidRDefault="00A03D2F" w:rsidP="00A03D2F">
      <w:pPr>
        <w:widowControl/>
        <w:shd w:val="clear" w:color="auto" w:fill="FFFFFF"/>
        <w:spacing w:line="488" w:lineRule="atLeast"/>
        <w:rPr>
          <w:rFonts w:ascii="宋体" w:eastAsia="宋体" w:hAnsi="宋体" w:cs="宋体" w:hint="eastAsia"/>
          <w:kern w:val="0"/>
          <w:sz w:val="24"/>
          <w:szCs w:val="24"/>
        </w:rPr>
      </w:pPr>
      <w:r>
        <w:rPr>
          <w:rFonts w:ascii="微软雅黑" w:eastAsia="微软雅黑" w:hAnsi="微软雅黑" w:cs="宋体" w:hint="eastAsia"/>
          <w:color w:val="000000"/>
          <w:kern w:val="0"/>
          <w:sz w:val="20"/>
          <w:szCs w:val="20"/>
        </w:rPr>
        <w:t xml:space="preserve">    </w:t>
      </w:r>
      <w:r w:rsidRPr="00A03D2F">
        <w:rPr>
          <w:rFonts w:ascii="微软雅黑" w:eastAsia="微软雅黑" w:hAnsi="微软雅黑" w:cs="宋体" w:hint="eastAsia"/>
          <w:color w:val="000000"/>
          <w:kern w:val="0"/>
          <w:sz w:val="20"/>
          <w:szCs w:val="20"/>
        </w:rPr>
        <w:t>根据科学基金深化改革要求，为进一步完善重大项目立项机制，工程与材料科学部根据国家自然科学基金有关管理办法的规定，面向科技界征集重大项目立项领域建议。</w:t>
      </w:r>
    </w:p>
    <w:p w14:paraId="7B3B7567" w14:textId="37E87094" w:rsidR="00A03D2F" w:rsidRPr="00A03D2F" w:rsidRDefault="00A03D2F" w:rsidP="00A03D2F">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03D2F">
        <w:rPr>
          <w:rFonts w:ascii="微软雅黑" w:eastAsia="微软雅黑" w:hAnsi="微软雅黑" w:cs="宋体" w:hint="eastAsia"/>
          <w:b/>
          <w:bCs/>
          <w:color w:val="000000"/>
          <w:kern w:val="0"/>
          <w:sz w:val="20"/>
          <w:szCs w:val="20"/>
        </w:rPr>
        <w:t>一、重大项目定位</w:t>
      </w:r>
    </w:p>
    <w:p w14:paraId="3313DDF7" w14:textId="76972AEA" w:rsidR="00A03D2F" w:rsidRPr="00A03D2F" w:rsidRDefault="00A03D2F" w:rsidP="00A03D2F">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03D2F">
        <w:rPr>
          <w:rFonts w:ascii="微软雅黑" w:eastAsia="微软雅黑" w:hAnsi="微软雅黑" w:cs="宋体" w:hint="eastAsia"/>
          <w:color w:val="000000"/>
          <w:kern w:val="0"/>
          <w:sz w:val="20"/>
          <w:szCs w:val="20"/>
        </w:rPr>
        <w:t>重大项目要面向科学前沿和国家经济、社会、科技发展及国家安全的重大需求中的重大科学问题，充分发挥支撑与引领作用，超前部署，开展多学科交叉研究和综合性研究。</w:t>
      </w:r>
    </w:p>
    <w:p w14:paraId="1C3715CA" w14:textId="6B8DF582" w:rsidR="00A03D2F" w:rsidRPr="00A03D2F" w:rsidRDefault="00A03D2F" w:rsidP="00A03D2F">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03D2F">
        <w:rPr>
          <w:rFonts w:ascii="微软雅黑" w:eastAsia="微软雅黑" w:hAnsi="微软雅黑" w:cs="宋体" w:hint="eastAsia"/>
          <w:b/>
          <w:bCs/>
          <w:color w:val="000000"/>
          <w:kern w:val="0"/>
          <w:sz w:val="20"/>
          <w:szCs w:val="20"/>
        </w:rPr>
        <w:t>二、重大项目遴选过程及其相关说明</w:t>
      </w:r>
    </w:p>
    <w:p w14:paraId="084B9DAF" w14:textId="69A784EB" w:rsidR="00A03D2F" w:rsidRPr="00A03D2F" w:rsidRDefault="00A03D2F" w:rsidP="00A03D2F">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03D2F">
        <w:rPr>
          <w:rFonts w:ascii="微软雅黑" w:eastAsia="微软雅黑" w:hAnsi="微软雅黑" w:cs="宋体" w:hint="eastAsia"/>
          <w:color w:val="000000"/>
          <w:kern w:val="0"/>
          <w:sz w:val="20"/>
          <w:szCs w:val="20"/>
        </w:rPr>
        <w:t>工程与材料科学部瞄准“卡脖子问题”及真正实现“两条腿走路”，根据科学基金发展规划、优先发展领域和科学部专家咨询委员会意见确立重大项目立项领域并制定年度重大项目指南,组织好项目申请的受理、评审、资助等工作。优先资助具有重要科学研究价值和重大应用前景，并有可能成为新的知识生长点的基础研究；优先资助能够带动学科发展、结合国情并能够形成自主知识产权的研究。</w:t>
      </w:r>
    </w:p>
    <w:p w14:paraId="57ECF7FF" w14:textId="5B17A557" w:rsidR="00A03D2F" w:rsidRPr="00A03D2F" w:rsidRDefault="00A03D2F" w:rsidP="00A03D2F">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03D2F">
        <w:rPr>
          <w:rFonts w:ascii="微软雅黑" w:eastAsia="微软雅黑" w:hAnsi="微软雅黑" w:cs="宋体" w:hint="eastAsia"/>
          <w:b/>
          <w:bCs/>
          <w:color w:val="000000"/>
          <w:kern w:val="0"/>
          <w:sz w:val="20"/>
          <w:szCs w:val="20"/>
        </w:rPr>
        <w:t>为更好地弘扬新时代科学基金资助导向，工程与材料科学</w:t>
      </w:r>
      <w:proofErr w:type="gramStart"/>
      <w:r w:rsidRPr="00A03D2F">
        <w:rPr>
          <w:rFonts w:ascii="微软雅黑" w:eastAsia="微软雅黑" w:hAnsi="微软雅黑" w:cs="宋体" w:hint="eastAsia"/>
          <w:b/>
          <w:bCs/>
          <w:color w:val="000000"/>
          <w:kern w:val="0"/>
          <w:sz w:val="20"/>
          <w:szCs w:val="20"/>
        </w:rPr>
        <w:t>部推动</w:t>
      </w:r>
      <w:proofErr w:type="gramEnd"/>
      <w:r w:rsidRPr="00A03D2F">
        <w:rPr>
          <w:rFonts w:ascii="微软雅黑" w:eastAsia="微软雅黑" w:hAnsi="微软雅黑" w:cs="宋体" w:hint="eastAsia"/>
          <w:b/>
          <w:bCs/>
          <w:color w:val="000000"/>
          <w:kern w:val="0"/>
          <w:sz w:val="20"/>
          <w:szCs w:val="20"/>
        </w:rPr>
        <w:t>重大目立项机制进一步优化，突出“需求导向、问题导向”。首先，本次所征集的建议明确为立项领域的建议，而不是具体项目的建议。</w:t>
      </w:r>
      <w:proofErr w:type="gramStart"/>
      <w:r w:rsidRPr="00A03D2F">
        <w:rPr>
          <w:rFonts w:ascii="微软雅黑" w:eastAsia="微软雅黑" w:hAnsi="微软雅黑" w:cs="宋体" w:hint="eastAsia"/>
          <w:b/>
          <w:bCs/>
          <w:color w:val="000000"/>
          <w:kern w:val="0"/>
          <w:sz w:val="20"/>
          <w:szCs w:val="20"/>
        </w:rPr>
        <w:t>请建议</w:t>
      </w:r>
      <w:proofErr w:type="gramEnd"/>
      <w:r w:rsidRPr="00A03D2F">
        <w:rPr>
          <w:rFonts w:ascii="微软雅黑" w:eastAsia="微软雅黑" w:hAnsi="微软雅黑" w:cs="宋体" w:hint="eastAsia"/>
          <w:b/>
          <w:bCs/>
          <w:color w:val="000000"/>
          <w:kern w:val="0"/>
          <w:sz w:val="20"/>
          <w:szCs w:val="20"/>
        </w:rPr>
        <w:t>人基于领域的宏观视角提出拟建议立项的重大项目领域。其次，确立重大项目立项领域的过程将“自下而上”和“自上而下”相结合，通过面向全社会的立项领域征集、战略研究项目的研究成果、学科研讨会形成的共识、学科前沿调研、专家咨询委员会论证等，确定立项领域、制定并发布指南。从重大项目立项领域的确定到指南发布后重大项目的会议评审，每一步都进行差额遴选，竞争贯穿始终。</w:t>
      </w:r>
    </w:p>
    <w:p w14:paraId="38F2DF08" w14:textId="6F0ED6E0" w:rsidR="00A03D2F" w:rsidRPr="00A03D2F" w:rsidRDefault="00A03D2F" w:rsidP="00A03D2F">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03D2F">
        <w:rPr>
          <w:rFonts w:ascii="微软雅黑" w:eastAsia="微软雅黑" w:hAnsi="微软雅黑" w:cs="宋体" w:hint="eastAsia"/>
          <w:b/>
          <w:bCs/>
          <w:color w:val="000000"/>
          <w:kern w:val="0"/>
          <w:sz w:val="20"/>
          <w:szCs w:val="20"/>
        </w:rPr>
        <w:t>三、重大项目立项领域申报要求及注意事项</w:t>
      </w:r>
    </w:p>
    <w:p w14:paraId="5863173D" w14:textId="14C5379E" w:rsidR="00A03D2F" w:rsidRPr="00A03D2F" w:rsidRDefault="00A03D2F" w:rsidP="00A03D2F">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A03D2F">
        <w:rPr>
          <w:rFonts w:ascii="微软雅黑" w:eastAsia="微软雅黑" w:hAnsi="微软雅黑" w:cs="宋体" w:hint="eastAsia"/>
          <w:b/>
          <w:bCs/>
          <w:color w:val="000000"/>
          <w:kern w:val="0"/>
          <w:sz w:val="20"/>
          <w:szCs w:val="20"/>
        </w:rPr>
        <w:t>（一）立项领域建议的要求。</w:t>
      </w:r>
    </w:p>
    <w:p w14:paraId="6C7F5720" w14:textId="1EDF33CF" w:rsidR="00A03D2F" w:rsidRPr="00A03D2F" w:rsidRDefault="00A03D2F" w:rsidP="00A03D2F">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03D2F">
        <w:rPr>
          <w:rFonts w:ascii="微软雅黑" w:eastAsia="微软雅黑" w:hAnsi="微软雅黑" w:cs="宋体" w:hint="eastAsia"/>
          <w:color w:val="000000"/>
          <w:kern w:val="0"/>
          <w:sz w:val="20"/>
          <w:szCs w:val="20"/>
        </w:rPr>
        <w:t>1.建议的重大项目立项领域具有组织实施的紧迫性和必要性。</w:t>
      </w:r>
    </w:p>
    <w:p w14:paraId="6C3E49E7" w14:textId="542FD425" w:rsidR="00A03D2F" w:rsidRPr="00A03D2F" w:rsidRDefault="00A03D2F" w:rsidP="00A03D2F">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03D2F">
        <w:rPr>
          <w:rFonts w:ascii="微软雅黑" w:eastAsia="微软雅黑" w:hAnsi="微软雅黑" w:cs="宋体" w:hint="eastAsia"/>
          <w:color w:val="000000"/>
          <w:kern w:val="0"/>
          <w:sz w:val="20"/>
          <w:szCs w:val="20"/>
        </w:rPr>
        <w:t>2.注重从工程应用实践中提炼科学问题并提出基础研究内容，科学目标明确、集中，学科交叉性强。</w:t>
      </w:r>
    </w:p>
    <w:p w14:paraId="2CA616AF" w14:textId="4FA3B5C4" w:rsidR="00A03D2F" w:rsidRPr="00A03D2F" w:rsidRDefault="00A03D2F" w:rsidP="00A03D2F">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03D2F">
        <w:rPr>
          <w:rFonts w:ascii="微软雅黑" w:eastAsia="微软雅黑" w:hAnsi="微软雅黑" w:cs="宋体" w:hint="eastAsia"/>
          <w:color w:val="000000"/>
          <w:kern w:val="0"/>
          <w:sz w:val="20"/>
          <w:szCs w:val="20"/>
        </w:rPr>
        <w:t>3.国内具备较好的研究工作积累和研究条件，研究队伍优势明显，</w:t>
      </w:r>
      <w:proofErr w:type="gramStart"/>
      <w:r w:rsidRPr="00A03D2F">
        <w:rPr>
          <w:rFonts w:ascii="微软雅黑" w:eastAsia="微软雅黑" w:hAnsi="微软雅黑" w:cs="宋体" w:hint="eastAsia"/>
          <w:color w:val="000000"/>
          <w:kern w:val="0"/>
          <w:sz w:val="20"/>
          <w:szCs w:val="20"/>
        </w:rPr>
        <w:t>且优秀</w:t>
      </w:r>
      <w:proofErr w:type="gramEnd"/>
      <w:r w:rsidRPr="00A03D2F">
        <w:rPr>
          <w:rFonts w:ascii="微软雅黑" w:eastAsia="微软雅黑" w:hAnsi="微软雅黑" w:cs="宋体" w:hint="eastAsia"/>
          <w:color w:val="000000"/>
          <w:kern w:val="0"/>
          <w:sz w:val="20"/>
          <w:szCs w:val="20"/>
        </w:rPr>
        <w:t>中青年人才储备充足。</w:t>
      </w:r>
    </w:p>
    <w:p w14:paraId="7AC10379" w14:textId="6E3535D9" w:rsidR="00A03D2F" w:rsidRPr="00A03D2F" w:rsidRDefault="00A03D2F" w:rsidP="00A03D2F">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03D2F">
        <w:rPr>
          <w:rFonts w:ascii="微软雅黑" w:eastAsia="微软雅黑" w:hAnsi="微软雅黑" w:cs="宋体" w:hint="eastAsia"/>
          <w:color w:val="000000"/>
          <w:kern w:val="0"/>
          <w:sz w:val="20"/>
          <w:szCs w:val="20"/>
        </w:rPr>
        <w:t>4.经过较高强度的支持，有望在解决关键科学问题方面取得较大突破。</w:t>
      </w:r>
    </w:p>
    <w:p w14:paraId="59AF393C" w14:textId="4A21390D" w:rsidR="00A03D2F" w:rsidRPr="00A03D2F" w:rsidRDefault="00A03D2F" w:rsidP="00A03D2F">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03D2F">
        <w:rPr>
          <w:rFonts w:ascii="微软雅黑" w:eastAsia="微软雅黑" w:hAnsi="微软雅黑" w:cs="宋体" w:hint="eastAsia"/>
          <w:b/>
          <w:bCs/>
          <w:color w:val="000000"/>
          <w:kern w:val="0"/>
          <w:sz w:val="20"/>
          <w:szCs w:val="20"/>
        </w:rPr>
        <w:t>（二）建议人资格。</w:t>
      </w:r>
    </w:p>
    <w:p w14:paraId="32338B70" w14:textId="0C8A6819" w:rsidR="00A03D2F" w:rsidRPr="00A03D2F" w:rsidRDefault="00A03D2F" w:rsidP="00A03D2F">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03D2F">
        <w:rPr>
          <w:rFonts w:ascii="微软雅黑" w:eastAsia="微软雅黑" w:hAnsi="微软雅黑" w:cs="宋体" w:hint="eastAsia"/>
          <w:color w:val="000000"/>
          <w:kern w:val="0"/>
          <w:sz w:val="20"/>
          <w:szCs w:val="20"/>
        </w:rPr>
        <w:t>1.第一建议人应是一线科学家，具有正高级专业技术职务（职称），且具有长期从事自然科学基础研究的经历。</w:t>
      </w:r>
    </w:p>
    <w:p w14:paraId="7E791CF4" w14:textId="479FA081" w:rsidR="00A03D2F" w:rsidRPr="00A03D2F" w:rsidRDefault="00A03D2F" w:rsidP="00A03D2F">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03D2F">
        <w:rPr>
          <w:rFonts w:ascii="微软雅黑" w:eastAsia="微软雅黑" w:hAnsi="微软雅黑" w:cs="宋体" w:hint="eastAsia"/>
          <w:color w:val="000000"/>
          <w:kern w:val="0"/>
          <w:sz w:val="20"/>
          <w:szCs w:val="20"/>
        </w:rPr>
        <w:t>2.第一建议人和共同建议人总数不超过5人。</w:t>
      </w:r>
    </w:p>
    <w:p w14:paraId="0758B19C" w14:textId="59FE1015" w:rsidR="00A03D2F" w:rsidRPr="00A03D2F" w:rsidRDefault="00A03D2F" w:rsidP="00A03D2F">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03D2F">
        <w:rPr>
          <w:rFonts w:ascii="微软雅黑" w:eastAsia="微软雅黑" w:hAnsi="微软雅黑" w:cs="宋体" w:hint="eastAsia"/>
          <w:color w:val="000000"/>
          <w:kern w:val="0"/>
          <w:sz w:val="20"/>
          <w:szCs w:val="20"/>
        </w:rPr>
        <w:t>3.第一建议人和共同建议人同年只能提出或参与提出1项重大项目立项领域建议。</w:t>
      </w:r>
    </w:p>
    <w:p w14:paraId="70A24F9D" w14:textId="09861C07" w:rsidR="00A03D2F" w:rsidRPr="00A03D2F" w:rsidRDefault="00A03D2F" w:rsidP="00A03D2F">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03D2F">
        <w:rPr>
          <w:rFonts w:ascii="微软雅黑" w:eastAsia="微软雅黑" w:hAnsi="微软雅黑" w:cs="宋体" w:hint="eastAsia"/>
          <w:b/>
          <w:bCs/>
          <w:color w:val="000000"/>
          <w:kern w:val="0"/>
          <w:sz w:val="20"/>
          <w:szCs w:val="20"/>
        </w:rPr>
        <w:t>（三）立项领域建议的主要内容。</w:t>
      </w:r>
    </w:p>
    <w:p w14:paraId="1DD51EBE" w14:textId="162DCC16" w:rsidR="00A03D2F" w:rsidRPr="00A03D2F" w:rsidRDefault="00A03D2F" w:rsidP="00A03D2F">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03D2F">
        <w:rPr>
          <w:rFonts w:ascii="微软雅黑" w:eastAsia="微软雅黑" w:hAnsi="微软雅黑" w:cs="宋体" w:hint="eastAsia"/>
          <w:color w:val="000000"/>
          <w:kern w:val="0"/>
          <w:sz w:val="20"/>
          <w:szCs w:val="20"/>
        </w:rPr>
        <w:t>1.重大项目立项领域依据。结合科学问题的四类属性中的一类或几类，论述与立项领域建议相关的科学前沿及国家重大战略需求，着重阐述重大项目立项领域的必要性。</w:t>
      </w:r>
    </w:p>
    <w:p w14:paraId="1409174C" w14:textId="7979222D" w:rsidR="00A03D2F" w:rsidRPr="00A03D2F" w:rsidRDefault="00A03D2F" w:rsidP="00A03D2F">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03D2F">
        <w:rPr>
          <w:rFonts w:ascii="微软雅黑" w:eastAsia="微软雅黑" w:hAnsi="微软雅黑" w:cs="宋体" w:hint="eastAsia"/>
          <w:color w:val="000000"/>
          <w:kern w:val="0"/>
          <w:sz w:val="20"/>
          <w:szCs w:val="20"/>
        </w:rPr>
        <w:t>2.科学目标、核心科学问题及拟开展的主要研究内容。科学目标简洁明确，核心科学问题要高度凝练并具前瞻性；围绕核心科学问题拟开展的研究内容须有机联系、相互支撑，学科交叉性强。</w:t>
      </w:r>
    </w:p>
    <w:p w14:paraId="3BCF81E5" w14:textId="73C7DEEA" w:rsidR="00A03D2F" w:rsidRPr="00A03D2F" w:rsidRDefault="00A03D2F" w:rsidP="00A03D2F">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03D2F">
        <w:rPr>
          <w:rFonts w:ascii="微软雅黑" w:eastAsia="微软雅黑" w:hAnsi="微软雅黑" w:cs="宋体" w:hint="eastAsia"/>
          <w:color w:val="000000"/>
          <w:kern w:val="0"/>
          <w:sz w:val="20"/>
          <w:szCs w:val="20"/>
        </w:rPr>
        <w:t>3.在相关领域国内已有的工作基础。我国研究队伍现状及国际上所处位置，着重论述我国是否具备开展相关研究并取得突破的基础和条件。</w:t>
      </w:r>
    </w:p>
    <w:p w14:paraId="22B70C61" w14:textId="4C8B3572" w:rsidR="00A03D2F" w:rsidRPr="00A03D2F" w:rsidRDefault="00A03D2F" w:rsidP="00A03D2F">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03D2F">
        <w:rPr>
          <w:rFonts w:ascii="微软雅黑" w:eastAsia="微软雅黑" w:hAnsi="微软雅黑" w:cs="宋体" w:hint="eastAsia"/>
          <w:b/>
          <w:bCs/>
          <w:color w:val="000000"/>
          <w:kern w:val="0"/>
          <w:sz w:val="20"/>
          <w:szCs w:val="20"/>
        </w:rPr>
        <w:t>四、立项领域建议提交方式</w:t>
      </w:r>
    </w:p>
    <w:p w14:paraId="6362A513" w14:textId="0823C374" w:rsidR="00A03D2F" w:rsidRPr="00A03D2F" w:rsidRDefault="00A03D2F" w:rsidP="00A03D2F">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A03D2F">
        <w:rPr>
          <w:rFonts w:ascii="微软雅黑" w:eastAsia="微软雅黑" w:hAnsi="微软雅黑" w:cs="宋体" w:hint="eastAsia"/>
          <w:color w:val="000000"/>
          <w:kern w:val="0"/>
          <w:sz w:val="20"/>
          <w:szCs w:val="20"/>
        </w:rPr>
        <w:t>请于2020年11月9日16:00前将“重大项目立项领域建议”Word和PDF两个电子版文件（见附件）发至工程与材料科学部综合与战略规划</w:t>
      </w:r>
      <w:proofErr w:type="gramStart"/>
      <w:r w:rsidRPr="00A03D2F">
        <w:rPr>
          <w:rFonts w:ascii="微软雅黑" w:eastAsia="微软雅黑" w:hAnsi="微软雅黑" w:cs="宋体" w:hint="eastAsia"/>
          <w:color w:val="000000"/>
          <w:kern w:val="0"/>
          <w:sz w:val="20"/>
          <w:szCs w:val="20"/>
        </w:rPr>
        <w:t>处电子</w:t>
      </w:r>
      <w:proofErr w:type="gramEnd"/>
      <w:r w:rsidRPr="00A03D2F">
        <w:rPr>
          <w:rFonts w:ascii="微软雅黑" w:eastAsia="微软雅黑" w:hAnsi="微软雅黑" w:cs="宋体" w:hint="eastAsia"/>
          <w:color w:val="000000"/>
          <w:kern w:val="0"/>
          <w:sz w:val="20"/>
          <w:szCs w:val="20"/>
        </w:rPr>
        <w:t>邮箱，同时，将“重大项目立项领域建议”纸质原件在规定的截止日期（2020年11月9日，以发信邮戳日期为准）前加盖依托单位公章（1份）寄至工程与材料科学部综合与战略规划处。</w:t>
      </w:r>
    </w:p>
    <w:p w14:paraId="5A63C0D0" w14:textId="75C3DFF6" w:rsidR="00A03D2F" w:rsidRPr="00A03D2F" w:rsidRDefault="00A03D2F" w:rsidP="00A03D2F">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03D2F">
        <w:rPr>
          <w:rFonts w:ascii="微软雅黑" w:eastAsia="微软雅黑" w:hAnsi="微软雅黑" w:cs="宋体" w:hint="eastAsia"/>
          <w:color w:val="000000"/>
          <w:kern w:val="0"/>
          <w:sz w:val="20"/>
          <w:szCs w:val="20"/>
        </w:rPr>
        <w:t>电子邮箱：doeminfo@nsfc.gov.cn</w:t>
      </w:r>
    </w:p>
    <w:p w14:paraId="3FE8CF84" w14:textId="18A26C98" w:rsidR="00A03D2F" w:rsidRPr="00A03D2F" w:rsidRDefault="00A03D2F" w:rsidP="00A03D2F">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03D2F">
        <w:rPr>
          <w:rFonts w:ascii="微软雅黑" w:eastAsia="微软雅黑" w:hAnsi="微软雅黑" w:cs="宋体" w:hint="eastAsia"/>
          <w:color w:val="000000"/>
          <w:kern w:val="0"/>
          <w:sz w:val="20"/>
          <w:szCs w:val="20"/>
        </w:rPr>
        <w:t>联系电话：010-62326887</w:t>
      </w:r>
    </w:p>
    <w:p w14:paraId="616DE0A1" w14:textId="7EFA73D2" w:rsidR="00A03D2F" w:rsidRPr="00A03D2F" w:rsidRDefault="00A03D2F" w:rsidP="00A03D2F">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03D2F">
        <w:rPr>
          <w:rFonts w:ascii="微软雅黑" w:eastAsia="微软雅黑" w:hAnsi="微软雅黑" w:cs="宋体" w:hint="eastAsia"/>
          <w:color w:val="000000"/>
          <w:kern w:val="0"/>
          <w:sz w:val="20"/>
          <w:szCs w:val="20"/>
        </w:rPr>
        <w:t>通信地址：北京市海淀区双清路83号国家自然科学基金委工程与材料科学部综合与战略规划处，邮编：100085</w:t>
      </w:r>
    </w:p>
    <w:p w14:paraId="54DCC77A" w14:textId="77777777" w:rsidR="00A03D2F" w:rsidRDefault="00A03D2F" w:rsidP="00A03D2F">
      <w:pPr>
        <w:widowControl/>
        <w:shd w:val="clear" w:color="auto" w:fill="FFFFFF"/>
        <w:spacing w:line="488" w:lineRule="atLeast"/>
        <w:rPr>
          <w:rFonts w:ascii="微软雅黑" w:eastAsia="微软雅黑" w:hAnsi="微软雅黑" w:cs="宋体"/>
          <w:color w:val="000000"/>
          <w:kern w:val="0"/>
          <w:sz w:val="20"/>
          <w:szCs w:val="20"/>
        </w:rPr>
      </w:pPr>
    </w:p>
    <w:p w14:paraId="3514D9FC" w14:textId="0A64B768" w:rsidR="00A03D2F" w:rsidRPr="00A03D2F" w:rsidRDefault="00A03D2F" w:rsidP="00A03D2F">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hyperlink r:id="rId4" w:tgtFrame="_blank" w:history="1">
        <w:r w:rsidRPr="00A03D2F">
          <w:rPr>
            <w:rFonts w:ascii="微软雅黑" w:eastAsia="微软雅黑" w:hAnsi="微软雅黑" w:cs="宋体" w:hint="eastAsia"/>
            <w:color w:val="0070C0"/>
            <w:kern w:val="0"/>
            <w:sz w:val="20"/>
            <w:szCs w:val="20"/>
            <w:u w:val="single"/>
          </w:rPr>
          <w:t>附件：工程与材料科学部重大项目立项领域建议（参考模板）</w:t>
        </w:r>
      </w:hyperlink>
    </w:p>
    <w:p w14:paraId="35D368B5" w14:textId="77777777" w:rsidR="00A03D2F" w:rsidRDefault="00A03D2F" w:rsidP="00A03D2F">
      <w:pPr>
        <w:widowControl/>
        <w:shd w:val="clear" w:color="auto" w:fill="FFFFFF"/>
        <w:spacing w:line="488" w:lineRule="atLeast"/>
        <w:jc w:val="right"/>
        <w:rPr>
          <w:rFonts w:ascii="微软雅黑" w:eastAsia="微软雅黑" w:hAnsi="微软雅黑" w:cs="宋体"/>
          <w:color w:val="000000"/>
          <w:kern w:val="0"/>
          <w:sz w:val="20"/>
          <w:szCs w:val="20"/>
        </w:rPr>
      </w:pPr>
    </w:p>
    <w:p w14:paraId="79C1A1BA" w14:textId="5F0DF741" w:rsidR="00A03D2F" w:rsidRPr="00A03D2F" w:rsidRDefault="00A03D2F" w:rsidP="00A03D2F">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A03D2F">
        <w:rPr>
          <w:rFonts w:ascii="微软雅黑" w:eastAsia="微软雅黑" w:hAnsi="微软雅黑" w:cs="宋体" w:hint="eastAsia"/>
          <w:color w:val="000000"/>
          <w:kern w:val="0"/>
          <w:sz w:val="20"/>
          <w:szCs w:val="20"/>
        </w:rPr>
        <w:t>国家自然科学基金委员会</w:t>
      </w:r>
    </w:p>
    <w:p w14:paraId="1466543C" w14:textId="77777777" w:rsidR="00A03D2F" w:rsidRPr="00A03D2F" w:rsidRDefault="00A03D2F" w:rsidP="00A03D2F">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A03D2F">
        <w:rPr>
          <w:rFonts w:ascii="微软雅黑" w:eastAsia="微软雅黑" w:hAnsi="微软雅黑" w:cs="宋体" w:hint="eastAsia"/>
          <w:color w:val="000000"/>
          <w:kern w:val="0"/>
          <w:sz w:val="20"/>
          <w:szCs w:val="20"/>
        </w:rPr>
        <w:t>工程与材料科学部</w:t>
      </w:r>
    </w:p>
    <w:p w14:paraId="34BA386C" w14:textId="77777777" w:rsidR="00A03D2F" w:rsidRPr="00A03D2F" w:rsidRDefault="00A03D2F" w:rsidP="00A03D2F">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A03D2F">
        <w:rPr>
          <w:rFonts w:ascii="微软雅黑" w:eastAsia="微软雅黑" w:hAnsi="微软雅黑" w:cs="宋体" w:hint="eastAsia"/>
          <w:color w:val="000000"/>
          <w:kern w:val="0"/>
          <w:sz w:val="20"/>
          <w:szCs w:val="20"/>
        </w:rPr>
        <w:t>2020年10月10日</w:t>
      </w:r>
    </w:p>
    <w:p w14:paraId="559B3089" w14:textId="77777777" w:rsidR="004670FA" w:rsidRDefault="004670FA"/>
    <w:sectPr w:rsidR="004670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D2F"/>
    <w:rsid w:val="004670FA"/>
    <w:rsid w:val="00A03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8BDFB"/>
  <w15:chartTrackingRefBased/>
  <w15:docId w15:val="{DAD93E94-FE67-40C5-8878-E99A08F39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A03D2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3D2F"/>
    <w:rPr>
      <w:rFonts w:ascii="宋体" w:eastAsia="宋体" w:hAnsi="宋体" w:cs="宋体"/>
      <w:b/>
      <w:bCs/>
      <w:kern w:val="36"/>
      <w:sz w:val="48"/>
      <w:szCs w:val="48"/>
    </w:rPr>
  </w:style>
  <w:style w:type="character" w:styleId="a3">
    <w:name w:val="Hyperlink"/>
    <w:basedOn w:val="a0"/>
    <w:uiPriority w:val="99"/>
    <w:semiHidden/>
    <w:unhideWhenUsed/>
    <w:rsid w:val="00A03D2F"/>
    <w:rPr>
      <w:color w:val="0000FF"/>
      <w:u w:val="single"/>
    </w:rPr>
  </w:style>
  <w:style w:type="character" w:customStyle="1" w:styleId="normal105">
    <w:name w:val="normal105"/>
    <w:basedOn w:val="a0"/>
    <w:rsid w:val="00A03D2F"/>
  </w:style>
  <w:style w:type="paragraph" w:styleId="a4">
    <w:name w:val="Normal (Web)"/>
    <w:basedOn w:val="a"/>
    <w:uiPriority w:val="99"/>
    <w:semiHidden/>
    <w:unhideWhenUsed/>
    <w:rsid w:val="00A03D2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0572976">
      <w:bodyDiv w:val="1"/>
      <w:marLeft w:val="0"/>
      <w:marRight w:val="0"/>
      <w:marTop w:val="0"/>
      <w:marBottom w:val="0"/>
      <w:divBdr>
        <w:top w:val="none" w:sz="0" w:space="0" w:color="auto"/>
        <w:left w:val="none" w:sz="0" w:space="0" w:color="auto"/>
        <w:bottom w:val="none" w:sz="0" w:space="0" w:color="auto"/>
        <w:right w:val="none" w:sz="0" w:space="0" w:color="auto"/>
      </w:divBdr>
      <w:divsChild>
        <w:div w:id="1810122674">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sfc.gov.cn/Portals/0/fj/fj20201010_0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257</Words>
  <Characters>1466</Characters>
  <Application>Microsoft Office Word</Application>
  <DocSecurity>0</DocSecurity>
  <Lines>12</Lines>
  <Paragraphs>3</Paragraphs>
  <ScaleCrop>false</ScaleCrop>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longchen</dc:creator>
  <cp:keywords/>
  <dc:description/>
  <cp:lastModifiedBy>TAN longchen</cp:lastModifiedBy>
  <cp:revision>1</cp:revision>
  <dcterms:created xsi:type="dcterms:W3CDTF">2020-10-12T03:25:00Z</dcterms:created>
  <dcterms:modified xsi:type="dcterms:W3CDTF">2020-10-12T03:26:00Z</dcterms:modified>
</cp:coreProperties>
</file>