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A82ED" w14:textId="77777777" w:rsidR="000E7E3D" w:rsidRPr="000E7E3D" w:rsidRDefault="000E7E3D" w:rsidP="000E7E3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E7E3D">
        <w:rPr>
          <w:rFonts w:ascii="微软雅黑" w:eastAsia="微软雅黑" w:hAnsi="微软雅黑" w:cs="宋体" w:hint="eastAsia"/>
          <w:b/>
          <w:bCs/>
          <w:color w:val="000000"/>
          <w:kern w:val="36"/>
          <w:sz w:val="30"/>
          <w:szCs w:val="30"/>
        </w:rPr>
        <w:t>2021年度国家自然科学基金委员会与瑞士国家科学基金会合作研究项目指南</w:t>
      </w:r>
    </w:p>
    <w:p w14:paraId="55055967" w14:textId="63627DBB" w:rsidR="000E7E3D" w:rsidRPr="000E7E3D" w:rsidRDefault="000E7E3D" w:rsidP="000E7E3D">
      <w:pPr>
        <w:widowControl/>
        <w:shd w:val="clear" w:color="auto" w:fill="FFFFFF"/>
        <w:spacing w:line="480" w:lineRule="atLeast"/>
        <w:rPr>
          <w:rFonts w:ascii="宋体" w:eastAsia="宋体" w:hAnsi="宋体" w:cs="宋体"/>
          <w:kern w:val="0"/>
          <w:sz w:val="24"/>
          <w:szCs w:val="24"/>
        </w:rPr>
      </w:pPr>
    </w:p>
    <w:p w14:paraId="4943B6AF" w14:textId="77777777" w:rsidR="000E7E3D" w:rsidRPr="000E7E3D" w:rsidRDefault="000E7E3D" w:rsidP="000E7E3D">
      <w:pPr>
        <w:widowControl/>
        <w:shd w:val="clear" w:color="auto" w:fill="FFFFFF"/>
        <w:spacing w:line="488" w:lineRule="atLeast"/>
        <w:rPr>
          <w:rFonts w:ascii="宋体" w:eastAsia="宋体" w:hAnsi="宋体" w:cs="宋体" w:hint="eastAsia"/>
          <w:kern w:val="0"/>
          <w:sz w:val="24"/>
          <w:szCs w:val="24"/>
        </w:rPr>
      </w:pPr>
      <w:r w:rsidRPr="000E7E3D">
        <w:rPr>
          <w:rFonts w:ascii="微软雅黑" w:eastAsia="微软雅黑" w:hAnsi="微软雅黑" w:cs="宋体" w:hint="eastAsia"/>
          <w:color w:val="000000"/>
          <w:kern w:val="0"/>
          <w:sz w:val="20"/>
          <w:szCs w:val="20"/>
        </w:rPr>
        <w:t xml:space="preserve">　　根据国家自然科学基金委员会（NSFC）与瑞士国家科学基金会（SNSF）的双边合作协议，2021年度双方将共同资助中国与瑞士科研人员之间的合作研究项目。</w:t>
      </w:r>
    </w:p>
    <w:p w14:paraId="45C4317D"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w:t>
      </w:r>
      <w:r w:rsidRPr="000E7E3D">
        <w:rPr>
          <w:rFonts w:ascii="微软雅黑" w:eastAsia="微软雅黑" w:hAnsi="微软雅黑" w:cs="宋体" w:hint="eastAsia"/>
          <w:b/>
          <w:bCs/>
          <w:color w:val="000000"/>
          <w:kern w:val="0"/>
          <w:sz w:val="20"/>
          <w:szCs w:val="20"/>
        </w:rPr>
        <w:t>一、 项目说明</w:t>
      </w:r>
    </w:p>
    <w:p w14:paraId="12AB610E"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（一）资助领域和申请代码</w:t>
      </w:r>
    </w:p>
    <w:p w14:paraId="53B704FD"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1. 化学（申请代码1须选择B下属申请代码，建议选择最后一级）。</w:t>
      </w:r>
    </w:p>
    <w:p w14:paraId="2F4752E0"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2. 生命科学（申请代码1须选择C下属申请代码，建议选择最后一级）。</w:t>
      </w:r>
    </w:p>
    <w:p w14:paraId="5E43239B"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3. 管理科学（申请代码1须选择G下属申请代码，建议选择最后一级）。</w:t>
      </w:r>
    </w:p>
    <w:p w14:paraId="50B9CF0B"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4. 医学（申请代码1须选择H下属申请代码，建议选择最后一级）。</w:t>
      </w:r>
    </w:p>
    <w:p w14:paraId="0348BBC1"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（二）资助规模</w:t>
      </w:r>
    </w:p>
    <w:p w14:paraId="18579E07"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拟资助的项目数量不超过15项。</w:t>
      </w:r>
    </w:p>
    <w:p w14:paraId="74562DE3"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（三）资助强度</w:t>
      </w:r>
    </w:p>
    <w:p w14:paraId="292B48EA"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中方资助强度不超过300万元/项（直接费用），包括研究经费和国际合作交流费用。</w:t>
      </w:r>
    </w:p>
    <w:p w14:paraId="7C98FEC3"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（四）资助期限</w:t>
      </w:r>
    </w:p>
    <w:p w14:paraId="1472832B"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资助期限为4年，申请书中的研究期限应填写2022年1月1日至2025年12月31日。</w:t>
      </w:r>
    </w:p>
    <w:p w14:paraId="081EB3B5"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w:t>
      </w:r>
      <w:r w:rsidRPr="000E7E3D">
        <w:rPr>
          <w:rFonts w:ascii="微软雅黑" w:eastAsia="微软雅黑" w:hAnsi="微软雅黑" w:cs="宋体" w:hint="eastAsia"/>
          <w:b/>
          <w:bCs/>
          <w:color w:val="000000"/>
          <w:kern w:val="0"/>
          <w:sz w:val="20"/>
          <w:szCs w:val="20"/>
        </w:rPr>
        <w:t>二、申请人条件</w:t>
      </w:r>
    </w:p>
    <w:p w14:paraId="1CE0EB3E"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14:paraId="7BAD5DBF"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（一）中方申请人应具有高级专业技术职务（职称），应作为负责人正在承担或承担过3年期及以上国家自然科学基金项目。</w:t>
      </w:r>
    </w:p>
    <w:p w14:paraId="44F25961"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lastRenderedPageBreak/>
        <w:t xml:space="preserve">　　（二）瑞方申请人应符合SNSF对本国申请人的资格要求，并按照要求向SNSF提交申请。单方提交的申请将不予受理。注：SNSF建议瑞方申请人于5月21日前在SNSF申请系统（www.mysnf.ch）中完成注册，详见瑞方指南http://www.snf.ch/en/funding/programmes/bilateral-programmes/china/Pages/default.aspx。</w:t>
      </w:r>
    </w:p>
    <w:p w14:paraId="205BB4C8"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（三）合作双方有良好的合作基础，项目申请应体现强</w:t>
      </w:r>
      <w:proofErr w:type="gramStart"/>
      <w:r w:rsidRPr="000E7E3D">
        <w:rPr>
          <w:rFonts w:ascii="微软雅黑" w:eastAsia="微软雅黑" w:hAnsi="微软雅黑" w:cs="宋体" w:hint="eastAsia"/>
          <w:color w:val="000000"/>
          <w:kern w:val="0"/>
          <w:sz w:val="20"/>
          <w:szCs w:val="20"/>
        </w:rPr>
        <w:t>强</w:t>
      </w:r>
      <w:proofErr w:type="gramEnd"/>
      <w:r w:rsidRPr="000E7E3D">
        <w:rPr>
          <w:rFonts w:ascii="微软雅黑" w:eastAsia="微软雅黑" w:hAnsi="微软雅黑" w:cs="宋体" w:hint="eastAsia"/>
          <w:color w:val="000000"/>
          <w:kern w:val="0"/>
          <w:sz w:val="20"/>
          <w:szCs w:val="20"/>
        </w:rPr>
        <w:t>合作和优势互补。</w:t>
      </w:r>
    </w:p>
    <w:p w14:paraId="79332EA0"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（四）关于申请人条件的详细说明请见《2021年度国家自然科学基金项目指南》。</w:t>
      </w:r>
    </w:p>
    <w:p w14:paraId="3B90A563"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w:t>
      </w:r>
      <w:r w:rsidRPr="000E7E3D">
        <w:rPr>
          <w:rFonts w:ascii="微软雅黑" w:eastAsia="微软雅黑" w:hAnsi="微软雅黑" w:cs="宋体" w:hint="eastAsia"/>
          <w:b/>
          <w:bCs/>
          <w:color w:val="000000"/>
          <w:kern w:val="0"/>
          <w:sz w:val="20"/>
          <w:szCs w:val="20"/>
        </w:rPr>
        <w:t>三、限</w:t>
      </w:r>
      <w:proofErr w:type="gramStart"/>
      <w:r w:rsidRPr="000E7E3D">
        <w:rPr>
          <w:rFonts w:ascii="微软雅黑" w:eastAsia="微软雅黑" w:hAnsi="微软雅黑" w:cs="宋体" w:hint="eastAsia"/>
          <w:b/>
          <w:bCs/>
          <w:color w:val="000000"/>
          <w:kern w:val="0"/>
          <w:sz w:val="20"/>
          <w:szCs w:val="20"/>
        </w:rPr>
        <w:t>项申请</w:t>
      </w:r>
      <w:proofErr w:type="gramEnd"/>
      <w:r w:rsidRPr="000E7E3D">
        <w:rPr>
          <w:rFonts w:ascii="微软雅黑" w:eastAsia="微软雅黑" w:hAnsi="微软雅黑" w:cs="宋体" w:hint="eastAsia"/>
          <w:b/>
          <w:bCs/>
          <w:color w:val="000000"/>
          <w:kern w:val="0"/>
          <w:sz w:val="20"/>
          <w:szCs w:val="20"/>
        </w:rPr>
        <w:t>规定</w:t>
      </w:r>
    </w:p>
    <w:p w14:paraId="3725AB25"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国家自然科学基金国际（地区）合作研究项目包括组织间国际（地区）合作研究项目和重点国际（地区）合作研究项目。本项目属于组织间国际（地区）合作研究项目，申请人申请时须遵循以下限项规定：</w:t>
      </w:r>
    </w:p>
    <w:p w14:paraId="3B237EA9"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（一）申请人同年只能申请1项国际（地区）合作研究项目。</w:t>
      </w:r>
    </w:p>
    <w:p w14:paraId="5BBEF987"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48778B9B"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（三）作为申请人申请和作为负责人承担本项目，计入具有高级专业技术职务（职称）人员申请和承担项目总数限2项的范围。</w:t>
      </w:r>
    </w:p>
    <w:p w14:paraId="2D3391CD"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（四）申请代码1选择管理科学部申请代码的申请人，需符合自然科学基金委管理科学部项目与国家社会科学基金项目联合限制申请的有关规定，详见：http://www.nsfc.gov.cn/publish/portal0/tab897/。</w:t>
      </w:r>
    </w:p>
    <w:p w14:paraId="2E6D2CCE"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（五）《2021年度国家自然科学基金项目指南》中关于申请数量的其他限制。</w:t>
      </w:r>
    </w:p>
    <w:p w14:paraId="2D5CB1AE"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w:t>
      </w:r>
      <w:r w:rsidRPr="000E7E3D">
        <w:rPr>
          <w:rFonts w:ascii="微软雅黑" w:eastAsia="微软雅黑" w:hAnsi="微软雅黑" w:cs="宋体" w:hint="eastAsia"/>
          <w:b/>
          <w:bCs/>
          <w:color w:val="000000"/>
          <w:kern w:val="0"/>
          <w:sz w:val="20"/>
          <w:szCs w:val="20"/>
        </w:rPr>
        <w:t>四、申报说明</w:t>
      </w:r>
    </w:p>
    <w:p w14:paraId="581927B1"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（一）申请人注意事项</w:t>
      </w:r>
    </w:p>
    <w:p w14:paraId="58149614"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合作研究项目申请书采取在线方式撰写，对申请人具体要求如下：</w:t>
      </w:r>
    </w:p>
    <w:p w14:paraId="28CE62DF"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lastRenderedPageBreak/>
        <w:t xml:space="preserve">　　1. 申请人在填报申请书前，应当认真阅读本项目指南和《2021年度国家自然科学基金项目指南》中的相关内容，不符合项目指南和相关要求的项目申请不予受理。</w:t>
      </w:r>
    </w:p>
    <w:p w14:paraId="10B3C42E"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2.申请人须登录ISIS科学基金网络系统（https://isisn.nsfc.gov.cn/egrantweb/），</w:t>
      </w:r>
      <w:bookmarkStart w:id="0" w:name="_Hlk42590604"/>
      <w:r w:rsidRPr="000E7E3D">
        <w:rPr>
          <w:rFonts w:ascii="微软雅黑" w:eastAsia="微软雅黑" w:hAnsi="微软雅黑" w:cs="宋体" w:hint="eastAsia"/>
          <w:color w:val="000000"/>
          <w:kern w:val="0"/>
          <w:sz w:val="20"/>
          <w:szCs w:val="20"/>
        </w:rPr>
        <w:t>在线填报《国家自然科学基金国际（地区）合作研究项目申请书》（以下简称“中文申请书”）。具体步骤是：选择“项目负责人”用户组登录系统，进入后点击“在线申请”进入申请界面；点击“新增项目申请”按钮，进入申请项目所属科学部选择界面，点击“申请普通科学部项目”进入项目类别选择界面。点击“国际（地区）合作与交流项目”</w:t>
      </w:r>
      <w:proofErr w:type="gramStart"/>
      <w:r w:rsidRPr="000E7E3D">
        <w:rPr>
          <w:rFonts w:ascii="微软雅黑" w:eastAsia="微软雅黑" w:hAnsi="微软雅黑" w:cs="宋体" w:hint="eastAsia"/>
          <w:color w:val="000000"/>
          <w:kern w:val="0"/>
          <w:sz w:val="20"/>
          <w:szCs w:val="20"/>
        </w:rPr>
        <w:t>左侧</w:t>
      </w:r>
      <w:bookmarkEnd w:id="0"/>
      <w:r w:rsidRPr="000E7E3D">
        <w:rPr>
          <w:rFonts w:ascii="微软雅黑" w:eastAsia="微软雅黑" w:hAnsi="微软雅黑" w:cs="宋体" w:hint="eastAsia"/>
          <w:color w:val="000000"/>
          <w:kern w:val="0"/>
          <w:sz w:val="20"/>
          <w:szCs w:val="20"/>
        </w:rPr>
        <w:t>+</w:t>
      </w:r>
      <w:proofErr w:type="gramEnd"/>
      <w:r w:rsidRPr="000E7E3D">
        <w:rPr>
          <w:rFonts w:ascii="微软雅黑" w:eastAsia="微软雅黑" w:hAnsi="微软雅黑" w:cs="宋体" w:hint="eastAsia"/>
          <w:color w:val="000000"/>
          <w:kern w:val="0"/>
          <w:sz w:val="20"/>
          <w:szCs w:val="20"/>
        </w:rPr>
        <w:t>号或者右侧“展开”按钮，展开下拉菜单；点击“组织间合作研究（组织间合作协议项目）”右侧的“填写申请”按钮，进入选择“合作协议”界面，在下拉菜单中选择“NSFC-SNSF项目（中瑞）”，然后按系统要求输入要依托的基金项目批准号，通过资格认证后即进入具体中文申请书填写界面。</w:t>
      </w:r>
    </w:p>
    <w:p w14:paraId="5B79D0E8"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14:paraId="6B5036F6"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4. 申请材料要求。申请人完成申请书撰写后，在线提交电子申请书及附件材料，无需报送纸质申请书。附件材料包括：</w:t>
      </w:r>
    </w:p>
    <w:p w14:paraId="7F595DAB"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英文申请书。中瑞双方申请人须共同撰写英文申请书，填写路径为www.mysnf.ch。中方申请人须将生成的</w:t>
      </w:r>
      <w:proofErr w:type="gramStart"/>
      <w:r w:rsidRPr="000E7E3D">
        <w:rPr>
          <w:rFonts w:ascii="微软雅黑" w:eastAsia="微软雅黑" w:hAnsi="微软雅黑" w:cs="宋体" w:hint="eastAsia"/>
          <w:color w:val="000000"/>
          <w:kern w:val="0"/>
          <w:sz w:val="20"/>
          <w:szCs w:val="20"/>
        </w:rPr>
        <w:t>总文件</w:t>
      </w:r>
      <w:proofErr w:type="gramEnd"/>
      <w:r w:rsidRPr="000E7E3D">
        <w:rPr>
          <w:rFonts w:ascii="微软雅黑" w:eastAsia="微软雅黑" w:hAnsi="微软雅黑" w:cs="宋体" w:hint="eastAsia"/>
          <w:color w:val="000000"/>
          <w:kern w:val="0"/>
          <w:sz w:val="20"/>
          <w:szCs w:val="20"/>
        </w:rPr>
        <w:t>命名为“英文申请书”，并以附件形式上传ISIS科学基金网络系统。中英文申请书的基本内容须保持一致。</w:t>
      </w:r>
    </w:p>
    <w:p w14:paraId="226B7550"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lastRenderedPageBreak/>
        <w:t xml:space="preserve">　　合作协议。双方须就合作内容及知识产权等问题达成一致，并签署合作协议（协议模板见附件）。</w:t>
      </w:r>
    </w:p>
    <w:p w14:paraId="0F805236"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w:t>
      </w:r>
      <w:r w:rsidRPr="000E7E3D">
        <w:rPr>
          <w:rFonts w:ascii="微软雅黑" w:eastAsia="微软雅黑" w:hAnsi="微软雅黑" w:cs="宋体" w:hint="eastAsia"/>
          <w:b/>
          <w:bCs/>
          <w:color w:val="000000"/>
          <w:kern w:val="0"/>
          <w:sz w:val="20"/>
          <w:szCs w:val="20"/>
        </w:rPr>
        <w:t>中方申请人和依托单位须遵守我国关于“病原微生物”、“伦理和生物安全”、“人类遗传资源管理”等有关规定，数据与相关材料的收集、管理和交换须严格遵守我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14:paraId="48DE946B"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w:t>
      </w:r>
      <w:r w:rsidRPr="000E7E3D">
        <w:rPr>
          <w:rFonts w:ascii="微软雅黑" w:eastAsia="微软雅黑" w:hAnsi="微软雅黑" w:cs="宋体" w:hint="eastAsia"/>
          <w:b/>
          <w:bCs/>
          <w:color w:val="000000"/>
          <w:kern w:val="0"/>
          <w:sz w:val="20"/>
          <w:szCs w:val="20"/>
        </w:rPr>
        <w:t>未按要求提交以上附件材料的项目申请将不予受理。</w:t>
      </w:r>
    </w:p>
    <w:p w14:paraId="1DF0AC8F"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（二）依托单位注意事项</w:t>
      </w:r>
    </w:p>
    <w:p w14:paraId="35189BB4"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0E7E3D">
        <w:rPr>
          <w:rFonts w:ascii="微软雅黑" w:eastAsia="微软雅黑" w:hAnsi="微软雅黑" w:cs="宋体" w:hint="eastAsia"/>
          <w:color w:val="000000"/>
          <w:kern w:val="0"/>
          <w:sz w:val="20"/>
          <w:szCs w:val="20"/>
        </w:rPr>
        <w:t>规</w:t>
      </w:r>
      <w:proofErr w:type="gramEnd"/>
      <w:r w:rsidRPr="000E7E3D">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0E7E3D">
        <w:rPr>
          <w:rFonts w:ascii="微软雅黑" w:eastAsia="微软雅黑" w:hAnsi="微软雅黑" w:cs="宋体" w:hint="eastAsia"/>
          <w:color w:val="000000"/>
          <w:kern w:val="0"/>
          <w:sz w:val="20"/>
          <w:szCs w:val="20"/>
        </w:rPr>
        <w:t>化申请</w:t>
      </w:r>
      <w:proofErr w:type="gramEnd"/>
      <w:r w:rsidRPr="000E7E3D">
        <w:rPr>
          <w:rFonts w:ascii="微软雅黑" w:eastAsia="微软雅黑" w:hAnsi="微软雅黑" w:cs="宋体" w:hint="eastAsia"/>
          <w:color w:val="000000"/>
          <w:kern w:val="0"/>
          <w:sz w:val="20"/>
          <w:szCs w:val="20"/>
        </w:rPr>
        <w:t>范围，依托单位应在规定的项目申请截止日期前提交本单位电子版申请书及附件材料。请通过科学基金网络信息系统上传</w:t>
      </w:r>
      <w:r w:rsidRPr="000E7E3D">
        <w:rPr>
          <w:rFonts w:ascii="微软雅黑" w:eastAsia="微软雅黑" w:hAnsi="微软雅黑" w:cs="宋体" w:hint="eastAsia"/>
          <w:b/>
          <w:bCs/>
          <w:color w:val="000000"/>
          <w:kern w:val="0"/>
          <w:sz w:val="20"/>
          <w:szCs w:val="20"/>
        </w:rPr>
        <w:t>本单位项目申请清单</w:t>
      </w:r>
      <w:r w:rsidRPr="000E7E3D">
        <w:rPr>
          <w:rFonts w:ascii="微软雅黑" w:eastAsia="微软雅黑" w:hAnsi="微软雅黑" w:cs="宋体" w:hint="eastAsia"/>
          <w:color w:val="000000"/>
          <w:kern w:val="0"/>
          <w:sz w:val="20"/>
          <w:szCs w:val="20"/>
        </w:rPr>
        <w:t>，无需提供纸质版。</w:t>
      </w:r>
    </w:p>
    <w:p w14:paraId="0C1A133F"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14:paraId="5F611CF8"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2BA14211"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（三）项目申请接收</w:t>
      </w:r>
    </w:p>
    <w:p w14:paraId="64705633"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ISIS系统在线申报接收期为2021年3月29日至2021年6月21日16时（瑞方截止时间为6月18日瑞士时间17时）。</w:t>
      </w:r>
    </w:p>
    <w:p w14:paraId="44A7BC11"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w:t>
      </w:r>
      <w:r w:rsidRPr="000E7E3D">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71E6B456"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lastRenderedPageBreak/>
        <w:t xml:space="preserve">　　</w:t>
      </w:r>
      <w:r w:rsidRPr="000E7E3D">
        <w:rPr>
          <w:rFonts w:ascii="微软雅黑" w:eastAsia="微软雅黑" w:hAnsi="微软雅黑" w:cs="宋体" w:hint="eastAsia"/>
          <w:b/>
          <w:bCs/>
          <w:color w:val="000000"/>
          <w:kern w:val="0"/>
          <w:sz w:val="20"/>
          <w:szCs w:val="20"/>
        </w:rPr>
        <w:t>五、拟批结果公布</w:t>
      </w:r>
    </w:p>
    <w:p w14:paraId="3AA1311E"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2021年底将在国家自然科学基金委员会门户网站国际合作栏目中公布拟批准资助通知。</w:t>
      </w:r>
    </w:p>
    <w:p w14:paraId="54E618B3"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w:t>
      </w:r>
      <w:r w:rsidRPr="000E7E3D">
        <w:rPr>
          <w:rFonts w:ascii="微软雅黑" w:eastAsia="微软雅黑" w:hAnsi="微软雅黑" w:cs="宋体" w:hint="eastAsia"/>
          <w:b/>
          <w:bCs/>
          <w:color w:val="000000"/>
          <w:kern w:val="0"/>
          <w:sz w:val="20"/>
          <w:szCs w:val="20"/>
        </w:rPr>
        <w:t>六、联系方式</w:t>
      </w:r>
    </w:p>
    <w:p w14:paraId="1A4E6BD6"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中方联系人：徐进</w:t>
      </w:r>
    </w:p>
    <w:p w14:paraId="4D8BBE4B"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电话：+86-10-62325351</w:t>
      </w:r>
    </w:p>
    <w:p w14:paraId="05101D04"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Email: xujin@nsfc.gov.cn</w:t>
      </w:r>
    </w:p>
    <w:p w14:paraId="5635C6CB"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信息系统技术支持（信息中心）：+86-10-62317474</w:t>
      </w:r>
    </w:p>
    <w:p w14:paraId="68183741"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瑞方联系人：Timothy Ryan</w:t>
      </w:r>
    </w:p>
    <w:p w14:paraId="040CACD5"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电话：+41-31-3082395</w:t>
      </w:r>
    </w:p>
    <w:p w14:paraId="754F1049"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Email: international@snf.ch</w:t>
      </w:r>
    </w:p>
    <w:p w14:paraId="7530C776"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w:t>
      </w:r>
    </w:p>
    <w:p w14:paraId="6B60FF50" w14:textId="77777777" w:rsidR="000E7E3D" w:rsidRPr="000E7E3D" w:rsidRDefault="000E7E3D" w:rsidP="000E7E3D">
      <w:pPr>
        <w:widowControl/>
        <w:shd w:val="clear" w:color="auto" w:fill="FFFFFF"/>
        <w:spacing w:line="488" w:lineRule="atLeas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xml:space="preserve">　　</w:t>
      </w:r>
      <w:hyperlink r:id="rId4" w:tgtFrame="_blank" w:history="1">
        <w:r w:rsidRPr="000E7E3D">
          <w:rPr>
            <w:rFonts w:ascii="微软雅黑" w:eastAsia="微软雅黑" w:hAnsi="微软雅黑" w:cs="宋体" w:hint="eastAsia"/>
            <w:color w:val="0070C0"/>
            <w:kern w:val="0"/>
            <w:sz w:val="20"/>
            <w:szCs w:val="20"/>
            <w:u w:val="single"/>
          </w:rPr>
          <w:t>附件：合作协议模板</w:t>
        </w:r>
      </w:hyperlink>
    </w:p>
    <w:p w14:paraId="032F8D3D" w14:textId="77777777" w:rsidR="000E7E3D" w:rsidRPr="000E7E3D" w:rsidRDefault="000E7E3D" w:rsidP="000E7E3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 </w:t>
      </w:r>
    </w:p>
    <w:p w14:paraId="524A034C" w14:textId="77777777" w:rsidR="000E7E3D" w:rsidRPr="000E7E3D" w:rsidRDefault="000E7E3D" w:rsidP="000E7E3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国家自然科学基金委员会</w:t>
      </w:r>
    </w:p>
    <w:p w14:paraId="7C6D65E8" w14:textId="77777777" w:rsidR="000E7E3D" w:rsidRPr="000E7E3D" w:rsidRDefault="000E7E3D" w:rsidP="000E7E3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国际合作局</w:t>
      </w:r>
    </w:p>
    <w:p w14:paraId="0BEB6A53" w14:textId="77777777" w:rsidR="000E7E3D" w:rsidRPr="000E7E3D" w:rsidRDefault="000E7E3D" w:rsidP="000E7E3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E7E3D">
        <w:rPr>
          <w:rFonts w:ascii="微软雅黑" w:eastAsia="微软雅黑" w:hAnsi="微软雅黑" w:cs="宋体" w:hint="eastAsia"/>
          <w:color w:val="000000"/>
          <w:kern w:val="0"/>
          <w:sz w:val="20"/>
          <w:szCs w:val="20"/>
        </w:rPr>
        <w:t>2021年3月26日</w:t>
      </w:r>
    </w:p>
    <w:p w14:paraId="64251E7C" w14:textId="77777777" w:rsidR="00153C69" w:rsidRDefault="00153C69"/>
    <w:sectPr w:rsidR="00153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3D"/>
    <w:rsid w:val="000E7E3D"/>
    <w:rsid w:val="0015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3B1A"/>
  <w15:chartTrackingRefBased/>
  <w15:docId w15:val="{B8851F19-A461-400F-995D-ABCD233B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E7E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E3D"/>
    <w:rPr>
      <w:rFonts w:ascii="宋体" w:eastAsia="宋体" w:hAnsi="宋体" w:cs="宋体"/>
      <w:b/>
      <w:bCs/>
      <w:kern w:val="36"/>
      <w:sz w:val="48"/>
      <w:szCs w:val="48"/>
    </w:rPr>
  </w:style>
  <w:style w:type="character" w:styleId="a3">
    <w:name w:val="Hyperlink"/>
    <w:basedOn w:val="a0"/>
    <w:uiPriority w:val="99"/>
    <w:semiHidden/>
    <w:unhideWhenUsed/>
    <w:rsid w:val="000E7E3D"/>
    <w:rPr>
      <w:color w:val="0000FF"/>
      <w:u w:val="single"/>
    </w:rPr>
  </w:style>
  <w:style w:type="character" w:customStyle="1" w:styleId="normal105">
    <w:name w:val="normal105"/>
    <w:basedOn w:val="a0"/>
    <w:rsid w:val="000E7E3D"/>
  </w:style>
  <w:style w:type="paragraph" w:styleId="a4">
    <w:name w:val="Normal (Web)"/>
    <w:basedOn w:val="a"/>
    <w:uiPriority w:val="99"/>
    <w:semiHidden/>
    <w:unhideWhenUsed/>
    <w:rsid w:val="000E7E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183519">
      <w:bodyDiv w:val="1"/>
      <w:marLeft w:val="0"/>
      <w:marRight w:val="0"/>
      <w:marTop w:val="0"/>
      <w:marBottom w:val="0"/>
      <w:divBdr>
        <w:top w:val="none" w:sz="0" w:space="0" w:color="auto"/>
        <w:left w:val="none" w:sz="0" w:space="0" w:color="auto"/>
        <w:bottom w:val="none" w:sz="0" w:space="0" w:color="auto"/>
        <w:right w:val="none" w:sz="0" w:space="0" w:color="auto"/>
      </w:divBdr>
      <w:divsChild>
        <w:div w:id="201229406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10326_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2021-03-29T00:45:00Z</dcterms:created>
  <dcterms:modified xsi:type="dcterms:W3CDTF">2021-03-29T00:50:00Z</dcterms:modified>
</cp:coreProperties>
</file>