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E0C49" w14:textId="77777777" w:rsidR="00690D82" w:rsidRPr="00690D82" w:rsidRDefault="00690D82" w:rsidP="00690D82">
      <w:pPr>
        <w:widowControl/>
        <w:shd w:val="clear" w:color="auto" w:fill="DDDDDD"/>
        <w:spacing w:line="525" w:lineRule="atLeast"/>
        <w:jc w:val="center"/>
        <w:rPr>
          <w:rFonts w:ascii="微软雅黑" w:eastAsia="微软雅黑" w:hAnsi="微软雅黑" w:cs="宋体"/>
          <w:color w:val="428EDC"/>
          <w:kern w:val="0"/>
          <w:sz w:val="39"/>
          <w:szCs w:val="39"/>
        </w:rPr>
      </w:pPr>
      <w:r w:rsidRPr="00690D82">
        <w:rPr>
          <w:rFonts w:ascii="微软雅黑" w:eastAsia="微软雅黑" w:hAnsi="微软雅黑" w:cs="宋体" w:hint="eastAsia"/>
          <w:color w:val="428EDC"/>
          <w:kern w:val="0"/>
          <w:sz w:val="39"/>
          <w:szCs w:val="39"/>
        </w:rPr>
        <w:t>科技部关于发布科技基础资源调查专项2021年度项目申报指南的通知</w:t>
      </w:r>
    </w:p>
    <w:p w14:paraId="65B5F251" w14:textId="77777777" w:rsidR="00690D82" w:rsidRDefault="00690D82" w:rsidP="00690D82">
      <w:pPr>
        <w:widowControl/>
        <w:shd w:val="clear" w:color="auto" w:fill="DDDDDD"/>
        <w:spacing w:line="450" w:lineRule="atLeast"/>
        <w:jc w:val="left"/>
        <w:rPr>
          <w:rFonts w:ascii="宋体" w:eastAsia="宋体" w:hAnsi="宋体" w:cs="宋体"/>
          <w:color w:val="444444"/>
          <w:kern w:val="0"/>
          <w:sz w:val="26"/>
          <w:szCs w:val="26"/>
        </w:rPr>
      </w:pPr>
    </w:p>
    <w:p w14:paraId="1AD70DDF" w14:textId="55C79BEF" w:rsidR="00690D82" w:rsidRPr="00690D82" w:rsidRDefault="00690D82" w:rsidP="00690D82">
      <w:pPr>
        <w:widowControl/>
        <w:shd w:val="clear" w:color="auto" w:fill="DDDDDD"/>
        <w:spacing w:line="450" w:lineRule="atLeast"/>
        <w:jc w:val="left"/>
        <w:rPr>
          <w:rFonts w:ascii="宋体" w:eastAsia="宋体" w:hAnsi="宋体" w:cs="宋体"/>
          <w:color w:val="444444"/>
          <w:kern w:val="0"/>
          <w:sz w:val="26"/>
          <w:szCs w:val="26"/>
        </w:rPr>
      </w:pPr>
      <w:r w:rsidRPr="00690D82">
        <w:rPr>
          <w:rFonts w:ascii="宋体" w:eastAsia="宋体" w:hAnsi="宋体" w:cs="宋体" w:hint="eastAsia"/>
          <w:color w:val="444444"/>
          <w:kern w:val="0"/>
          <w:sz w:val="26"/>
          <w:szCs w:val="26"/>
        </w:rPr>
        <w:t>国务院各有关部门科技主管司局，各有关单位：</w:t>
      </w:r>
    </w:p>
    <w:p w14:paraId="473BEEB7"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根据国务院印发的《关于深化中央财政科技计划（专项、基金等）管理改革的方案》（国发〔2018〕64号）总体部署,按照科技基础资源调查专项组织管理的相关要求，现将2021年度项目申报指南（见附件）予以公布。请根据指南要求组织项目申报工作。现将有关事项通知如下。</w:t>
      </w:r>
    </w:p>
    <w:p w14:paraId="6141BFFD"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一、项目组织申报总体要求</w:t>
      </w:r>
    </w:p>
    <w:p w14:paraId="326F4120"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1. 科技基础资源调查是指面向科学目标和国家战略需求开展的对自然本底数据和材料的获取、对已有数据和材料的整理与编研等科技基础性工作，具有基础性、公益性、系统性等特征；主要目标是产出权威系统的科学数据、调查报告、科技资料、图集图件等基础性成果，并实现开放共享，以推进基础学科发展、支撑科技创新活动、支撑国家宏观决策等；重点支持内容聚焦于典型、重点和特色主题，查漏补缺，区别于行业业务工作。</w:t>
      </w:r>
    </w:p>
    <w:p w14:paraId="712237E5"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2. 申报单位根据指南支持方向的工作内容以项目形式组织申报，项目可下设课题。项目应整体申报，须覆盖相应指南方向的全部考核指标。项目申报单位推荐本单位1名科研人员作为项目负责人，每个课题设1名课题负责人，项目负责人</w:t>
      </w:r>
      <w:proofErr w:type="gramStart"/>
      <w:r w:rsidRPr="00690D82">
        <w:rPr>
          <w:rFonts w:ascii="宋体" w:eastAsia="宋体" w:hAnsi="宋体" w:cs="宋体" w:hint="eastAsia"/>
          <w:color w:val="444444"/>
          <w:kern w:val="0"/>
          <w:sz w:val="26"/>
          <w:szCs w:val="26"/>
        </w:rPr>
        <w:t>须作为</w:t>
      </w:r>
      <w:proofErr w:type="gramEnd"/>
      <w:r w:rsidRPr="00690D82">
        <w:rPr>
          <w:rFonts w:ascii="宋体" w:eastAsia="宋体" w:hAnsi="宋体" w:cs="宋体" w:hint="eastAsia"/>
          <w:color w:val="444444"/>
          <w:kern w:val="0"/>
          <w:sz w:val="26"/>
          <w:szCs w:val="26"/>
        </w:rPr>
        <w:t>课题负责人之一。</w:t>
      </w:r>
    </w:p>
    <w:p w14:paraId="48C75323"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lastRenderedPageBreak/>
        <w:t>   3. 每个指南支持方向原则上立项支持1个项目。项目执行期一般为3~5年，可根据实际需要确定执行年限。本批项目拟安排专项经费总额约1.2亿元。在项目申报阶段，申报单位和申请人只提供项目申报书和初步预算需求总额，不编制经费预算。经专家评审基本确定立项后，由申报单位编制预算申报书。根据项目评审和预算评估情况，正式立项并签订任务书。</w:t>
      </w:r>
    </w:p>
    <w:p w14:paraId="21CD44CD"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4. 按照发挥资源配置最大效益的原则，申报单位应具有较好的工作基础和相关条件，鼓励资源调查区域所在和邻近地区优势单位承担或联合承担相关任务。</w:t>
      </w:r>
    </w:p>
    <w:p w14:paraId="5AD53334"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5. 为更好地向科技界提供公共服务，项目组织时应注意加强与国家主体科技计划以及国家野外科学观测研究站、国家科技资源共享服务平台建设等的衔接，具有详细明确的数据、资料汇交和共享计划，项目完成后所有数据要按照有关要求实行开放共享。</w:t>
      </w:r>
    </w:p>
    <w:p w14:paraId="401A3DB6"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6. 项目申报书应按格式要求填写完整，并通过国家科技管理信息系统（http://service.most.gov.cn）提交。项目申报单位应与所有参与单位签署联合申报协议，并明确协议签署时间。项目申报单位、课题申报单位、项目负责人及课题负责人</w:t>
      </w:r>
      <w:proofErr w:type="gramStart"/>
      <w:r w:rsidRPr="00690D82">
        <w:rPr>
          <w:rFonts w:ascii="宋体" w:eastAsia="宋体" w:hAnsi="宋体" w:cs="宋体" w:hint="eastAsia"/>
          <w:color w:val="444444"/>
          <w:kern w:val="0"/>
          <w:sz w:val="26"/>
          <w:szCs w:val="26"/>
        </w:rPr>
        <w:t>须签署诚信</w:t>
      </w:r>
      <w:proofErr w:type="gramEnd"/>
      <w:r w:rsidRPr="00690D82">
        <w:rPr>
          <w:rFonts w:ascii="宋体" w:eastAsia="宋体" w:hAnsi="宋体" w:cs="宋体" w:hint="eastAsia"/>
          <w:color w:val="444444"/>
          <w:kern w:val="0"/>
          <w:sz w:val="26"/>
          <w:szCs w:val="26"/>
        </w:rPr>
        <w:t>承诺书，项目申报单位及所有参与单位要落实《关于进一步加强科研诚信建设的若干意见》要求，加强对申报材料审核把关，杜绝夸大不实、甚至弄虚作假。</w:t>
      </w:r>
    </w:p>
    <w:p w14:paraId="49BE5791"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7. 所有申报项目须经上级主管部门审核并推荐后统一报送，不受理个人申报。同一申报项目不得多头申报和重复申报。各推荐部门应加</w:t>
      </w:r>
      <w:r w:rsidRPr="00690D82">
        <w:rPr>
          <w:rFonts w:ascii="宋体" w:eastAsia="宋体" w:hAnsi="宋体" w:cs="宋体" w:hint="eastAsia"/>
          <w:color w:val="444444"/>
          <w:kern w:val="0"/>
          <w:sz w:val="26"/>
          <w:szCs w:val="26"/>
        </w:rPr>
        <w:lastRenderedPageBreak/>
        <w:t>强对所推荐项目的申报材料、申报单位及其合作方资质和科研能力的审核把关，按时将推荐项目通过国家科技管理信息系统进行提交。</w:t>
      </w:r>
    </w:p>
    <w:p w14:paraId="26323776"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二、申报资质要求</w:t>
      </w:r>
    </w:p>
    <w:p w14:paraId="6F865EEA"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1. 项目申报单位和参与单位必须是中国大陆境内注册的中央级科研院所或部属高等学校，具有独立法人资格，有较强的科研能力和条件，运行管理规范。政府机关不得牵头或参与申报。</w:t>
      </w:r>
    </w:p>
    <w:p w14:paraId="10F427EE"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项目申报单位、项目参与单位以及项目团队成员诚信状况良好，无在惩戒执行期内的科研严重失信行为记录和相关社会领域信用“黑名单”记录。</w:t>
      </w:r>
    </w:p>
    <w:p w14:paraId="01AC7EC0"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2. 项目（课题）负责人须具有高级职称或博士学位，不超过60周岁（1961年1月1日以后出生），每年用于项目的工作时间不得少于6个月。项目（课题）负责人具有较高的学术水平和开拓创新意识，具有较强的组织协调能力，能将主要时间和精力用于本项目的研究和管理。</w:t>
      </w:r>
    </w:p>
    <w:p w14:paraId="51874272"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3. 项目（课题）负责人限申报1个项目（课题）；国家科技重大专项、国家重点研发计划、科技基础资源调查专项、科技创新2030</w:t>
      </w:r>
      <w:proofErr w:type="gramStart"/>
      <w:r w:rsidRPr="00690D82">
        <w:rPr>
          <w:rFonts w:ascii="宋体" w:eastAsia="宋体" w:hAnsi="宋体" w:cs="宋体" w:hint="eastAsia"/>
          <w:color w:val="444444"/>
          <w:kern w:val="0"/>
          <w:sz w:val="26"/>
          <w:szCs w:val="26"/>
        </w:rPr>
        <w:t>—重大</w:t>
      </w:r>
      <w:proofErr w:type="gramEnd"/>
      <w:r w:rsidRPr="00690D82">
        <w:rPr>
          <w:rFonts w:ascii="宋体" w:eastAsia="宋体" w:hAnsi="宋体" w:cs="宋体" w:hint="eastAsia"/>
          <w:color w:val="444444"/>
          <w:kern w:val="0"/>
          <w:sz w:val="26"/>
          <w:szCs w:val="26"/>
        </w:rPr>
        <w:t>项目的在</w:t>
      </w:r>
      <w:proofErr w:type="gramStart"/>
      <w:r w:rsidRPr="00690D82">
        <w:rPr>
          <w:rFonts w:ascii="宋体" w:eastAsia="宋体" w:hAnsi="宋体" w:cs="宋体" w:hint="eastAsia"/>
          <w:color w:val="444444"/>
          <w:kern w:val="0"/>
          <w:sz w:val="26"/>
          <w:szCs w:val="26"/>
        </w:rPr>
        <w:t>研</w:t>
      </w:r>
      <w:proofErr w:type="gramEnd"/>
      <w:r w:rsidRPr="00690D82">
        <w:rPr>
          <w:rFonts w:ascii="宋体" w:eastAsia="宋体" w:hAnsi="宋体" w:cs="宋体" w:hint="eastAsia"/>
          <w:color w:val="444444"/>
          <w:kern w:val="0"/>
          <w:sz w:val="26"/>
          <w:szCs w:val="26"/>
        </w:rPr>
        <w:t>项目（</w:t>
      </w:r>
      <w:proofErr w:type="gramStart"/>
      <w:r w:rsidRPr="00690D82">
        <w:rPr>
          <w:rFonts w:ascii="宋体" w:eastAsia="宋体" w:hAnsi="宋体" w:cs="宋体" w:hint="eastAsia"/>
          <w:color w:val="444444"/>
          <w:kern w:val="0"/>
          <w:sz w:val="26"/>
          <w:szCs w:val="26"/>
        </w:rPr>
        <w:t>含任务</w:t>
      </w:r>
      <w:proofErr w:type="gramEnd"/>
      <w:r w:rsidRPr="00690D82">
        <w:rPr>
          <w:rFonts w:ascii="宋体" w:eastAsia="宋体" w:hAnsi="宋体" w:cs="宋体" w:hint="eastAsia"/>
          <w:color w:val="444444"/>
          <w:kern w:val="0"/>
          <w:sz w:val="26"/>
          <w:szCs w:val="26"/>
        </w:rPr>
        <w:t>或课题）负责人不得牵头申报本专项项目（课题）；国家重点研发计划、科技基础资源调查专项、科技创新2030</w:t>
      </w:r>
      <w:proofErr w:type="gramStart"/>
      <w:r w:rsidRPr="00690D82">
        <w:rPr>
          <w:rFonts w:ascii="宋体" w:eastAsia="宋体" w:hAnsi="宋体" w:cs="宋体" w:hint="eastAsia"/>
          <w:color w:val="444444"/>
          <w:kern w:val="0"/>
          <w:sz w:val="26"/>
          <w:szCs w:val="26"/>
        </w:rPr>
        <w:t>—重大</w:t>
      </w:r>
      <w:proofErr w:type="gramEnd"/>
      <w:r w:rsidRPr="00690D82">
        <w:rPr>
          <w:rFonts w:ascii="宋体" w:eastAsia="宋体" w:hAnsi="宋体" w:cs="宋体" w:hint="eastAsia"/>
          <w:color w:val="444444"/>
          <w:kern w:val="0"/>
          <w:sz w:val="26"/>
          <w:szCs w:val="26"/>
        </w:rPr>
        <w:t>项目的在</w:t>
      </w:r>
      <w:proofErr w:type="gramStart"/>
      <w:r w:rsidRPr="00690D82">
        <w:rPr>
          <w:rFonts w:ascii="宋体" w:eastAsia="宋体" w:hAnsi="宋体" w:cs="宋体" w:hint="eastAsia"/>
          <w:color w:val="444444"/>
          <w:kern w:val="0"/>
          <w:sz w:val="26"/>
          <w:szCs w:val="26"/>
        </w:rPr>
        <w:t>研</w:t>
      </w:r>
      <w:proofErr w:type="gramEnd"/>
      <w:r w:rsidRPr="00690D82">
        <w:rPr>
          <w:rFonts w:ascii="宋体" w:eastAsia="宋体" w:hAnsi="宋体" w:cs="宋体" w:hint="eastAsia"/>
          <w:color w:val="444444"/>
          <w:kern w:val="0"/>
          <w:sz w:val="26"/>
          <w:szCs w:val="26"/>
        </w:rPr>
        <w:t>项目负责人（不含课题负责人）也不得参与申报项目（课题）。</w:t>
      </w:r>
    </w:p>
    <w:p w14:paraId="4D0D002F"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项目（课题）负责人、项目骨干的申报项目（课题）和国家科技重大专项、国家重点研发计划、科技基础资源调查专项、科技创新2030</w:t>
      </w:r>
      <w:proofErr w:type="gramStart"/>
      <w:r w:rsidRPr="00690D82">
        <w:rPr>
          <w:rFonts w:ascii="宋体" w:eastAsia="宋体" w:hAnsi="宋体" w:cs="宋体" w:hint="eastAsia"/>
          <w:color w:val="444444"/>
          <w:kern w:val="0"/>
          <w:sz w:val="26"/>
          <w:szCs w:val="26"/>
        </w:rPr>
        <w:t>—重大</w:t>
      </w:r>
      <w:proofErr w:type="gramEnd"/>
      <w:r w:rsidRPr="00690D82">
        <w:rPr>
          <w:rFonts w:ascii="宋体" w:eastAsia="宋体" w:hAnsi="宋体" w:cs="宋体" w:hint="eastAsia"/>
          <w:color w:val="444444"/>
          <w:kern w:val="0"/>
          <w:sz w:val="26"/>
          <w:szCs w:val="26"/>
        </w:rPr>
        <w:t>项目在</w:t>
      </w:r>
      <w:proofErr w:type="gramStart"/>
      <w:r w:rsidRPr="00690D82">
        <w:rPr>
          <w:rFonts w:ascii="宋体" w:eastAsia="宋体" w:hAnsi="宋体" w:cs="宋体" w:hint="eastAsia"/>
          <w:color w:val="444444"/>
          <w:kern w:val="0"/>
          <w:sz w:val="26"/>
          <w:szCs w:val="26"/>
        </w:rPr>
        <w:t>研</w:t>
      </w:r>
      <w:proofErr w:type="gramEnd"/>
      <w:r w:rsidRPr="00690D82">
        <w:rPr>
          <w:rFonts w:ascii="宋体" w:eastAsia="宋体" w:hAnsi="宋体" w:cs="宋体" w:hint="eastAsia"/>
          <w:color w:val="444444"/>
          <w:kern w:val="0"/>
          <w:sz w:val="26"/>
          <w:szCs w:val="26"/>
        </w:rPr>
        <w:t>项目（课题）总数不得超过2个；国家科技重大专项、国</w:t>
      </w:r>
      <w:r w:rsidRPr="00690D82">
        <w:rPr>
          <w:rFonts w:ascii="宋体" w:eastAsia="宋体" w:hAnsi="宋体" w:cs="宋体" w:hint="eastAsia"/>
          <w:color w:val="444444"/>
          <w:kern w:val="0"/>
          <w:sz w:val="26"/>
          <w:szCs w:val="26"/>
        </w:rPr>
        <w:lastRenderedPageBreak/>
        <w:t>家重点研发计划、科技基础资源调查专项、科技创新2030</w:t>
      </w:r>
      <w:proofErr w:type="gramStart"/>
      <w:r w:rsidRPr="00690D82">
        <w:rPr>
          <w:rFonts w:ascii="宋体" w:eastAsia="宋体" w:hAnsi="宋体" w:cs="宋体" w:hint="eastAsia"/>
          <w:color w:val="444444"/>
          <w:kern w:val="0"/>
          <w:sz w:val="26"/>
          <w:szCs w:val="26"/>
        </w:rPr>
        <w:t>—重大</w:t>
      </w:r>
      <w:proofErr w:type="gramEnd"/>
      <w:r w:rsidRPr="00690D82">
        <w:rPr>
          <w:rFonts w:ascii="宋体" w:eastAsia="宋体" w:hAnsi="宋体" w:cs="宋体" w:hint="eastAsia"/>
          <w:color w:val="444444"/>
          <w:kern w:val="0"/>
          <w:sz w:val="26"/>
          <w:szCs w:val="26"/>
        </w:rPr>
        <w:t>项目在</w:t>
      </w:r>
      <w:proofErr w:type="gramStart"/>
      <w:r w:rsidRPr="00690D82">
        <w:rPr>
          <w:rFonts w:ascii="宋体" w:eastAsia="宋体" w:hAnsi="宋体" w:cs="宋体" w:hint="eastAsia"/>
          <w:color w:val="444444"/>
          <w:kern w:val="0"/>
          <w:sz w:val="26"/>
          <w:szCs w:val="26"/>
        </w:rPr>
        <w:t>研</w:t>
      </w:r>
      <w:proofErr w:type="gramEnd"/>
      <w:r w:rsidRPr="00690D82">
        <w:rPr>
          <w:rFonts w:ascii="宋体" w:eastAsia="宋体" w:hAnsi="宋体" w:cs="宋体" w:hint="eastAsia"/>
          <w:color w:val="444444"/>
          <w:kern w:val="0"/>
          <w:sz w:val="26"/>
          <w:szCs w:val="26"/>
        </w:rPr>
        <w:t>项目（</w:t>
      </w:r>
      <w:proofErr w:type="gramStart"/>
      <w:r w:rsidRPr="00690D82">
        <w:rPr>
          <w:rFonts w:ascii="宋体" w:eastAsia="宋体" w:hAnsi="宋体" w:cs="宋体" w:hint="eastAsia"/>
          <w:color w:val="444444"/>
          <w:kern w:val="0"/>
          <w:sz w:val="26"/>
          <w:szCs w:val="26"/>
        </w:rPr>
        <w:t>含任务</w:t>
      </w:r>
      <w:proofErr w:type="gramEnd"/>
      <w:r w:rsidRPr="00690D82">
        <w:rPr>
          <w:rFonts w:ascii="宋体" w:eastAsia="宋体" w:hAnsi="宋体" w:cs="宋体" w:hint="eastAsia"/>
          <w:color w:val="444444"/>
          <w:kern w:val="0"/>
          <w:sz w:val="26"/>
          <w:szCs w:val="26"/>
        </w:rPr>
        <w:t>或课题）负责人不得因申报本专项项目（课题）而退出目前承担的项目（</w:t>
      </w:r>
      <w:proofErr w:type="gramStart"/>
      <w:r w:rsidRPr="00690D82">
        <w:rPr>
          <w:rFonts w:ascii="宋体" w:eastAsia="宋体" w:hAnsi="宋体" w:cs="宋体" w:hint="eastAsia"/>
          <w:color w:val="444444"/>
          <w:kern w:val="0"/>
          <w:sz w:val="26"/>
          <w:szCs w:val="26"/>
        </w:rPr>
        <w:t>含任务</w:t>
      </w:r>
      <w:proofErr w:type="gramEnd"/>
      <w:r w:rsidRPr="00690D82">
        <w:rPr>
          <w:rFonts w:ascii="宋体" w:eastAsia="宋体" w:hAnsi="宋体" w:cs="宋体" w:hint="eastAsia"/>
          <w:color w:val="444444"/>
          <w:kern w:val="0"/>
          <w:sz w:val="26"/>
          <w:szCs w:val="26"/>
        </w:rPr>
        <w:t>或课题）。国家科技重大专项、国家重点研发计划、科技基础资源调查专项、科技创新2030</w:t>
      </w:r>
      <w:proofErr w:type="gramStart"/>
      <w:r w:rsidRPr="00690D82">
        <w:rPr>
          <w:rFonts w:ascii="宋体" w:eastAsia="宋体" w:hAnsi="宋体" w:cs="宋体" w:hint="eastAsia"/>
          <w:color w:val="444444"/>
          <w:kern w:val="0"/>
          <w:sz w:val="26"/>
          <w:szCs w:val="26"/>
        </w:rPr>
        <w:t>—重大</w:t>
      </w:r>
      <w:proofErr w:type="gramEnd"/>
      <w:r w:rsidRPr="00690D82">
        <w:rPr>
          <w:rFonts w:ascii="宋体" w:eastAsia="宋体" w:hAnsi="宋体" w:cs="宋体" w:hint="eastAsia"/>
          <w:color w:val="444444"/>
          <w:kern w:val="0"/>
          <w:sz w:val="26"/>
          <w:szCs w:val="26"/>
        </w:rPr>
        <w:t>项目在</w:t>
      </w:r>
      <w:proofErr w:type="gramStart"/>
      <w:r w:rsidRPr="00690D82">
        <w:rPr>
          <w:rFonts w:ascii="宋体" w:eastAsia="宋体" w:hAnsi="宋体" w:cs="宋体" w:hint="eastAsia"/>
          <w:color w:val="444444"/>
          <w:kern w:val="0"/>
          <w:sz w:val="26"/>
          <w:szCs w:val="26"/>
        </w:rPr>
        <w:t>研</w:t>
      </w:r>
      <w:proofErr w:type="gramEnd"/>
      <w:r w:rsidRPr="00690D82">
        <w:rPr>
          <w:rFonts w:ascii="宋体" w:eastAsia="宋体" w:hAnsi="宋体" w:cs="宋体" w:hint="eastAsia"/>
          <w:color w:val="444444"/>
          <w:kern w:val="0"/>
          <w:sz w:val="26"/>
          <w:szCs w:val="26"/>
        </w:rPr>
        <w:t>项目（</w:t>
      </w:r>
      <w:proofErr w:type="gramStart"/>
      <w:r w:rsidRPr="00690D82">
        <w:rPr>
          <w:rFonts w:ascii="宋体" w:eastAsia="宋体" w:hAnsi="宋体" w:cs="宋体" w:hint="eastAsia"/>
          <w:color w:val="444444"/>
          <w:kern w:val="0"/>
          <w:sz w:val="26"/>
          <w:szCs w:val="26"/>
        </w:rPr>
        <w:t>含任务</w:t>
      </w:r>
      <w:proofErr w:type="gramEnd"/>
      <w:r w:rsidRPr="00690D82">
        <w:rPr>
          <w:rFonts w:ascii="宋体" w:eastAsia="宋体" w:hAnsi="宋体" w:cs="宋体" w:hint="eastAsia"/>
          <w:color w:val="444444"/>
          <w:kern w:val="0"/>
          <w:sz w:val="26"/>
          <w:szCs w:val="26"/>
        </w:rPr>
        <w:t>或课题）负责人和项目骨干退出项目研发团队后，在原项目执行期内原则上不得牵头或参与申报本专项项目。</w:t>
      </w:r>
    </w:p>
    <w:p w14:paraId="06CCE3B8"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计划任务书执行期（包括延期后的执行期）到2021年6月30日之前的在</w:t>
      </w:r>
      <w:proofErr w:type="gramStart"/>
      <w:r w:rsidRPr="00690D82">
        <w:rPr>
          <w:rFonts w:ascii="宋体" w:eastAsia="宋体" w:hAnsi="宋体" w:cs="宋体" w:hint="eastAsia"/>
          <w:color w:val="444444"/>
          <w:kern w:val="0"/>
          <w:sz w:val="26"/>
          <w:szCs w:val="26"/>
        </w:rPr>
        <w:t>研</w:t>
      </w:r>
      <w:proofErr w:type="gramEnd"/>
      <w:r w:rsidRPr="00690D82">
        <w:rPr>
          <w:rFonts w:ascii="宋体" w:eastAsia="宋体" w:hAnsi="宋体" w:cs="宋体" w:hint="eastAsia"/>
          <w:color w:val="444444"/>
          <w:kern w:val="0"/>
          <w:sz w:val="26"/>
          <w:szCs w:val="26"/>
        </w:rPr>
        <w:t>项目（</w:t>
      </w:r>
      <w:proofErr w:type="gramStart"/>
      <w:r w:rsidRPr="00690D82">
        <w:rPr>
          <w:rFonts w:ascii="宋体" w:eastAsia="宋体" w:hAnsi="宋体" w:cs="宋体" w:hint="eastAsia"/>
          <w:color w:val="444444"/>
          <w:kern w:val="0"/>
          <w:sz w:val="26"/>
          <w:szCs w:val="26"/>
        </w:rPr>
        <w:t>含任务</w:t>
      </w:r>
      <w:proofErr w:type="gramEnd"/>
      <w:r w:rsidRPr="00690D82">
        <w:rPr>
          <w:rFonts w:ascii="宋体" w:eastAsia="宋体" w:hAnsi="宋体" w:cs="宋体" w:hint="eastAsia"/>
          <w:color w:val="444444"/>
          <w:kern w:val="0"/>
          <w:sz w:val="26"/>
          <w:szCs w:val="26"/>
        </w:rPr>
        <w:t>或课题）不在限项范围内。</w:t>
      </w:r>
    </w:p>
    <w:p w14:paraId="7D48B8BF"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4. 受聘于内地单位的外籍科学家及港、澳、台地区科学家可作为项目（课题）负责人，全职受聘人员须由内地聘用单位提供全职聘用的有效证明，非全职受聘人员须由内地聘用单位和境外单位同时提供聘用的有效证明，并随纸质项目申报书一并报送。</w:t>
      </w:r>
    </w:p>
    <w:p w14:paraId="69E46C59"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5. 以下人员或单位不能参与申报项目（课题）：（1）参与本年度指南评议及指南编制的专家；（2）中央和地方各级国家机关及港澳特别行政区的公务人员（包括行使科技计划管理职能的其他人员）；（3）在承担（或申请）国家科技计划项目中，有严重不良信用记录或被记入“黑名单”的单位或个人。</w:t>
      </w:r>
    </w:p>
    <w:p w14:paraId="7B1D80FF"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6. 申报项目受理后，原则上不能更改申报单位和负责人。</w:t>
      </w:r>
    </w:p>
    <w:p w14:paraId="35EAC1B4"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申报单位在正式提交项目申报书前可利用国家科技管理信息系统查询相关参与人员承担国家科技重大专项、国家重点研发计划、科技创新2030</w:t>
      </w:r>
      <w:proofErr w:type="gramStart"/>
      <w:r w:rsidRPr="00690D82">
        <w:rPr>
          <w:rFonts w:ascii="宋体" w:eastAsia="宋体" w:hAnsi="宋体" w:cs="宋体" w:hint="eastAsia"/>
          <w:color w:val="444444"/>
          <w:kern w:val="0"/>
          <w:sz w:val="26"/>
          <w:szCs w:val="26"/>
        </w:rPr>
        <w:t>—重大</w:t>
      </w:r>
      <w:proofErr w:type="gramEnd"/>
      <w:r w:rsidRPr="00690D82">
        <w:rPr>
          <w:rFonts w:ascii="宋体" w:eastAsia="宋体" w:hAnsi="宋体" w:cs="宋体" w:hint="eastAsia"/>
          <w:color w:val="444444"/>
          <w:kern w:val="0"/>
          <w:sz w:val="26"/>
          <w:szCs w:val="26"/>
        </w:rPr>
        <w:t>项目在</w:t>
      </w:r>
      <w:proofErr w:type="gramStart"/>
      <w:r w:rsidRPr="00690D82">
        <w:rPr>
          <w:rFonts w:ascii="宋体" w:eastAsia="宋体" w:hAnsi="宋体" w:cs="宋体" w:hint="eastAsia"/>
          <w:color w:val="444444"/>
          <w:kern w:val="0"/>
          <w:sz w:val="26"/>
          <w:szCs w:val="26"/>
        </w:rPr>
        <w:t>研</w:t>
      </w:r>
      <w:proofErr w:type="gramEnd"/>
      <w:r w:rsidRPr="00690D82">
        <w:rPr>
          <w:rFonts w:ascii="宋体" w:eastAsia="宋体" w:hAnsi="宋体" w:cs="宋体" w:hint="eastAsia"/>
          <w:color w:val="444444"/>
          <w:kern w:val="0"/>
          <w:sz w:val="26"/>
          <w:szCs w:val="26"/>
        </w:rPr>
        <w:t>项目（</w:t>
      </w:r>
      <w:proofErr w:type="gramStart"/>
      <w:r w:rsidRPr="00690D82">
        <w:rPr>
          <w:rFonts w:ascii="宋体" w:eastAsia="宋体" w:hAnsi="宋体" w:cs="宋体" w:hint="eastAsia"/>
          <w:color w:val="444444"/>
          <w:kern w:val="0"/>
          <w:sz w:val="26"/>
          <w:szCs w:val="26"/>
        </w:rPr>
        <w:t>含任务</w:t>
      </w:r>
      <w:proofErr w:type="gramEnd"/>
      <w:r w:rsidRPr="00690D82">
        <w:rPr>
          <w:rFonts w:ascii="宋体" w:eastAsia="宋体" w:hAnsi="宋体" w:cs="宋体" w:hint="eastAsia"/>
          <w:color w:val="444444"/>
          <w:kern w:val="0"/>
          <w:sz w:val="26"/>
          <w:szCs w:val="26"/>
        </w:rPr>
        <w:t>或课题）情况，避免重复申报。</w:t>
      </w:r>
    </w:p>
    <w:p w14:paraId="0A15F507"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三、形式审查和评审流程</w:t>
      </w:r>
    </w:p>
    <w:p w14:paraId="0765D0D5"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lastRenderedPageBreak/>
        <w:t>   1. 本专项委托国家科技基础条件平台中心开展项目过程管理。</w:t>
      </w:r>
    </w:p>
    <w:p w14:paraId="68093333"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2. 项目申报截止后，国家科技基础条件平台中心按照本通知要求开展形式审查和评审工作。</w:t>
      </w:r>
    </w:p>
    <w:p w14:paraId="43FE11BB"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四、具体申报方式</w:t>
      </w:r>
    </w:p>
    <w:p w14:paraId="04FB037C"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1. 网上填报。请各申报单位按要求通过国家科技管理信息系统进行网上填报，网上填报的申报书将作为后续形式审查、项目评审 立项的依据。</w:t>
      </w:r>
    </w:p>
    <w:p w14:paraId="2CC169A4"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申报单位网上填报申报书的受理时间：2021年5月10日8:00至2021年6月21日17:00</w:t>
      </w:r>
    </w:p>
    <w:p w14:paraId="12FE77E5"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国家科技管理信息系统技术咨询电话：010-58882999（中继线）</w:t>
      </w:r>
    </w:p>
    <w:p w14:paraId="474A5253"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技术咨询邮箱：</w:t>
      </w:r>
      <w:hyperlink r:id="rId4" w:history="1">
        <w:r w:rsidRPr="00690D82">
          <w:rPr>
            <w:rFonts w:ascii="宋体" w:eastAsia="宋体" w:hAnsi="宋体" w:cs="宋体" w:hint="eastAsia"/>
            <w:color w:val="0000FF"/>
            <w:kern w:val="0"/>
            <w:sz w:val="26"/>
            <w:szCs w:val="26"/>
            <w:u w:val="single"/>
          </w:rPr>
          <w:t>program@istic.ac.cn</w:t>
        </w:r>
      </w:hyperlink>
    </w:p>
    <w:p w14:paraId="09451498"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2. 材料报送。请各推荐部门于2021年6月24日17:00前通过国家科技管理信息系统逐项确认推荐项目，并将加盖推荐部门公章的推荐函及推荐项目清单（纸质，一式2份）以及加盖申报单位公章的申报书（纸质，一式6份），寄送至国家科技基础条件平台中心（材料寄送地址：北京市海淀区北蜂窝中路3号国家科技基础条件平台中心，邮编：100862）。申报书、推荐项目清单须通过系统直接生成打印。</w:t>
      </w:r>
    </w:p>
    <w:p w14:paraId="3A33C7E9"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3. 受理单位和咨询。国家科技基础条件平台中心负责受理申报和咨询。</w:t>
      </w:r>
    </w:p>
    <w:p w14:paraId="6F89146D"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联系人：许东惠、王祎 （形式审查负责人）</w:t>
      </w:r>
    </w:p>
    <w:p w14:paraId="78E1912E"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电  话：010-58881162</w:t>
      </w:r>
    </w:p>
    <w:p w14:paraId="008B8E05"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传  真：010-58881116</w:t>
      </w:r>
    </w:p>
    <w:p w14:paraId="04D4167C"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lastRenderedPageBreak/>
        <w:pict w14:anchorId="3545F17D">
          <v:rect id="_x0000_i1025" style="width:0;height:1.5pt" o:hralign="center" o:hrstd="t" o:hr="t" fillcolor="#a0a0a0" stroked="f"/>
        </w:pict>
      </w:r>
    </w:p>
    <w:p w14:paraId="576F3D28"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附件：</w:t>
      </w:r>
    </w:p>
    <w:p w14:paraId="618A1003"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hyperlink r:id="rId5" w:history="1">
        <w:r w:rsidRPr="00690D82">
          <w:rPr>
            <w:rFonts w:ascii="宋体" w:eastAsia="宋体" w:hAnsi="宋体" w:cs="宋体" w:hint="eastAsia"/>
            <w:color w:val="0000FF"/>
            <w:kern w:val="0"/>
            <w:sz w:val="26"/>
            <w:szCs w:val="26"/>
            <w:u w:val="single"/>
          </w:rPr>
          <w:t>科技基础资源调查专项2021年度指南支持方向</w:t>
        </w:r>
      </w:hyperlink>
    </w:p>
    <w:p w14:paraId="089533F0" w14:textId="77777777" w:rsidR="00690D82" w:rsidRPr="00690D82" w:rsidRDefault="00690D82" w:rsidP="00690D82">
      <w:pPr>
        <w:widowControl/>
        <w:shd w:val="clear" w:color="auto" w:fill="DDDDDD"/>
        <w:spacing w:line="450" w:lineRule="atLeast"/>
        <w:jc w:val="lef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 </w:t>
      </w:r>
    </w:p>
    <w:p w14:paraId="5EF6206E" w14:textId="77777777" w:rsidR="00690D82" w:rsidRPr="00690D82" w:rsidRDefault="00690D82" w:rsidP="00690D82">
      <w:pPr>
        <w:widowControl/>
        <w:shd w:val="clear" w:color="auto" w:fill="DDDDDD"/>
        <w:spacing w:line="450" w:lineRule="atLeast"/>
        <w:jc w:val="righ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科技部  </w:t>
      </w:r>
    </w:p>
    <w:p w14:paraId="2346F62D" w14:textId="77777777" w:rsidR="00690D82" w:rsidRPr="00690D82" w:rsidRDefault="00690D82" w:rsidP="00690D82">
      <w:pPr>
        <w:widowControl/>
        <w:shd w:val="clear" w:color="auto" w:fill="DDDDDD"/>
        <w:spacing w:line="450" w:lineRule="atLeast"/>
        <w:jc w:val="right"/>
        <w:rPr>
          <w:rFonts w:ascii="宋体" w:eastAsia="宋体" w:hAnsi="宋体" w:cs="宋体" w:hint="eastAsia"/>
          <w:color w:val="444444"/>
          <w:kern w:val="0"/>
          <w:sz w:val="26"/>
          <w:szCs w:val="26"/>
        </w:rPr>
      </w:pPr>
      <w:r w:rsidRPr="00690D82">
        <w:rPr>
          <w:rFonts w:ascii="宋体" w:eastAsia="宋体" w:hAnsi="宋体" w:cs="宋体" w:hint="eastAsia"/>
          <w:color w:val="444444"/>
          <w:kern w:val="0"/>
          <w:sz w:val="26"/>
          <w:szCs w:val="26"/>
        </w:rPr>
        <w:t>2021年4月29日</w:t>
      </w:r>
    </w:p>
    <w:p w14:paraId="3AEA213B" w14:textId="6162AE5C" w:rsidR="00690D82" w:rsidRDefault="00690D82"/>
    <w:sectPr w:rsidR="00690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82"/>
    <w:rsid w:val="0069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09C1"/>
  <w15:chartTrackingRefBased/>
  <w15:docId w15:val="{25FE8232-3112-4239-A984-59E17F36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0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537549">
      <w:bodyDiv w:val="1"/>
      <w:marLeft w:val="0"/>
      <w:marRight w:val="0"/>
      <w:marTop w:val="0"/>
      <w:marBottom w:val="0"/>
      <w:divBdr>
        <w:top w:val="none" w:sz="0" w:space="0" w:color="auto"/>
        <w:left w:val="none" w:sz="0" w:space="0" w:color="auto"/>
        <w:bottom w:val="none" w:sz="0" w:space="0" w:color="auto"/>
        <w:right w:val="none" w:sz="0" w:space="0" w:color="auto"/>
      </w:divBdr>
      <w:divsChild>
        <w:div w:id="445202566">
          <w:marLeft w:val="0"/>
          <w:marRight w:val="0"/>
          <w:marTop w:val="0"/>
          <w:marBottom w:val="300"/>
          <w:divBdr>
            <w:top w:val="none" w:sz="0" w:space="0" w:color="auto"/>
            <w:left w:val="none" w:sz="0" w:space="0" w:color="auto"/>
            <w:bottom w:val="dashed" w:sz="6" w:space="0" w:color="999999"/>
            <w:right w:val="none" w:sz="0" w:space="0" w:color="auto"/>
          </w:divBdr>
        </w:div>
        <w:div w:id="1322734019">
          <w:marLeft w:val="0"/>
          <w:marRight w:val="0"/>
          <w:marTop w:val="0"/>
          <w:marBottom w:val="0"/>
          <w:divBdr>
            <w:top w:val="none" w:sz="0" w:space="0" w:color="auto"/>
            <w:left w:val="none" w:sz="0" w:space="0" w:color="auto"/>
            <w:bottom w:val="none" w:sz="0" w:space="0" w:color="auto"/>
            <w:right w:val="none" w:sz="0" w:space="0" w:color="auto"/>
          </w:divBdr>
          <w:divsChild>
            <w:div w:id="1754275254">
              <w:marLeft w:val="0"/>
              <w:marRight w:val="0"/>
              <w:marTop w:val="0"/>
              <w:marBottom w:val="0"/>
              <w:divBdr>
                <w:top w:val="none" w:sz="0" w:space="0" w:color="auto"/>
                <w:left w:val="none" w:sz="0" w:space="0" w:color="auto"/>
                <w:bottom w:val="none" w:sz="0" w:space="0" w:color="auto"/>
                <w:right w:val="none" w:sz="0" w:space="0" w:color="auto"/>
              </w:divBdr>
            </w:div>
            <w:div w:id="1918859053">
              <w:marLeft w:val="0"/>
              <w:marRight w:val="0"/>
              <w:marTop w:val="0"/>
              <w:marBottom w:val="0"/>
              <w:divBdr>
                <w:top w:val="none" w:sz="0" w:space="0" w:color="auto"/>
                <w:left w:val="none" w:sz="0" w:space="0" w:color="auto"/>
                <w:bottom w:val="none" w:sz="0" w:space="0" w:color="auto"/>
                <w:right w:val="none" w:sz="0" w:space="0" w:color="auto"/>
              </w:divBdr>
            </w:div>
            <w:div w:id="654720770">
              <w:marLeft w:val="0"/>
              <w:marRight w:val="0"/>
              <w:marTop w:val="0"/>
              <w:marBottom w:val="0"/>
              <w:divBdr>
                <w:top w:val="none" w:sz="0" w:space="0" w:color="auto"/>
                <w:left w:val="none" w:sz="0" w:space="0" w:color="auto"/>
                <w:bottom w:val="none" w:sz="0" w:space="0" w:color="auto"/>
                <w:right w:val="none" w:sz="0" w:space="0" w:color="auto"/>
              </w:divBdr>
            </w:div>
            <w:div w:id="1076054279">
              <w:marLeft w:val="0"/>
              <w:marRight w:val="0"/>
              <w:marTop w:val="0"/>
              <w:marBottom w:val="0"/>
              <w:divBdr>
                <w:top w:val="none" w:sz="0" w:space="0" w:color="auto"/>
                <w:left w:val="none" w:sz="0" w:space="0" w:color="auto"/>
                <w:bottom w:val="none" w:sz="0" w:space="0" w:color="auto"/>
                <w:right w:val="none" w:sz="0" w:space="0" w:color="auto"/>
              </w:divBdr>
            </w:div>
            <w:div w:id="569734742">
              <w:marLeft w:val="0"/>
              <w:marRight w:val="0"/>
              <w:marTop w:val="0"/>
              <w:marBottom w:val="0"/>
              <w:divBdr>
                <w:top w:val="none" w:sz="0" w:space="0" w:color="auto"/>
                <w:left w:val="none" w:sz="0" w:space="0" w:color="auto"/>
                <w:bottom w:val="none" w:sz="0" w:space="0" w:color="auto"/>
                <w:right w:val="none" w:sz="0" w:space="0" w:color="auto"/>
              </w:divBdr>
            </w:div>
            <w:div w:id="1616446483">
              <w:marLeft w:val="0"/>
              <w:marRight w:val="0"/>
              <w:marTop w:val="0"/>
              <w:marBottom w:val="0"/>
              <w:divBdr>
                <w:top w:val="none" w:sz="0" w:space="0" w:color="auto"/>
                <w:left w:val="none" w:sz="0" w:space="0" w:color="auto"/>
                <w:bottom w:val="none" w:sz="0" w:space="0" w:color="auto"/>
                <w:right w:val="none" w:sz="0" w:space="0" w:color="auto"/>
              </w:divBdr>
            </w:div>
            <w:div w:id="1663317004">
              <w:marLeft w:val="0"/>
              <w:marRight w:val="0"/>
              <w:marTop w:val="0"/>
              <w:marBottom w:val="0"/>
              <w:divBdr>
                <w:top w:val="none" w:sz="0" w:space="0" w:color="auto"/>
                <w:left w:val="none" w:sz="0" w:space="0" w:color="auto"/>
                <w:bottom w:val="none" w:sz="0" w:space="0" w:color="auto"/>
                <w:right w:val="none" w:sz="0" w:space="0" w:color="auto"/>
              </w:divBdr>
            </w:div>
            <w:div w:id="1215845783">
              <w:marLeft w:val="0"/>
              <w:marRight w:val="0"/>
              <w:marTop w:val="0"/>
              <w:marBottom w:val="0"/>
              <w:divBdr>
                <w:top w:val="none" w:sz="0" w:space="0" w:color="auto"/>
                <w:left w:val="none" w:sz="0" w:space="0" w:color="auto"/>
                <w:bottom w:val="none" w:sz="0" w:space="0" w:color="auto"/>
                <w:right w:val="none" w:sz="0" w:space="0" w:color="auto"/>
              </w:divBdr>
            </w:div>
            <w:div w:id="890381028">
              <w:marLeft w:val="0"/>
              <w:marRight w:val="0"/>
              <w:marTop w:val="0"/>
              <w:marBottom w:val="0"/>
              <w:divBdr>
                <w:top w:val="none" w:sz="0" w:space="0" w:color="auto"/>
                <w:left w:val="none" w:sz="0" w:space="0" w:color="auto"/>
                <w:bottom w:val="none" w:sz="0" w:space="0" w:color="auto"/>
                <w:right w:val="none" w:sz="0" w:space="0" w:color="auto"/>
              </w:divBdr>
            </w:div>
            <w:div w:id="417337780">
              <w:marLeft w:val="0"/>
              <w:marRight w:val="0"/>
              <w:marTop w:val="0"/>
              <w:marBottom w:val="0"/>
              <w:divBdr>
                <w:top w:val="none" w:sz="0" w:space="0" w:color="auto"/>
                <w:left w:val="none" w:sz="0" w:space="0" w:color="auto"/>
                <w:bottom w:val="none" w:sz="0" w:space="0" w:color="auto"/>
                <w:right w:val="none" w:sz="0" w:space="0" w:color="auto"/>
              </w:divBdr>
            </w:div>
            <w:div w:id="557596193">
              <w:marLeft w:val="0"/>
              <w:marRight w:val="0"/>
              <w:marTop w:val="0"/>
              <w:marBottom w:val="0"/>
              <w:divBdr>
                <w:top w:val="none" w:sz="0" w:space="0" w:color="auto"/>
                <w:left w:val="none" w:sz="0" w:space="0" w:color="auto"/>
                <w:bottom w:val="none" w:sz="0" w:space="0" w:color="auto"/>
                <w:right w:val="none" w:sz="0" w:space="0" w:color="auto"/>
              </w:divBdr>
            </w:div>
            <w:div w:id="484780474">
              <w:marLeft w:val="0"/>
              <w:marRight w:val="0"/>
              <w:marTop w:val="0"/>
              <w:marBottom w:val="0"/>
              <w:divBdr>
                <w:top w:val="none" w:sz="0" w:space="0" w:color="auto"/>
                <w:left w:val="none" w:sz="0" w:space="0" w:color="auto"/>
                <w:bottom w:val="none" w:sz="0" w:space="0" w:color="auto"/>
                <w:right w:val="none" w:sz="0" w:space="0" w:color="auto"/>
              </w:divBdr>
            </w:div>
            <w:div w:id="1292133122">
              <w:marLeft w:val="0"/>
              <w:marRight w:val="0"/>
              <w:marTop w:val="0"/>
              <w:marBottom w:val="0"/>
              <w:divBdr>
                <w:top w:val="none" w:sz="0" w:space="0" w:color="auto"/>
                <w:left w:val="none" w:sz="0" w:space="0" w:color="auto"/>
                <w:bottom w:val="none" w:sz="0" w:space="0" w:color="auto"/>
                <w:right w:val="none" w:sz="0" w:space="0" w:color="auto"/>
              </w:divBdr>
            </w:div>
            <w:div w:id="1748575880">
              <w:marLeft w:val="0"/>
              <w:marRight w:val="0"/>
              <w:marTop w:val="0"/>
              <w:marBottom w:val="0"/>
              <w:divBdr>
                <w:top w:val="none" w:sz="0" w:space="0" w:color="auto"/>
                <w:left w:val="none" w:sz="0" w:space="0" w:color="auto"/>
                <w:bottom w:val="none" w:sz="0" w:space="0" w:color="auto"/>
                <w:right w:val="none" w:sz="0" w:space="0" w:color="auto"/>
              </w:divBdr>
            </w:div>
            <w:div w:id="912545764">
              <w:marLeft w:val="0"/>
              <w:marRight w:val="0"/>
              <w:marTop w:val="0"/>
              <w:marBottom w:val="0"/>
              <w:divBdr>
                <w:top w:val="none" w:sz="0" w:space="0" w:color="auto"/>
                <w:left w:val="none" w:sz="0" w:space="0" w:color="auto"/>
                <w:bottom w:val="none" w:sz="0" w:space="0" w:color="auto"/>
                <w:right w:val="none" w:sz="0" w:space="0" w:color="auto"/>
              </w:divBdr>
            </w:div>
            <w:div w:id="1704550220">
              <w:marLeft w:val="0"/>
              <w:marRight w:val="0"/>
              <w:marTop w:val="0"/>
              <w:marBottom w:val="0"/>
              <w:divBdr>
                <w:top w:val="none" w:sz="0" w:space="0" w:color="auto"/>
                <w:left w:val="none" w:sz="0" w:space="0" w:color="auto"/>
                <w:bottom w:val="none" w:sz="0" w:space="0" w:color="auto"/>
                <w:right w:val="none" w:sz="0" w:space="0" w:color="auto"/>
              </w:divBdr>
            </w:div>
            <w:div w:id="215090425">
              <w:marLeft w:val="0"/>
              <w:marRight w:val="0"/>
              <w:marTop w:val="0"/>
              <w:marBottom w:val="0"/>
              <w:divBdr>
                <w:top w:val="none" w:sz="0" w:space="0" w:color="auto"/>
                <w:left w:val="none" w:sz="0" w:space="0" w:color="auto"/>
                <w:bottom w:val="none" w:sz="0" w:space="0" w:color="auto"/>
                <w:right w:val="none" w:sz="0" w:space="0" w:color="auto"/>
              </w:divBdr>
            </w:div>
            <w:div w:id="1342316049">
              <w:marLeft w:val="0"/>
              <w:marRight w:val="0"/>
              <w:marTop w:val="0"/>
              <w:marBottom w:val="0"/>
              <w:divBdr>
                <w:top w:val="none" w:sz="0" w:space="0" w:color="auto"/>
                <w:left w:val="none" w:sz="0" w:space="0" w:color="auto"/>
                <w:bottom w:val="none" w:sz="0" w:space="0" w:color="auto"/>
                <w:right w:val="none" w:sz="0" w:space="0" w:color="auto"/>
              </w:divBdr>
            </w:div>
            <w:div w:id="2057000729">
              <w:marLeft w:val="0"/>
              <w:marRight w:val="0"/>
              <w:marTop w:val="0"/>
              <w:marBottom w:val="0"/>
              <w:divBdr>
                <w:top w:val="none" w:sz="0" w:space="0" w:color="auto"/>
                <w:left w:val="none" w:sz="0" w:space="0" w:color="auto"/>
                <w:bottom w:val="none" w:sz="0" w:space="0" w:color="auto"/>
                <w:right w:val="none" w:sz="0" w:space="0" w:color="auto"/>
              </w:divBdr>
            </w:div>
            <w:div w:id="1907061638">
              <w:marLeft w:val="0"/>
              <w:marRight w:val="0"/>
              <w:marTop w:val="0"/>
              <w:marBottom w:val="0"/>
              <w:divBdr>
                <w:top w:val="none" w:sz="0" w:space="0" w:color="auto"/>
                <w:left w:val="none" w:sz="0" w:space="0" w:color="auto"/>
                <w:bottom w:val="none" w:sz="0" w:space="0" w:color="auto"/>
                <w:right w:val="none" w:sz="0" w:space="0" w:color="auto"/>
              </w:divBdr>
            </w:div>
            <w:div w:id="404498270">
              <w:marLeft w:val="0"/>
              <w:marRight w:val="0"/>
              <w:marTop w:val="0"/>
              <w:marBottom w:val="0"/>
              <w:divBdr>
                <w:top w:val="none" w:sz="0" w:space="0" w:color="auto"/>
                <w:left w:val="none" w:sz="0" w:space="0" w:color="auto"/>
                <w:bottom w:val="none" w:sz="0" w:space="0" w:color="auto"/>
                <w:right w:val="none" w:sz="0" w:space="0" w:color="auto"/>
              </w:divBdr>
            </w:div>
            <w:div w:id="1190951017">
              <w:marLeft w:val="0"/>
              <w:marRight w:val="0"/>
              <w:marTop w:val="0"/>
              <w:marBottom w:val="0"/>
              <w:divBdr>
                <w:top w:val="none" w:sz="0" w:space="0" w:color="auto"/>
                <w:left w:val="none" w:sz="0" w:space="0" w:color="auto"/>
                <w:bottom w:val="none" w:sz="0" w:space="0" w:color="auto"/>
                <w:right w:val="none" w:sz="0" w:space="0" w:color="auto"/>
              </w:divBdr>
            </w:div>
            <w:div w:id="134572174">
              <w:marLeft w:val="0"/>
              <w:marRight w:val="0"/>
              <w:marTop w:val="0"/>
              <w:marBottom w:val="0"/>
              <w:divBdr>
                <w:top w:val="none" w:sz="0" w:space="0" w:color="auto"/>
                <w:left w:val="none" w:sz="0" w:space="0" w:color="auto"/>
                <w:bottom w:val="none" w:sz="0" w:space="0" w:color="auto"/>
                <w:right w:val="none" w:sz="0" w:space="0" w:color="auto"/>
              </w:divBdr>
            </w:div>
            <w:div w:id="774522019">
              <w:marLeft w:val="0"/>
              <w:marRight w:val="0"/>
              <w:marTop w:val="0"/>
              <w:marBottom w:val="0"/>
              <w:divBdr>
                <w:top w:val="none" w:sz="0" w:space="0" w:color="auto"/>
                <w:left w:val="none" w:sz="0" w:space="0" w:color="auto"/>
                <w:bottom w:val="none" w:sz="0" w:space="0" w:color="auto"/>
                <w:right w:val="none" w:sz="0" w:space="0" w:color="auto"/>
              </w:divBdr>
            </w:div>
            <w:div w:id="914389166">
              <w:marLeft w:val="0"/>
              <w:marRight w:val="0"/>
              <w:marTop w:val="0"/>
              <w:marBottom w:val="0"/>
              <w:divBdr>
                <w:top w:val="none" w:sz="0" w:space="0" w:color="auto"/>
                <w:left w:val="none" w:sz="0" w:space="0" w:color="auto"/>
                <w:bottom w:val="none" w:sz="0" w:space="0" w:color="auto"/>
                <w:right w:val="none" w:sz="0" w:space="0" w:color="auto"/>
              </w:divBdr>
            </w:div>
            <w:div w:id="1684744322">
              <w:marLeft w:val="0"/>
              <w:marRight w:val="0"/>
              <w:marTop w:val="0"/>
              <w:marBottom w:val="0"/>
              <w:divBdr>
                <w:top w:val="none" w:sz="0" w:space="0" w:color="auto"/>
                <w:left w:val="none" w:sz="0" w:space="0" w:color="auto"/>
                <w:bottom w:val="none" w:sz="0" w:space="0" w:color="auto"/>
                <w:right w:val="none" w:sz="0" w:space="0" w:color="auto"/>
              </w:divBdr>
            </w:div>
            <w:div w:id="423458588">
              <w:marLeft w:val="0"/>
              <w:marRight w:val="0"/>
              <w:marTop w:val="0"/>
              <w:marBottom w:val="0"/>
              <w:divBdr>
                <w:top w:val="none" w:sz="0" w:space="0" w:color="auto"/>
                <w:left w:val="none" w:sz="0" w:space="0" w:color="auto"/>
                <w:bottom w:val="none" w:sz="0" w:space="0" w:color="auto"/>
                <w:right w:val="none" w:sz="0" w:space="0" w:color="auto"/>
              </w:divBdr>
            </w:div>
            <w:div w:id="267741790">
              <w:marLeft w:val="0"/>
              <w:marRight w:val="0"/>
              <w:marTop w:val="0"/>
              <w:marBottom w:val="0"/>
              <w:divBdr>
                <w:top w:val="none" w:sz="0" w:space="0" w:color="auto"/>
                <w:left w:val="none" w:sz="0" w:space="0" w:color="auto"/>
                <w:bottom w:val="none" w:sz="0" w:space="0" w:color="auto"/>
                <w:right w:val="none" w:sz="0" w:space="0" w:color="auto"/>
              </w:divBdr>
            </w:div>
            <w:div w:id="754978383">
              <w:marLeft w:val="0"/>
              <w:marRight w:val="0"/>
              <w:marTop w:val="0"/>
              <w:marBottom w:val="0"/>
              <w:divBdr>
                <w:top w:val="none" w:sz="0" w:space="0" w:color="auto"/>
                <w:left w:val="none" w:sz="0" w:space="0" w:color="auto"/>
                <w:bottom w:val="none" w:sz="0" w:space="0" w:color="auto"/>
                <w:right w:val="none" w:sz="0" w:space="0" w:color="auto"/>
              </w:divBdr>
            </w:div>
            <w:div w:id="2091536294">
              <w:marLeft w:val="0"/>
              <w:marRight w:val="0"/>
              <w:marTop w:val="0"/>
              <w:marBottom w:val="0"/>
              <w:divBdr>
                <w:top w:val="none" w:sz="0" w:space="0" w:color="auto"/>
                <w:left w:val="none" w:sz="0" w:space="0" w:color="auto"/>
                <w:bottom w:val="none" w:sz="0" w:space="0" w:color="auto"/>
                <w:right w:val="none" w:sz="0" w:space="0" w:color="auto"/>
              </w:divBdr>
            </w:div>
            <w:div w:id="620186313">
              <w:marLeft w:val="0"/>
              <w:marRight w:val="0"/>
              <w:marTop w:val="0"/>
              <w:marBottom w:val="0"/>
              <w:divBdr>
                <w:top w:val="none" w:sz="0" w:space="0" w:color="auto"/>
                <w:left w:val="none" w:sz="0" w:space="0" w:color="auto"/>
                <w:bottom w:val="none" w:sz="0" w:space="0" w:color="auto"/>
                <w:right w:val="none" w:sz="0" w:space="0" w:color="auto"/>
              </w:divBdr>
            </w:div>
            <w:div w:id="680473819">
              <w:marLeft w:val="0"/>
              <w:marRight w:val="0"/>
              <w:marTop w:val="0"/>
              <w:marBottom w:val="0"/>
              <w:divBdr>
                <w:top w:val="none" w:sz="0" w:space="0" w:color="auto"/>
                <w:left w:val="none" w:sz="0" w:space="0" w:color="auto"/>
                <w:bottom w:val="none" w:sz="0" w:space="0" w:color="auto"/>
                <w:right w:val="none" w:sz="0" w:space="0" w:color="auto"/>
              </w:divBdr>
            </w:div>
            <w:div w:id="1508519292">
              <w:marLeft w:val="0"/>
              <w:marRight w:val="0"/>
              <w:marTop w:val="0"/>
              <w:marBottom w:val="0"/>
              <w:divBdr>
                <w:top w:val="none" w:sz="0" w:space="0" w:color="auto"/>
                <w:left w:val="none" w:sz="0" w:space="0" w:color="auto"/>
                <w:bottom w:val="none" w:sz="0" w:space="0" w:color="auto"/>
                <w:right w:val="none" w:sz="0" w:space="0" w:color="auto"/>
              </w:divBdr>
            </w:div>
            <w:div w:id="341325027">
              <w:marLeft w:val="0"/>
              <w:marRight w:val="0"/>
              <w:marTop w:val="0"/>
              <w:marBottom w:val="0"/>
              <w:divBdr>
                <w:top w:val="none" w:sz="0" w:space="0" w:color="auto"/>
                <w:left w:val="none" w:sz="0" w:space="0" w:color="auto"/>
                <w:bottom w:val="none" w:sz="0" w:space="0" w:color="auto"/>
                <w:right w:val="none" w:sz="0" w:space="0" w:color="auto"/>
              </w:divBdr>
            </w:div>
            <w:div w:id="2063866463">
              <w:marLeft w:val="0"/>
              <w:marRight w:val="0"/>
              <w:marTop w:val="0"/>
              <w:marBottom w:val="0"/>
              <w:divBdr>
                <w:top w:val="none" w:sz="0" w:space="0" w:color="auto"/>
                <w:left w:val="none" w:sz="0" w:space="0" w:color="auto"/>
                <w:bottom w:val="none" w:sz="0" w:space="0" w:color="auto"/>
                <w:right w:val="none" w:sz="0" w:space="0" w:color="auto"/>
              </w:divBdr>
              <w:divsChild>
                <w:div w:id="1896694246">
                  <w:marLeft w:val="0"/>
                  <w:marRight w:val="0"/>
                  <w:marTop w:val="0"/>
                  <w:marBottom w:val="0"/>
                  <w:divBdr>
                    <w:top w:val="none" w:sz="0" w:space="0" w:color="auto"/>
                    <w:left w:val="none" w:sz="0" w:space="0" w:color="auto"/>
                    <w:bottom w:val="none" w:sz="0" w:space="0" w:color="auto"/>
                    <w:right w:val="none" w:sz="0" w:space="0" w:color="auto"/>
                  </w:divBdr>
                </w:div>
                <w:div w:id="883907767">
                  <w:marLeft w:val="0"/>
                  <w:marRight w:val="0"/>
                  <w:marTop w:val="0"/>
                  <w:marBottom w:val="0"/>
                  <w:divBdr>
                    <w:top w:val="none" w:sz="0" w:space="0" w:color="auto"/>
                    <w:left w:val="none" w:sz="0" w:space="0" w:color="auto"/>
                    <w:bottom w:val="none" w:sz="0" w:space="0" w:color="auto"/>
                    <w:right w:val="none" w:sz="0" w:space="0" w:color="auto"/>
                  </w:divBdr>
                </w:div>
              </w:divsChild>
            </w:div>
            <w:div w:id="11616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rvice.most.gov.cn/u/cms/static/202104/%E7%A7%91%E6%8A%80%E5%9F%BA%E7%A1%80%E8%B5%84%E6%BA%90%E8%B0%83%E6%9F%A5%E4%B8%93%E9%A1%B92021%E5%B9%B4%E5%BA%A6%E6%8C%87%E5%8D%97%E6%94%AF%E6%8C%81%E6%96%B9%E5%90%91_20210429175208.pdf" TargetMode="External"/><Relationship Id="rId4" Type="http://schemas.openxmlformats.org/officeDocument/2006/relationships/hyperlink" Target="mailto:program@most.cn%E3%80%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2021-04-30T03:15:00Z</dcterms:created>
  <dcterms:modified xsi:type="dcterms:W3CDTF">2021-04-30T03:16:00Z</dcterms:modified>
</cp:coreProperties>
</file>