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24B6D" w14:textId="77777777" w:rsidR="00963FCB" w:rsidRPr="00963FCB" w:rsidRDefault="00963FCB" w:rsidP="00963FCB">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963FCB">
        <w:rPr>
          <w:rFonts w:ascii="微软雅黑" w:eastAsia="微软雅黑" w:hAnsi="微软雅黑" w:cs="宋体" w:hint="eastAsia"/>
          <w:b/>
          <w:bCs/>
          <w:color w:val="000000"/>
          <w:kern w:val="36"/>
          <w:sz w:val="30"/>
          <w:szCs w:val="30"/>
        </w:rPr>
        <w:t>2021年度国家自然科学基金委员会与伊朗自然科学基金会合作研究项目指南</w:t>
      </w:r>
    </w:p>
    <w:p w14:paraId="3AFF8CDA" w14:textId="33A5BBB7" w:rsidR="00963FCB" w:rsidRPr="00963FCB" w:rsidRDefault="00963FCB" w:rsidP="00963FCB">
      <w:pPr>
        <w:widowControl/>
        <w:shd w:val="clear" w:color="auto" w:fill="FFFFFF"/>
        <w:spacing w:line="480" w:lineRule="atLeast"/>
        <w:rPr>
          <w:rFonts w:ascii="宋体" w:eastAsia="宋体" w:hAnsi="宋体" w:cs="宋体"/>
          <w:kern w:val="0"/>
          <w:sz w:val="24"/>
          <w:szCs w:val="24"/>
        </w:rPr>
      </w:pPr>
    </w:p>
    <w:p w14:paraId="78CB5D96" w14:textId="77777777" w:rsidR="00963FCB" w:rsidRPr="00963FCB" w:rsidRDefault="00963FCB" w:rsidP="00963FCB">
      <w:pPr>
        <w:widowControl/>
        <w:shd w:val="clear" w:color="auto" w:fill="FFFFFF"/>
        <w:spacing w:line="488" w:lineRule="atLeast"/>
        <w:rPr>
          <w:rFonts w:ascii="宋体" w:eastAsia="宋体" w:hAnsi="宋体" w:cs="宋体" w:hint="eastAsia"/>
          <w:kern w:val="0"/>
          <w:sz w:val="24"/>
          <w:szCs w:val="24"/>
        </w:rPr>
      </w:pPr>
      <w:r w:rsidRPr="00963FCB">
        <w:rPr>
          <w:rFonts w:ascii="微软雅黑" w:eastAsia="微软雅黑" w:hAnsi="微软雅黑" w:cs="宋体" w:hint="eastAsia"/>
          <w:color w:val="000000"/>
          <w:kern w:val="0"/>
          <w:sz w:val="20"/>
          <w:szCs w:val="20"/>
        </w:rPr>
        <w:t xml:space="preserve">　　根据国家自然科学基金委员会（NSFC）与伊朗自然科学基金会（INSF）签署的合作协议及后续达成的共识，2021年双方将共同资助合作研究项目，支持两国科学家开展实质性的合作与交流。</w:t>
      </w:r>
    </w:p>
    <w:p w14:paraId="2CD22DE4"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w:t>
      </w:r>
      <w:r w:rsidRPr="00963FCB">
        <w:rPr>
          <w:rFonts w:ascii="微软雅黑" w:eastAsia="微软雅黑" w:hAnsi="微软雅黑" w:cs="宋体" w:hint="eastAsia"/>
          <w:b/>
          <w:bCs/>
          <w:color w:val="000000"/>
          <w:kern w:val="0"/>
          <w:sz w:val="20"/>
          <w:szCs w:val="20"/>
        </w:rPr>
        <w:t>一、项目说明</w:t>
      </w:r>
    </w:p>
    <w:p w14:paraId="16375AF9"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w:t>
      </w:r>
      <w:r w:rsidRPr="00963FCB">
        <w:rPr>
          <w:rFonts w:ascii="微软雅黑" w:eastAsia="微软雅黑" w:hAnsi="微软雅黑" w:cs="宋体" w:hint="eastAsia"/>
          <w:b/>
          <w:bCs/>
          <w:color w:val="000000"/>
          <w:kern w:val="0"/>
          <w:sz w:val="20"/>
          <w:szCs w:val="20"/>
        </w:rPr>
        <w:t>（一）资助领域和申请代码</w:t>
      </w:r>
    </w:p>
    <w:p w14:paraId="64A9BF72"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经双方协商，2021年NSFC与INSF将在数学、生命科学及材料科学相关领域开展联合资助，具体包括：</w:t>
      </w:r>
    </w:p>
    <w:p w14:paraId="5F227312"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1. 数学（申请代码1请选择A01至A06下属申请代码，建议选择最后一级）；</w:t>
      </w:r>
    </w:p>
    <w:p w14:paraId="47A560A4"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2. 生命科学（申请代码1请选择C下属申请代码，建议选择最后一级）；</w:t>
      </w:r>
    </w:p>
    <w:p w14:paraId="2E794B05"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3. 材料科学（申请代码1请选择E01、E02、E03、E13下属申请代码，建议选择最后一级）；</w:t>
      </w:r>
    </w:p>
    <w:p w14:paraId="7E3FD7AE"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w:t>
      </w:r>
      <w:r w:rsidRPr="00963FCB">
        <w:rPr>
          <w:rFonts w:ascii="微软雅黑" w:eastAsia="微软雅黑" w:hAnsi="微软雅黑" w:cs="宋体" w:hint="eastAsia"/>
          <w:b/>
          <w:bCs/>
          <w:color w:val="000000"/>
          <w:kern w:val="0"/>
          <w:sz w:val="20"/>
          <w:szCs w:val="20"/>
        </w:rPr>
        <w:t>未按要求填写指定申请代码的申请书将不予受理。</w:t>
      </w:r>
    </w:p>
    <w:p w14:paraId="72421862"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w:t>
      </w:r>
      <w:r w:rsidRPr="00963FCB">
        <w:rPr>
          <w:rFonts w:ascii="微软雅黑" w:eastAsia="微软雅黑" w:hAnsi="微软雅黑" w:cs="宋体" w:hint="eastAsia"/>
          <w:b/>
          <w:bCs/>
          <w:color w:val="000000"/>
          <w:kern w:val="0"/>
          <w:sz w:val="20"/>
          <w:szCs w:val="20"/>
        </w:rPr>
        <w:t>（二）资助期限</w:t>
      </w:r>
    </w:p>
    <w:p w14:paraId="6CAE5046"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资助期限为3年，申请书中的研究期限应填写</w:t>
      </w:r>
      <w:r w:rsidRPr="00963FCB">
        <w:rPr>
          <w:rFonts w:ascii="微软雅黑" w:eastAsia="微软雅黑" w:hAnsi="微软雅黑" w:cs="宋体" w:hint="eastAsia"/>
          <w:b/>
          <w:bCs/>
          <w:color w:val="000000"/>
          <w:kern w:val="0"/>
          <w:sz w:val="20"/>
          <w:szCs w:val="20"/>
        </w:rPr>
        <w:t>2022年1月1日至2024年12月31日</w:t>
      </w:r>
      <w:r w:rsidRPr="00963FCB">
        <w:rPr>
          <w:rFonts w:ascii="微软雅黑" w:eastAsia="微软雅黑" w:hAnsi="微软雅黑" w:cs="宋体" w:hint="eastAsia"/>
          <w:color w:val="000000"/>
          <w:kern w:val="0"/>
          <w:sz w:val="20"/>
          <w:szCs w:val="20"/>
        </w:rPr>
        <w:t>。</w:t>
      </w:r>
    </w:p>
    <w:p w14:paraId="764A8430"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w:t>
      </w:r>
      <w:r w:rsidRPr="00963FCB">
        <w:rPr>
          <w:rFonts w:ascii="微软雅黑" w:eastAsia="微软雅黑" w:hAnsi="微软雅黑" w:cs="宋体" w:hint="eastAsia"/>
          <w:b/>
          <w:bCs/>
          <w:color w:val="000000"/>
          <w:kern w:val="0"/>
          <w:sz w:val="20"/>
          <w:szCs w:val="20"/>
        </w:rPr>
        <w:t>（三）资助规模及强度</w:t>
      </w:r>
    </w:p>
    <w:p w14:paraId="23BE21E5"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2021年计划资助合作研究项目15项左右。中方资助强度为不超过200万元/项（直接费用），包括研究经费和国际合作交流费用。INSF向伊朗科学家提供相应的资助经费。</w:t>
      </w:r>
    </w:p>
    <w:p w14:paraId="50271CCA"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w:t>
      </w:r>
      <w:r w:rsidRPr="00963FCB">
        <w:rPr>
          <w:rFonts w:ascii="微软雅黑" w:eastAsia="微软雅黑" w:hAnsi="微软雅黑" w:cs="宋体" w:hint="eastAsia"/>
          <w:b/>
          <w:bCs/>
          <w:color w:val="000000"/>
          <w:kern w:val="0"/>
          <w:sz w:val="20"/>
          <w:szCs w:val="20"/>
        </w:rPr>
        <w:t>二、申请条件</w:t>
      </w:r>
    </w:p>
    <w:p w14:paraId="07885FFB"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lastRenderedPageBreak/>
        <w:t xml:space="preserve">　　根据《国家自然科学基金国际（地区）合作研究项目管理办法》，申请本项目须符合以下条件：</w:t>
      </w:r>
    </w:p>
    <w:p w14:paraId="15D6D78F"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（一）中方申请人应具有高级专业技术职务（职称），且作为项目负责人正在承担或承担过3年期及以上科学基金项目；</w:t>
      </w:r>
    </w:p>
    <w:p w14:paraId="6E184557"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（二）伊朗合作者应符合INSF对本国申请人的资格要求，并按照要求向INSF提交申请；</w:t>
      </w:r>
    </w:p>
    <w:p w14:paraId="342903E1"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（三）合作双方有良好的合作基础，项目申请应体现强</w:t>
      </w:r>
      <w:proofErr w:type="gramStart"/>
      <w:r w:rsidRPr="00963FCB">
        <w:rPr>
          <w:rFonts w:ascii="微软雅黑" w:eastAsia="微软雅黑" w:hAnsi="微软雅黑" w:cs="宋体" w:hint="eastAsia"/>
          <w:color w:val="000000"/>
          <w:kern w:val="0"/>
          <w:sz w:val="20"/>
          <w:szCs w:val="20"/>
        </w:rPr>
        <w:t>强</w:t>
      </w:r>
      <w:proofErr w:type="gramEnd"/>
      <w:r w:rsidRPr="00963FCB">
        <w:rPr>
          <w:rFonts w:ascii="微软雅黑" w:eastAsia="微软雅黑" w:hAnsi="微软雅黑" w:cs="宋体" w:hint="eastAsia"/>
          <w:color w:val="000000"/>
          <w:kern w:val="0"/>
          <w:sz w:val="20"/>
          <w:szCs w:val="20"/>
        </w:rPr>
        <w:t>合作和优势互补；</w:t>
      </w:r>
    </w:p>
    <w:p w14:paraId="2486B086"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（四）更多关于申请资格的说明请见《2021年度国家自然科学基金项目指南》。</w:t>
      </w:r>
    </w:p>
    <w:p w14:paraId="5E2EB9BA"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w:t>
      </w:r>
      <w:r w:rsidRPr="00963FCB">
        <w:rPr>
          <w:rFonts w:ascii="微软雅黑" w:eastAsia="微软雅黑" w:hAnsi="微软雅黑" w:cs="宋体" w:hint="eastAsia"/>
          <w:b/>
          <w:bCs/>
          <w:color w:val="000000"/>
          <w:kern w:val="0"/>
          <w:sz w:val="20"/>
          <w:szCs w:val="20"/>
        </w:rPr>
        <w:t>三、限</w:t>
      </w:r>
      <w:proofErr w:type="gramStart"/>
      <w:r w:rsidRPr="00963FCB">
        <w:rPr>
          <w:rFonts w:ascii="微软雅黑" w:eastAsia="微软雅黑" w:hAnsi="微软雅黑" w:cs="宋体" w:hint="eastAsia"/>
          <w:b/>
          <w:bCs/>
          <w:color w:val="000000"/>
          <w:kern w:val="0"/>
          <w:sz w:val="20"/>
          <w:szCs w:val="20"/>
        </w:rPr>
        <w:t>项申请</w:t>
      </w:r>
      <w:proofErr w:type="gramEnd"/>
      <w:r w:rsidRPr="00963FCB">
        <w:rPr>
          <w:rFonts w:ascii="微软雅黑" w:eastAsia="微软雅黑" w:hAnsi="微软雅黑" w:cs="宋体" w:hint="eastAsia"/>
          <w:b/>
          <w:bCs/>
          <w:color w:val="000000"/>
          <w:kern w:val="0"/>
          <w:sz w:val="20"/>
          <w:szCs w:val="20"/>
        </w:rPr>
        <w:t>规定</w:t>
      </w:r>
    </w:p>
    <w:p w14:paraId="4198057D"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本项目属于组织间合作研究项目，申请人申请时须遵循以下限项规定：</w:t>
      </w:r>
    </w:p>
    <w:p w14:paraId="00175BFD"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（一）申请人同年只能申请1项国际（地区）合作研究项目；</w:t>
      </w:r>
    </w:p>
    <w:p w14:paraId="1B30A8A4"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（二）正在承担国际（地区）合作研究项目的负责人，不得作为申请人申请本项目；</w:t>
      </w:r>
    </w:p>
    <w:p w14:paraId="34C26A1B"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（三）《2021年度国家自然科学基金项目指南》中关于申请数量的其他限制。</w:t>
      </w:r>
    </w:p>
    <w:p w14:paraId="216D5CB6"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注：该合作研究项目不计</w:t>
      </w:r>
      <w:proofErr w:type="gramStart"/>
      <w:r w:rsidRPr="00963FCB">
        <w:rPr>
          <w:rFonts w:ascii="微软雅黑" w:eastAsia="微软雅黑" w:hAnsi="微软雅黑" w:cs="宋体" w:hint="eastAsia"/>
          <w:color w:val="000000"/>
          <w:kern w:val="0"/>
          <w:sz w:val="20"/>
          <w:szCs w:val="20"/>
        </w:rPr>
        <w:t>入高级</w:t>
      </w:r>
      <w:proofErr w:type="gramEnd"/>
      <w:r w:rsidRPr="00963FCB">
        <w:rPr>
          <w:rFonts w:ascii="微软雅黑" w:eastAsia="微软雅黑" w:hAnsi="微软雅黑" w:cs="宋体" w:hint="eastAsia"/>
          <w:color w:val="000000"/>
          <w:kern w:val="0"/>
          <w:sz w:val="20"/>
          <w:szCs w:val="20"/>
        </w:rPr>
        <w:t>专业技术职务（职称）人员申请和承担项目总数限2项的范围。</w:t>
      </w:r>
    </w:p>
    <w:p w14:paraId="7B8A6FDB"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w:t>
      </w:r>
      <w:r w:rsidRPr="00963FCB">
        <w:rPr>
          <w:rFonts w:ascii="微软雅黑" w:eastAsia="微软雅黑" w:hAnsi="微软雅黑" w:cs="宋体" w:hint="eastAsia"/>
          <w:b/>
          <w:bCs/>
          <w:color w:val="000000"/>
          <w:kern w:val="0"/>
          <w:sz w:val="20"/>
          <w:szCs w:val="20"/>
        </w:rPr>
        <w:t>四、申报说明</w:t>
      </w:r>
    </w:p>
    <w:p w14:paraId="08F2182D"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（一）申请人注意事项</w:t>
      </w:r>
    </w:p>
    <w:p w14:paraId="4A963450"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合作研究项目申请书采取在线方式撰写，对申请人具体要求如下：</w:t>
      </w:r>
    </w:p>
    <w:p w14:paraId="7F61C337"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1.申请人在填报申请书前，应当认真阅读本项目指南和《2021年度国家自然科学基金项目指南》中的相关内容，不符合项目指南和相关要求的项目申请不予受理。</w:t>
      </w:r>
    </w:p>
    <w:p w14:paraId="648B133C"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lastRenderedPageBreak/>
        <w:t xml:space="preserve">　　2.申请人须登录ISIS科学基金网络系统（https://isisn.nsfc.gov.cn/egrantweb/），在线填报《国家自然科学基金国际（地区）合作研究项目申请书》（以下简称“中文申请书”）。具体步骤是：</w:t>
      </w:r>
    </w:p>
    <w:p w14:paraId="466DC12F"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(1) 选择“项目负责人”用户组登录系统，进入后点击“在线申请”进入申请界面；点击“新增项目申请”按钮，进入申请项目所属科学部选择界面，点击“申请普通科学部项目”进入项目类别选择界面。</w:t>
      </w:r>
    </w:p>
    <w:p w14:paraId="7B99007C"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(2) 点击“国际（地区）合作与交流项目”</w:t>
      </w:r>
      <w:proofErr w:type="gramStart"/>
      <w:r w:rsidRPr="00963FCB">
        <w:rPr>
          <w:rFonts w:ascii="微软雅黑" w:eastAsia="微软雅黑" w:hAnsi="微软雅黑" w:cs="宋体" w:hint="eastAsia"/>
          <w:color w:val="000000"/>
          <w:kern w:val="0"/>
          <w:sz w:val="20"/>
          <w:szCs w:val="20"/>
        </w:rPr>
        <w:t>左侧+</w:t>
      </w:r>
      <w:proofErr w:type="gramEnd"/>
      <w:r w:rsidRPr="00963FCB">
        <w:rPr>
          <w:rFonts w:ascii="微软雅黑" w:eastAsia="微软雅黑" w:hAnsi="微软雅黑" w:cs="宋体" w:hint="eastAsia"/>
          <w:color w:val="000000"/>
          <w:kern w:val="0"/>
          <w:sz w:val="20"/>
          <w:szCs w:val="20"/>
        </w:rPr>
        <w:t>号或者右侧“展开”按钮，展开下拉菜单。</w:t>
      </w:r>
    </w:p>
    <w:p w14:paraId="37B4A223"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(3) 点击“组织间合作研究（组织间合作协议项目）”右侧的“填写申请”按钮，进入选择“合作协议”界面，在下拉菜单中选择“NSFC- INSF（中伊）”，然后按系统要求输入要依托的基金项目批准号，通过资格认证后即进入具体中文申请书填写界面。</w:t>
      </w:r>
    </w:p>
    <w:p w14:paraId="27BCF3C1"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3. 组织间合作研究项目实行定额补助的资助方式。申请人应当认真阅读《2021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14:paraId="16E00131"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4. 申请材料要求。申请人完成申请书撰写后，在线提交电子申请书及附件材料，无需报送纸质申请书。附件材料包括：</w:t>
      </w:r>
    </w:p>
    <w:p w14:paraId="2A9A729E"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(1) 中方申请人须与INSF的合作者共同撰写英文申请书（见附件1），中英文申请书的基本内容须保持一致。</w:t>
      </w:r>
    </w:p>
    <w:p w14:paraId="022BEB9F"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(2) 合作协议（撰写说明见附件2）。合作双方须就合作内容及知识产权等双方共同关心的问题达成一致，并签署合作协议。</w:t>
      </w:r>
    </w:p>
    <w:p w14:paraId="69FAEC87"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lastRenderedPageBreak/>
        <w:t xml:space="preserve">　　</w:t>
      </w:r>
      <w:r w:rsidRPr="00963FCB">
        <w:rPr>
          <w:rFonts w:ascii="微软雅黑" w:eastAsia="微软雅黑" w:hAnsi="微软雅黑" w:cs="宋体" w:hint="eastAsia"/>
          <w:b/>
          <w:bCs/>
          <w:color w:val="000000"/>
          <w:kern w:val="0"/>
          <w:sz w:val="20"/>
          <w:szCs w:val="20"/>
        </w:rPr>
        <w:t>涉及科研伦理与科技安全（如生物安全、信息安全等）的项目申请，申请人应当严格执行国家有关法律和规定，并按照相关科学部的要求上</w:t>
      </w:r>
      <w:proofErr w:type="gramStart"/>
      <w:r w:rsidRPr="00963FCB">
        <w:rPr>
          <w:rFonts w:ascii="微软雅黑" w:eastAsia="微软雅黑" w:hAnsi="微软雅黑" w:cs="宋体" w:hint="eastAsia"/>
          <w:b/>
          <w:bCs/>
          <w:color w:val="000000"/>
          <w:kern w:val="0"/>
          <w:sz w:val="20"/>
          <w:szCs w:val="20"/>
        </w:rPr>
        <w:t>传相应</w:t>
      </w:r>
      <w:proofErr w:type="gramEnd"/>
      <w:r w:rsidRPr="00963FCB">
        <w:rPr>
          <w:rFonts w:ascii="微软雅黑" w:eastAsia="微软雅黑" w:hAnsi="微软雅黑" w:cs="宋体" w:hint="eastAsia"/>
          <w:b/>
          <w:bCs/>
          <w:color w:val="000000"/>
          <w:kern w:val="0"/>
          <w:sz w:val="20"/>
          <w:szCs w:val="20"/>
        </w:rPr>
        <w:t>附件材料的电子扫描件。</w:t>
      </w:r>
    </w:p>
    <w:p w14:paraId="5A50F8F8"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（二）依托单位注意事项</w:t>
      </w:r>
    </w:p>
    <w:p w14:paraId="6F6C3196"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963FCB">
        <w:rPr>
          <w:rFonts w:ascii="微软雅黑" w:eastAsia="微软雅黑" w:hAnsi="微软雅黑" w:cs="宋体" w:hint="eastAsia"/>
          <w:color w:val="000000"/>
          <w:kern w:val="0"/>
          <w:sz w:val="20"/>
          <w:szCs w:val="20"/>
        </w:rPr>
        <w:t>规</w:t>
      </w:r>
      <w:proofErr w:type="gramEnd"/>
      <w:r w:rsidRPr="00963FCB">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963FCB">
        <w:rPr>
          <w:rFonts w:ascii="微软雅黑" w:eastAsia="微软雅黑" w:hAnsi="微软雅黑" w:cs="宋体" w:hint="eastAsia"/>
          <w:color w:val="000000"/>
          <w:kern w:val="0"/>
          <w:sz w:val="20"/>
          <w:szCs w:val="20"/>
        </w:rPr>
        <w:t>化申请</w:t>
      </w:r>
      <w:proofErr w:type="gramEnd"/>
      <w:r w:rsidRPr="00963FCB">
        <w:rPr>
          <w:rFonts w:ascii="微软雅黑" w:eastAsia="微软雅黑" w:hAnsi="微软雅黑" w:cs="宋体" w:hint="eastAsia"/>
          <w:color w:val="000000"/>
          <w:kern w:val="0"/>
          <w:sz w:val="20"/>
          <w:szCs w:val="20"/>
        </w:rPr>
        <w:t>范围，依托单位应在规定的项目申请截止日期前提交本单位电子版申请书及附件材料。请通过科学基金网络信息系统上传</w:t>
      </w:r>
      <w:r w:rsidRPr="00963FCB">
        <w:rPr>
          <w:rFonts w:ascii="微软雅黑" w:eastAsia="微软雅黑" w:hAnsi="微软雅黑" w:cs="宋体" w:hint="eastAsia"/>
          <w:b/>
          <w:bCs/>
          <w:color w:val="000000"/>
          <w:kern w:val="0"/>
          <w:sz w:val="20"/>
          <w:szCs w:val="20"/>
        </w:rPr>
        <w:t>本单位项目申请清单</w:t>
      </w:r>
      <w:r w:rsidRPr="00963FCB">
        <w:rPr>
          <w:rFonts w:ascii="微软雅黑" w:eastAsia="微软雅黑" w:hAnsi="微软雅黑" w:cs="宋体" w:hint="eastAsia"/>
          <w:color w:val="000000"/>
          <w:kern w:val="0"/>
          <w:sz w:val="20"/>
          <w:szCs w:val="20"/>
        </w:rPr>
        <w:t>，无需提供纸质版。</w:t>
      </w:r>
    </w:p>
    <w:p w14:paraId="24B72C1F"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关于单位科研诚信承诺书提交等事宜，请参照《关于2021年度国家自然科学基金项目申请与结题等有关事项的通告》执行。</w:t>
      </w:r>
    </w:p>
    <w:p w14:paraId="22247901"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项目获批准后，需将申请书的纸质签字盖章页装订在《资助项目计划书》最后，一并提交。签字盖章的信息应与电子申请书严格保持一致。</w:t>
      </w:r>
    </w:p>
    <w:p w14:paraId="6C42E9BC"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（三）项目申请接收</w:t>
      </w:r>
    </w:p>
    <w:p w14:paraId="5E0DD159"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ISIS系统在线申报接收期为</w:t>
      </w:r>
      <w:r w:rsidRPr="00963FCB">
        <w:rPr>
          <w:rFonts w:ascii="微软雅黑" w:eastAsia="微软雅黑" w:hAnsi="微软雅黑" w:cs="宋体" w:hint="eastAsia"/>
          <w:b/>
          <w:bCs/>
          <w:color w:val="000000"/>
          <w:kern w:val="0"/>
          <w:sz w:val="20"/>
          <w:szCs w:val="20"/>
        </w:rPr>
        <w:t>2021年5月10日至2021年7月9日下午16时</w:t>
      </w:r>
      <w:r w:rsidRPr="00963FCB">
        <w:rPr>
          <w:rFonts w:ascii="微软雅黑" w:eastAsia="微软雅黑" w:hAnsi="微软雅黑" w:cs="宋体" w:hint="eastAsia"/>
          <w:color w:val="000000"/>
          <w:kern w:val="0"/>
          <w:sz w:val="20"/>
          <w:szCs w:val="20"/>
        </w:rPr>
        <w:t>；伊朗合作者须在INSF规定的截止时间前向INSF提交申请。</w:t>
      </w:r>
    </w:p>
    <w:p w14:paraId="53252D81"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w:t>
      </w:r>
      <w:r w:rsidRPr="00963FCB">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w:t>
      </w:r>
    </w:p>
    <w:p w14:paraId="544F9676"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w:t>
      </w:r>
      <w:r w:rsidRPr="00963FCB">
        <w:rPr>
          <w:rFonts w:ascii="微软雅黑" w:eastAsia="微软雅黑" w:hAnsi="微软雅黑" w:cs="宋体" w:hint="eastAsia"/>
          <w:b/>
          <w:bCs/>
          <w:color w:val="000000"/>
          <w:kern w:val="0"/>
          <w:sz w:val="20"/>
          <w:szCs w:val="20"/>
        </w:rPr>
        <w:t>五、拟批结果公布</w:t>
      </w:r>
    </w:p>
    <w:p w14:paraId="0C4C1C97"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2021年底将在国家自然科学基金委员会门户网站国际合作栏目中公布拟批准资助通知。</w:t>
      </w:r>
    </w:p>
    <w:p w14:paraId="5EF179A9"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w:t>
      </w:r>
      <w:r w:rsidRPr="00963FCB">
        <w:rPr>
          <w:rFonts w:ascii="微软雅黑" w:eastAsia="微软雅黑" w:hAnsi="微软雅黑" w:cs="宋体" w:hint="eastAsia"/>
          <w:b/>
          <w:bCs/>
          <w:color w:val="000000"/>
          <w:kern w:val="0"/>
          <w:sz w:val="20"/>
          <w:szCs w:val="20"/>
        </w:rPr>
        <w:t>六、联系方式</w:t>
      </w:r>
    </w:p>
    <w:p w14:paraId="70D53A0F"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中方联系人：</w:t>
      </w:r>
      <w:proofErr w:type="gramStart"/>
      <w:r w:rsidRPr="00963FCB">
        <w:rPr>
          <w:rFonts w:ascii="微软雅黑" w:eastAsia="微软雅黑" w:hAnsi="微软雅黑" w:cs="宋体" w:hint="eastAsia"/>
          <w:color w:val="000000"/>
          <w:kern w:val="0"/>
          <w:sz w:val="20"/>
          <w:szCs w:val="20"/>
        </w:rPr>
        <w:t>唐克双</w:t>
      </w:r>
      <w:proofErr w:type="gramEnd"/>
      <w:r w:rsidRPr="00963FCB">
        <w:rPr>
          <w:rFonts w:ascii="微软雅黑" w:eastAsia="微软雅黑" w:hAnsi="微软雅黑" w:cs="宋体" w:hint="eastAsia"/>
          <w:color w:val="000000"/>
          <w:kern w:val="0"/>
          <w:sz w:val="20"/>
          <w:szCs w:val="20"/>
        </w:rPr>
        <w:t xml:space="preserve"> 张</w:t>
      </w:r>
      <w:proofErr w:type="gramStart"/>
      <w:r w:rsidRPr="00963FCB">
        <w:rPr>
          <w:rFonts w:ascii="微软雅黑" w:eastAsia="微软雅黑" w:hAnsi="微软雅黑" w:cs="宋体" w:hint="eastAsia"/>
          <w:color w:val="000000"/>
          <w:kern w:val="0"/>
          <w:sz w:val="20"/>
          <w:szCs w:val="20"/>
        </w:rPr>
        <w:t>一</w:t>
      </w:r>
      <w:proofErr w:type="gramEnd"/>
      <w:r w:rsidRPr="00963FCB">
        <w:rPr>
          <w:rFonts w:ascii="微软雅黑" w:eastAsia="微软雅黑" w:hAnsi="微软雅黑" w:cs="宋体" w:hint="eastAsia"/>
          <w:color w:val="000000"/>
          <w:kern w:val="0"/>
          <w:sz w:val="20"/>
          <w:szCs w:val="20"/>
        </w:rPr>
        <w:t>唯</w:t>
      </w:r>
    </w:p>
    <w:p w14:paraId="3F214058"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电话：+86-10-6232 8404，6232 7368</w:t>
      </w:r>
    </w:p>
    <w:p w14:paraId="79AE4336"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邮箱：zhangyw@nsfc.gov.cn</w:t>
      </w:r>
    </w:p>
    <w:p w14:paraId="2D556741"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lastRenderedPageBreak/>
        <w:t xml:space="preserve">　　信息系统技术支持（信息中心）：+86-10-6231 7474</w:t>
      </w:r>
    </w:p>
    <w:p w14:paraId="4066ED2C"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w:t>
      </w:r>
    </w:p>
    <w:p w14:paraId="47A5928A"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伊方联系人：Ms. Zahra </w:t>
      </w:r>
      <w:proofErr w:type="spellStart"/>
      <w:r w:rsidRPr="00963FCB">
        <w:rPr>
          <w:rFonts w:ascii="微软雅黑" w:eastAsia="微软雅黑" w:hAnsi="微软雅黑" w:cs="宋体" w:hint="eastAsia"/>
          <w:color w:val="000000"/>
          <w:kern w:val="0"/>
          <w:sz w:val="20"/>
          <w:szCs w:val="20"/>
        </w:rPr>
        <w:t>Ehsani</w:t>
      </w:r>
      <w:proofErr w:type="spellEnd"/>
    </w:p>
    <w:p w14:paraId="35F3A501"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电话： (+9821) 82161112</w:t>
      </w:r>
    </w:p>
    <w:p w14:paraId="5F0DEE47"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邮箱: ehsani.s@insf.org</w:t>
      </w:r>
    </w:p>
    <w:p w14:paraId="347B0E9B"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w:t>
      </w:r>
    </w:p>
    <w:p w14:paraId="6FEC30F7" w14:textId="77777777" w:rsidR="00963FCB" w:rsidRPr="00963FCB" w:rsidRDefault="00963FCB" w:rsidP="00963FCB">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国家自然科学基金委</w:t>
      </w:r>
    </w:p>
    <w:p w14:paraId="531F59B5" w14:textId="77777777" w:rsidR="00963FCB" w:rsidRPr="00963FCB" w:rsidRDefault="00963FCB" w:rsidP="00963FCB">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国际合作局</w:t>
      </w:r>
    </w:p>
    <w:p w14:paraId="74C156D5" w14:textId="77777777" w:rsidR="00963FCB" w:rsidRPr="00963FCB" w:rsidRDefault="00963FCB" w:rsidP="00963FCB">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2021年5月10日</w:t>
      </w:r>
    </w:p>
    <w:p w14:paraId="382D20AA"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附件：</w:t>
      </w:r>
    </w:p>
    <w:p w14:paraId="364AFA31"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w:t>
      </w:r>
      <w:hyperlink r:id="rId4" w:tgtFrame="_blank" w:history="1">
        <w:r w:rsidRPr="00963FCB">
          <w:rPr>
            <w:rFonts w:ascii="微软雅黑" w:eastAsia="微软雅黑" w:hAnsi="微软雅黑" w:cs="宋体" w:hint="eastAsia"/>
            <w:color w:val="0070C0"/>
            <w:kern w:val="0"/>
            <w:sz w:val="20"/>
            <w:szCs w:val="20"/>
            <w:u w:val="single"/>
          </w:rPr>
          <w:t>1. 英文申请书模板</w:t>
        </w:r>
      </w:hyperlink>
    </w:p>
    <w:p w14:paraId="756CFADF" w14:textId="77777777" w:rsidR="00963FCB" w:rsidRPr="00963FCB" w:rsidRDefault="00963FCB" w:rsidP="00963FCB">
      <w:pPr>
        <w:widowControl/>
        <w:shd w:val="clear" w:color="auto" w:fill="FFFFFF"/>
        <w:spacing w:line="488" w:lineRule="atLeast"/>
        <w:rPr>
          <w:rFonts w:ascii="微软雅黑" w:eastAsia="微软雅黑" w:hAnsi="微软雅黑" w:cs="宋体" w:hint="eastAsia"/>
          <w:color w:val="000000"/>
          <w:kern w:val="0"/>
          <w:sz w:val="20"/>
          <w:szCs w:val="20"/>
        </w:rPr>
      </w:pPr>
      <w:r w:rsidRPr="00963FCB">
        <w:rPr>
          <w:rFonts w:ascii="微软雅黑" w:eastAsia="微软雅黑" w:hAnsi="微软雅黑" w:cs="宋体" w:hint="eastAsia"/>
          <w:color w:val="000000"/>
          <w:kern w:val="0"/>
          <w:sz w:val="20"/>
          <w:szCs w:val="20"/>
        </w:rPr>
        <w:t xml:space="preserve">　　</w:t>
      </w:r>
      <w:hyperlink r:id="rId5" w:tgtFrame="_blank" w:history="1">
        <w:r w:rsidRPr="00963FCB">
          <w:rPr>
            <w:rFonts w:ascii="微软雅黑" w:eastAsia="微软雅黑" w:hAnsi="微软雅黑" w:cs="宋体" w:hint="eastAsia"/>
            <w:color w:val="0070C0"/>
            <w:kern w:val="0"/>
            <w:sz w:val="20"/>
            <w:szCs w:val="20"/>
            <w:u w:val="single"/>
          </w:rPr>
          <w:t>2. 合作研究协议书撰写说明</w:t>
        </w:r>
      </w:hyperlink>
    </w:p>
    <w:p w14:paraId="51265092" w14:textId="77777777" w:rsidR="00D44FB2" w:rsidRDefault="00D44FB2"/>
    <w:sectPr w:rsidR="00D44F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CB"/>
    <w:rsid w:val="00963FCB"/>
    <w:rsid w:val="00D44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5A57"/>
  <w15:chartTrackingRefBased/>
  <w15:docId w15:val="{4481D3DB-046A-4ECF-B82E-16B14CBD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63FC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3FCB"/>
    <w:rPr>
      <w:rFonts w:ascii="宋体" w:eastAsia="宋体" w:hAnsi="宋体" w:cs="宋体"/>
      <w:b/>
      <w:bCs/>
      <w:kern w:val="36"/>
      <w:sz w:val="48"/>
      <w:szCs w:val="48"/>
    </w:rPr>
  </w:style>
  <w:style w:type="character" w:styleId="a3">
    <w:name w:val="Hyperlink"/>
    <w:basedOn w:val="a0"/>
    <w:uiPriority w:val="99"/>
    <w:semiHidden/>
    <w:unhideWhenUsed/>
    <w:rsid w:val="00963FCB"/>
    <w:rPr>
      <w:color w:val="0000FF"/>
      <w:u w:val="single"/>
    </w:rPr>
  </w:style>
  <w:style w:type="character" w:customStyle="1" w:styleId="normal105">
    <w:name w:val="normal105"/>
    <w:basedOn w:val="a0"/>
    <w:rsid w:val="00963FCB"/>
  </w:style>
  <w:style w:type="paragraph" w:styleId="a4">
    <w:name w:val="Normal (Web)"/>
    <w:basedOn w:val="a"/>
    <w:uiPriority w:val="99"/>
    <w:semiHidden/>
    <w:unhideWhenUsed/>
    <w:rsid w:val="00963FC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516223">
      <w:bodyDiv w:val="1"/>
      <w:marLeft w:val="0"/>
      <w:marRight w:val="0"/>
      <w:marTop w:val="0"/>
      <w:marBottom w:val="0"/>
      <w:divBdr>
        <w:top w:val="none" w:sz="0" w:space="0" w:color="auto"/>
        <w:left w:val="none" w:sz="0" w:space="0" w:color="auto"/>
        <w:bottom w:val="none" w:sz="0" w:space="0" w:color="auto"/>
        <w:right w:val="none" w:sz="0" w:space="0" w:color="auto"/>
      </w:divBdr>
      <w:divsChild>
        <w:div w:id="158518986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10510_02.docx" TargetMode="External"/><Relationship Id="rId4" Type="http://schemas.openxmlformats.org/officeDocument/2006/relationships/hyperlink" Target="http://www.nsfc.gov.cn/Portals/0/fj/fj20210510_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2021-05-11T00:29:00Z</dcterms:created>
  <dcterms:modified xsi:type="dcterms:W3CDTF">2021-05-11T00:30:00Z</dcterms:modified>
</cp:coreProperties>
</file>