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8AF0" w14:textId="77777777" w:rsidR="00C5358C" w:rsidRPr="00C5358C" w:rsidRDefault="00C5358C" w:rsidP="00C5358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5358C">
        <w:rPr>
          <w:rFonts w:ascii="微软雅黑" w:eastAsia="微软雅黑" w:hAnsi="微软雅黑" w:cs="宋体" w:hint="eastAsia"/>
          <w:b/>
          <w:bCs/>
          <w:color w:val="000000"/>
          <w:kern w:val="36"/>
          <w:sz w:val="30"/>
          <w:szCs w:val="30"/>
        </w:rPr>
        <w:t>交叉科学部关于征集2022年度重大项目立项领域建议的通告</w:t>
      </w:r>
    </w:p>
    <w:p w14:paraId="5F793A4B" w14:textId="760AE984" w:rsidR="00C5358C" w:rsidRPr="00C5358C" w:rsidRDefault="00C5358C" w:rsidP="00C5358C">
      <w:pPr>
        <w:widowControl/>
        <w:shd w:val="clear" w:color="auto" w:fill="FFFFFF"/>
        <w:spacing w:line="480" w:lineRule="atLeast"/>
        <w:rPr>
          <w:rFonts w:ascii="宋体" w:eastAsia="宋体" w:hAnsi="宋体" w:cs="宋体"/>
          <w:kern w:val="0"/>
          <w:sz w:val="24"/>
          <w:szCs w:val="24"/>
        </w:rPr>
      </w:pPr>
    </w:p>
    <w:p w14:paraId="48BE3F6A" w14:textId="77777777" w:rsidR="00C5358C" w:rsidRPr="00C5358C" w:rsidRDefault="00C5358C" w:rsidP="00C5358C">
      <w:pPr>
        <w:widowControl/>
        <w:shd w:val="clear" w:color="auto" w:fill="FFFFFF"/>
        <w:spacing w:line="488" w:lineRule="atLeast"/>
        <w:rPr>
          <w:rFonts w:ascii="宋体" w:eastAsia="宋体" w:hAnsi="宋体" w:cs="宋体" w:hint="eastAsia"/>
          <w:kern w:val="0"/>
          <w:sz w:val="24"/>
          <w:szCs w:val="24"/>
        </w:rPr>
      </w:pPr>
      <w:r w:rsidRPr="00C5358C">
        <w:rPr>
          <w:rFonts w:ascii="微软雅黑" w:eastAsia="微软雅黑" w:hAnsi="微软雅黑" w:cs="宋体" w:hint="eastAsia"/>
          <w:color w:val="000000"/>
          <w:kern w:val="0"/>
          <w:sz w:val="20"/>
          <w:szCs w:val="20"/>
        </w:rPr>
        <w:t xml:space="preserve">　　根据国家自然科学基金管理办法的规定，交叉科学部面向科技界征集2022年度交叉科学领域的重大项目立项领域建议。</w:t>
      </w:r>
    </w:p>
    <w:p w14:paraId="45939C20"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w:t>
      </w:r>
      <w:r w:rsidRPr="00C5358C">
        <w:rPr>
          <w:rFonts w:ascii="微软雅黑" w:eastAsia="微软雅黑" w:hAnsi="微软雅黑" w:cs="宋体" w:hint="eastAsia"/>
          <w:b/>
          <w:bCs/>
          <w:color w:val="000000"/>
          <w:kern w:val="0"/>
          <w:sz w:val="20"/>
          <w:szCs w:val="20"/>
        </w:rPr>
        <w:t>一、重大项目定位</w:t>
      </w:r>
    </w:p>
    <w:p w14:paraId="4AD95091"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14:paraId="0DF49575"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w:t>
      </w:r>
      <w:r w:rsidRPr="00C5358C">
        <w:rPr>
          <w:rFonts w:ascii="微软雅黑" w:eastAsia="微软雅黑" w:hAnsi="微软雅黑" w:cs="宋体" w:hint="eastAsia"/>
          <w:b/>
          <w:bCs/>
          <w:color w:val="000000"/>
          <w:kern w:val="0"/>
          <w:sz w:val="20"/>
          <w:szCs w:val="20"/>
        </w:rPr>
        <w:t>二、重大项目立项领域建议要求</w:t>
      </w:r>
    </w:p>
    <w:p w14:paraId="7B16679E"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1．立项领域建议应源于多学科交叉的共性科学问题或需结合多学科研究手段方能解决的重大科学问题，具有组织实施的必要性和紧迫性。</w:t>
      </w:r>
    </w:p>
    <w:p w14:paraId="2592087E"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2．所凝练的关键科学问题具有交叉性、基础性和前瞻性。</w:t>
      </w:r>
    </w:p>
    <w:p w14:paraId="6E5C996B"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3．有望在解决重大复杂科学问题、建立交叉研究队伍、促进科学研究范式变革、形成新的学科增长点、推动社会进步等方面取得显著突破。</w:t>
      </w:r>
    </w:p>
    <w:p w14:paraId="7176A14B"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w:t>
      </w:r>
      <w:r w:rsidRPr="00C5358C">
        <w:rPr>
          <w:rFonts w:ascii="微软雅黑" w:eastAsia="微软雅黑" w:hAnsi="微软雅黑" w:cs="宋体" w:hint="eastAsia"/>
          <w:b/>
          <w:bCs/>
          <w:color w:val="000000"/>
          <w:kern w:val="0"/>
          <w:sz w:val="20"/>
          <w:szCs w:val="20"/>
        </w:rPr>
        <w:t>三、重大项目立项领域建议具体内容</w:t>
      </w:r>
    </w:p>
    <w:p w14:paraId="6F16AB29"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1．阐明拟建议重大项目的研究内容、拟解决的关键科学问题和解决问题的难点所在，以及建议该项目在交叉科学部立项的理由；</w:t>
      </w:r>
    </w:p>
    <w:p w14:paraId="53B139E8"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2．解决关键科学问题的独特研究思路以及可能存在的风险与挑战；</w:t>
      </w:r>
    </w:p>
    <w:p w14:paraId="5107566B"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3.预期研究成果及可能取得的突破,形成新科学研究范式或学科增长点的可能性等；</w:t>
      </w:r>
    </w:p>
    <w:p w14:paraId="218B183F"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4．国内已有的工作基础和队伍状况及其在国际上的学术影响；</w:t>
      </w:r>
    </w:p>
    <w:p w14:paraId="702DE666"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5．主要建议人简历（不超过2人，每人限5篇代表作）；</w:t>
      </w:r>
    </w:p>
    <w:p w14:paraId="2BECDC21"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6．与国家自然科学基金其他项目和国家其他科技计划的关系。</w:t>
      </w:r>
    </w:p>
    <w:p w14:paraId="38C5A83E"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lastRenderedPageBreak/>
        <w:t xml:space="preserve">　　</w:t>
      </w:r>
      <w:r w:rsidRPr="00C5358C">
        <w:rPr>
          <w:rFonts w:ascii="微软雅黑" w:eastAsia="微软雅黑" w:hAnsi="微软雅黑" w:cs="宋体" w:hint="eastAsia"/>
          <w:b/>
          <w:bCs/>
          <w:color w:val="000000"/>
          <w:kern w:val="0"/>
          <w:sz w:val="20"/>
          <w:szCs w:val="20"/>
        </w:rPr>
        <w:t>四、提交立项建议书要求</w:t>
      </w:r>
    </w:p>
    <w:p w14:paraId="11D42C97"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1.请于2021年9月26日16:00前将“重大项目立项领域建议书”Word电子版文件（见附件）发至交叉科学部综合与战略规划处下述电子邮箱。</w:t>
      </w:r>
    </w:p>
    <w:p w14:paraId="13BF5D12"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2.请于2021年9月26日前（以发信邮戳日期为准），将“重大项目立项领域建议书”纸质原件加盖依托单位公章（1份）寄至交叉科学部综合与战略规划处。</w:t>
      </w:r>
    </w:p>
    <w:p w14:paraId="2F624891"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3.联系方式</w:t>
      </w:r>
    </w:p>
    <w:p w14:paraId="6886B206"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邮箱：interdis@nsfc.gov.cn</w:t>
      </w:r>
    </w:p>
    <w:p w14:paraId="126877BC"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电话：010-62328382（戴亚飞），010-62327468（赵宋焘）</w:t>
      </w:r>
    </w:p>
    <w:p w14:paraId="4CC61BD2"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通讯地址：北京市海淀区双清路83号国家自然科学基金委员会交叉科学部综合与战略规划处，邮编：100085</w:t>
      </w:r>
    </w:p>
    <w:p w14:paraId="67262DCA"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w:t>
      </w:r>
      <w:r w:rsidRPr="00C5358C">
        <w:rPr>
          <w:rFonts w:ascii="微软雅黑" w:eastAsia="微软雅黑" w:hAnsi="微软雅黑" w:cs="宋体" w:hint="eastAsia"/>
          <w:b/>
          <w:bCs/>
          <w:color w:val="000000"/>
          <w:kern w:val="0"/>
          <w:sz w:val="20"/>
          <w:szCs w:val="20"/>
        </w:rPr>
        <w:t>五、其他需要说明的事项</w:t>
      </w:r>
    </w:p>
    <w:p w14:paraId="3EB78ACE"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重大项目立项领域建议征集将遵循回避制度，现任科学部咨询委员会委员不得作为项目建议人提出立项建议。</w:t>
      </w:r>
    </w:p>
    <w:p w14:paraId="2254D44F"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w:t>
      </w:r>
    </w:p>
    <w:p w14:paraId="2B619B84"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xml:space="preserve">　　</w:t>
      </w:r>
      <w:hyperlink r:id="rId4" w:tgtFrame="_blank" w:history="1">
        <w:r w:rsidRPr="00C5358C">
          <w:rPr>
            <w:rFonts w:ascii="微软雅黑" w:eastAsia="微软雅黑" w:hAnsi="微软雅黑" w:cs="宋体" w:hint="eastAsia"/>
            <w:color w:val="0070C0"/>
            <w:kern w:val="0"/>
            <w:sz w:val="20"/>
            <w:szCs w:val="20"/>
            <w:u w:val="single"/>
          </w:rPr>
          <w:t>附件：交叉科学部重大项目立项领域建议书模板</w:t>
        </w:r>
      </w:hyperlink>
    </w:p>
    <w:p w14:paraId="5A97CF00" w14:textId="77777777" w:rsidR="00C5358C" w:rsidRPr="00C5358C" w:rsidRDefault="00C5358C" w:rsidP="00C5358C">
      <w:pPr>
        <w:widowControl/>
        <w:shd w:val="clear" w:color="auto" w:fill="FFFFFF"/>
        <w:spacing w:line="488" w:lineRule="atLeas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 </w:t>
      </w:r>
    </w:p>
    <w:p w14:paraId="0CED07BF" w14:textId="77777777" w:rsidR="00C5358C" w:rsidRPr="00C5358C" w:rsidRDefault="00C5358C" w:rsidP="00C5358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国家自然科学基金委员会</w:t>
      </w:r>
    </w:p>
    <w:p w14:paraId="7C4EEE91" w14:textId="77777777" w:rsidR="00C5358C" w:rsidRPr="00C5358C" w:rsidRDefault="00C5358C" w:rsidP="00C5358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交叉科学部</w:t>
      </w:r>
    </w:p>
    <w:p w14:paraId="7B233C1D" w14:textId="77777777" w:rsidR="00C5358C" w:rsidRPr="00C5358C" w:rsidRDefault="00C5358C" w:rsidP="00C5358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5358C">
        <w:rPr>
          <w:rFonts w:ascii="微软雅黑" w:eastAsia="微软雅黑" w:hAnsi="微软雅黑" w:cs="宋体" w:hint="eastAsia"/>
          <w:color w:val="000000"/>
          <w:kern w:val="0"/>
          <w:sz w:val="20"/>
          <w:szCs w:val="20"/>
        </w:rPr>
        <w:t>2021年8月24日</w:t>
      </w:r>
    </w:p>
    <w:p w14:paraId="6E6A3A49" w14:textId="77777777" w:rsidR="00251CDC" w:rsidRPr="00C5358C" w:rsidRDefault="00251CDC" w:rsidP="00C5358C"/>
    <w:sectPr w:rsidR="00251CDC" w:rsidRPr="00C535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8C"/>
    <w:rsid w:val="00251CDC"/>
    <w:rsid w:val="00C53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7DF8"/>
  <w15:chartTrackingRefBased/>
  <w15:docId w15:val="{7E2D4010-5278-4592-A3C4-0D307175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535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58C"/>
    <w:rPr>
      <w:rFonts w:ascii="宋体" w:eastAsia="宋体" w:hAnsi="宋体" w:cs="宋体"/>
      <w:b/>
      <w:bCs/>
      <w:kern w:val="36"/>
      <w:sz w:val="48"/>
      <w:szCs w:val="48"/>
    </w:rPr>
  </w:style>
  <w:style w:type="character" w:styleId="a3">
    <w:name w:val="Hyperlink"/>
    <w:basedOn w:val="a0"/>
    <w:uiPriority w:val="99"/>
    <w:semiHidden/>
    <w:unhideWhenUsed/>
    <w:rsid w:val="00C5358C"/>
    <w:rPr>
      <w:color w:val="0000FF"/>
      <w:u w:val="single"/>
    </w:rPr>
  </w:style>
  <w:style w:type="character" w:customStyle="1" w:styleId="normal105">
    <w:name w:val="normal105"/>
    <w:basedOn w:val="a0"/>
    <w:rsid w:val="00C5358C"/>
  </w:style>
  <w:style w:type="paragraph" w:styleId="a4">
    <w:name w:val="Normal (Web)"/>
    <w:basedOn w:val="a"/>
    <w:uiPriority w:val="99"/>
    <w:semiHidden/>
    <w:unhideWhenUsed/>
    <w:rsid w:val="00C535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597512">
      <w:bodyDiv w:val="1"/>
      <w:marLeft w:val="0"/>
      <w:marRight w:val="0"/>
      <w:marTop w:val="0"/>
      <w:marBottom w:val="0"/>
      <w:divBdr>
        <w:top w:val="none" w:sz="0" w:space="0" w:color="auto"/>
        <w:left w:val="none" w:sz="0" w:space="0" w:color="auto"/>
        <w:bottom w:val="none" w:sz="0" w:space="0" w:color="auto"/>
        <w:right w:val="none" w:sz="0" w:space="0" w:color="auto"/>
      </w:divBdr>
      <w:divsChild>
        <w:div w:id="155820242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10824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2021-08-24T14:17:00Z</dcterms:created>
  <dcterms:modified xsi:type="dcterms:W3CDTF">2021-08-24T14:17:00Z</dcterms:modified>
</cp:coreProperties>
</file>