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06" w:rsidRPr="00B41206" w:rsidRDefault="00B41206" w:rsidP="00B41206">
      <w:pPr>
        <w:widowControl/>
        <w:adjustRightInd w:val="0"/>
        <w:snapToGrid w:val="0"/>
        <w:spacing w:line="360" w:lineRule="auto"/>
        <w:jc w:val="center"/>
        <w:rPr>
          <w:rFonts w:ascii="宋体" w:eastAsia="宋体" w:hAnsi="宋体" w:cs="宋体"/>
          <w:color w:val="2A2F35"/>
          <w:kern w:val="0"/>
          <w:sz w:val="27"/>
          <w:szCs w:val="27"/>
        </w:rPr>
      </w:pPr>
      <w:bookmarkStart w:id="0" w:name="_GoBack"/>
      <w:r w:rsidRPr="00B41206">
        <w:rPr>
          <w:rFonts w:ascii="方正小标宋简体" w:eastAsia="方正小标宋简体" w:hAnsi="宋体" w:cs="宋体" w:hint="eastAsia"/>
          <w:color w:val="2A2F35"/>
          <w:kern w:val="0"/>
          <w:sz w:val="44"/>
          <w:szCs w:val="44"/>
        </w:rPr>
        <w:t>关于2018年校园文化建设</w:t>
      </w:r>
    </w:p>
    <w:p w:rsidR="00B41206" w:rsidRPr="00B41206" w:rsidRDefault="00B41206" w:rsidP="00B41206">
      <w:pPr>
        <w:widowControl/>
        <w:adjustRightInd w:val="0"/>
        <w:snapToGrid w:val="0"/>
        <w:spacing w:line="360" w:lineRule="auto"/>
        <w:jc w:val="center"/>
        <w:rPr>
          <w:rFonts w:ascii="宋体" w:eastAsia="宋体" w:hAnsi="宋体" w:cs="宋体"/>
          <w:color w:val="2A2F35"/>
          <w:kern w:val="0"/>
          <w:sz w:val="27"/>
          <w:szCs w:val="27"/>
        </w:rPr>
      </w:pPr>
      <w:r w:rsidRPr="00B41206">
        <w:rPr>
          <w:rFonts w:ascii="方正小标宋简体" w:eastAsia="方正小标宋简体" w:hAnsi="宋体" w:cs="宋体" w:hint="eastAsia"/>
          <w:color w:val="2A2F35"/>
          <w:kern w:val="0"/>
          <w:sz w:val="44"/>
          <w:szCs w:val="44"/>
        </w:rPr>
        <w:t>优秀项目培育和评选工作的通知</w:t>
      </w:r>
      <w:bookmarkEnd w:id="0"/>
    </w:p>
    <w:p w:rsidR="00B41206" w:rsidRPr="00B41206" w:rsidRDefault="00B41206" w:rsidP="00B41206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2A2F35"/>
          <w:kern w:val="0"/>
          <w:sz w:val="27"/>
          <w:szCs w:val="27"/>
        </w:rPr>
      </w:pPr>
      <w:r w:rsidRPr="00B41206">
        <w:rPr>
          <w:rFonts w:ascii="仿宋_GB2312" w:eastAsia="仿宋_GB2312" w:hAnsi="宋体" w:cs="宋体" w:hint="eastAsia"/>
          <w:color w:val="2A2F35"/>
          <w:kern w:val="0"/>
          <w:sz w:val="32"/>
          <w:szCs w:val="32"/>
        </w:rPr>
        <w:t>校属各部门、单位：</w:t>
      </w:r>
    </w:p>
    <w:p w:rsidR="00B41206" w:rsidRPr="00B41206" w:rsidRDefault="00B41206" w:rsidP="00B41206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宋体" w:eastAsia="宋体" w:hAnsi="宋体" w:cs="宋体"/>
          <w:color w:val="2A2F35"/>
          <w:kern w:val="0"/>
          <w:sz w:val="27"/>
          <w:szCs w:val="27"/>
        </w:rPr>
      </w:pPr>
      <w:r w:rsidRPr="00B41206">
        <w:rPr>
          <w:rFonts w:ascii="仿宋_GB2312" w:eastAsia="仿宋_GB2312" w:hAnsi="宋体" w:cs="宋体" w:hint="eastAsia"/>
          <w:color w:val="2A2F35"/>
          <w:kern w:val="0"/>
          <w:sz w:val="32"/>
          <w:szCs w:val="32"/>
        </w:rPr>
        <w:t>为深入贯彻习近平新时代中国特色社会主义思想和党的十九大精神，全面落实全国高校思想政治工作会议精神，进一步深化社会主义核心价值观宣传教育，充分发挥文化传承创新的重要功能，提升文化育人质量，根据学校党委《关于加强和改进新形势下思想政治工作的实施意见》等文件要求，结合学校65周年校庆和一流学科建设，2018年学校将继续开展校园文化建设优秀项目的培育和评选工作。现将有关事项通知如下：</w:t>
      </w:r>
    </w:p>
    <w:p w:rsidR="00B41206" w:rsidRPr="00B41206" w:rsidRDefault="00B41206" w:rsidP="00B41206">
      <w:pPr>
        <w:widowControl/>
        <w:adjustRightInd w:val="0"/>
        <w:snapToGrid w:val="0"/>
        <w:spacing w:line="360" w:lineRule="auto"/>
        <w:ind w:firstLineChars="200" w:firstLine="643"/>
        <w:jc w:val="left"/>
        <w:rPr>
          <w:rFonts w:ascii="宋体" w:eastAsia="宋体" w:hAnsi="宋体" w:cs="宋体"/>
          <w:color w:val="2A2F35"/>
          <w:kern w:val="0"/>
          <w:sz w:val="27"/>
          <w:szCs w:val="27"/>
        </w:rPr>
      </w:pPr>
      <w:r w:rsidRPr="00B41206">
        <w:rPr>
          <w:rFonts w:ascii="仿宋_GB2312" w:eastAsia="仿宋_GB2312" w:hAnsi="宋体" w:cs="宋体" w:hint="eastAsia"/>
          <w:b/>
          <w:bCs/>
          <w:color w:val="2A2F35"/>
          <w:kern w:val="0"/>
          <w:sz w:val="32"/>
          <w:szCs w:val="32"/>
        </w:rPr>
        <w:t>一、主题</w:t>
      </w:r>
    </w:p>
    <w:p w:rsidR="00B41206" w:rsidRPr="00B41206" w:rsidRDefault="00B41206" w:rsidP="00B41206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宋体" w:eastAsia="宋体" w:hAnsi="宋体" w:cs="宋体"/>
          <w:color w:val="2A2F35"/>
          <w:kern w:val="0"/>
          <w:sz w:val="27"/>
          <w:szCs w:val="27"/>
        </w:rPr>
      </w:pPr>
      <w:r w:rsidRPr="00B41206">
        <w:rPr>
          <w:rFonts w:ascii="仿宋_GB2312" w:eastAsia="仿宋_GB2312" w:hAnsi="宋体" w:cs="宋体" w:hint="eastAsia"/>
          <w:color w:val="2A2F35"/>
          <w:kern w:val="0"/>
          <w:sz w:val="32"/>
          <w:szCs w:val="32"/>
        </w:rPr>
        <w:t>传承石大精神</w:t>
      </w:r>
      <w:r w:rsidRPr="00B41206">
        <w:rPr>
          <w:rFonts w:ascii="仿宋_GB2312" w:eastAsia="仿宋_GB2312" w:hAnsi="宋体" w:cs="宋体" w:hint="eastAsia"/>
          <w:color w:val="2A2F35"/>
          <w:kern w:val="0"/>
          <w:sz w:val="32"/>
          <w:szCs w:val="32"/>
        </w:rPr>
        <w:t> </w:t>
      </w:r>
      <w:r w:rsidRPr="00B41206">
        <w:rPr>
          <w:rFonts w:ascii="仿宋_GB2312" w:eastAsia="仿宋_GB2312" w:hAnsi="宋体" w:cs="宋体" w:hint="eastAsia"/>
          <w:color w:val="2A2F35"/>
          <w:kern w:val="0"/>
          <w:sz w:val="32"/>
          <w:szCs w:val="32"/>
        </w:rPr>
        <w:t xml:space="preserve"> 凝心</w:t>
      </w:r>
      <w:proofErr w:type="gramStart"/>
      <w:r w:rsidRPr="00B41206">
        <w:rPr>
          <w:rFonts w:ascii="仿宋_GB2312" w:eastAsia="仿宋_GB2312" w:hAnsi="宋体" w:cs="宋体" w:hint="eastAsia"/>
          <w:color w:val="2A2F35"/>
          <w:kern w:val="0"/>
          <w:sz w:val="32"/>
          <w:szCs w:val="32"/>
        </w:rPr>
        <w:t>聚力化人</w:t>
      </w:r>
      <w:proofErr w:type="gramEnd"/>
    </w:p>
    <w:p w:rsidR="00B41206" w:rsidRPr="00B41206" w:rsidRDefault="00B41206" w:rsidP="00B41206">
      <w:pPr>
        <w:widowControl/>
        <w:adjustRightInd w:val="0"/>
        <w:snapToGrid w:val="0"/>
        <w:spacing w:line="360" w:lineRule="auto"/>
        <w:ind w:firstLineChars="200" w:firstLine="643"/>
        <w:jc w:val="left"/>
        <w:rPr>
          <w:rFonts w:ascii="宋体" w:eastAsia="宋体" w:hAnsi="宋体" w:cs="宋体"/>
          <w:color w:val="2A2F35"/>
          <w:kern w:val="0"/>
          <w:sz w:val="27"/>
          <w:szCs w:val="27"/>
        </w:rPr>
      </w:pPr>
      <w:r w:rsidRPr="00B41206">
        <w:rPr>
          <w:rFonts w:ascii="仿宋_GB2312" w:eastAsia="仿宋_GB2312" w:hAnsi="宋体" w:cs="宋体" w:hint="eastAsia"/>
          <w:b/>
          <w:bCs/>
          <w:color w:val="2A2F35"/>
          <w:kern w:val="0"/>
          <w:sz w:val="32"/>
          <w:szCs w:val="32"/>
        </w:rPr>
        <w:t>二、内容</w:t>
      </w:r>
    </w:p>
    <w:p w:rsidR="00B41206" w:rsidRPr="00B41206" w:rsidRDefault="00B41206" w:rsidP="00B41206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宋体" w:eastAsia="宋体" w:hAnsi="宋体" w:cs="宋体"/>
          <w:color w:val="2A2F35"/>
          <w:kern w:val="0"/>
          <w:sz w:val="27"/>
          <w:szCs w:val="27"/>
        </w:rPr>
      </w:pPr>
      <w:r w:rsidRPr="00B41206">
        <w:rPr>
          <w:rFonts w:ascii="仿宋_GB2312" w:eastAsia="仿宋_GB2312" w:hAnsi="宋体" w:cs="宋体" w:hint="eastAsia"/>
          <w:color w:val="2A2F35"/>
          <w:kern w:val="0"/>
          <w:sz w:val="32"/>
          <w:szCs w:val="32"/>
        </w:rPr>
        <w:t>1.围绕65周年校庆开展的相关文化活动、项目、成果。</w:t>
      </w:r>
    </w:p>
    <w:p w:rsidR="00B41206" w:rsidRPr="00B41206" w:rsidRDefault="00B41206" w:rsidP="00B41206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宋体" w:eastAsia="宋体" w:hAnsi="宋体" w:cs="宋体"/>
          <w:color w:val="2A2F35"/>
          <w:kern w:val="0"/>
          <w:sz w:val="27"/>
          <w:szCs w:val="27"/>
        </w:rPr>
      </w:pPr>
      <w:r w:rsidRPr="00B41206">
        <w:rPr>
          <w:rFonts w:ascii="仿宋_GB2312" w:eastAsia="仿宋_GB2312" w:hAnsi="宋体" w:cs="宋体" w:hint="eastAsia"/>
          <w:color w:val="2A2F35"/>
          <w:kern w:val="0"/>
          <w:sz w:val="32"/>
          <w:szCs w:val="32"/>
        </w:rPr>
        <w:t>2.围绕一流学科建设开展的文化传承创新活动、项目和成果。</w:t>
      </w:r>
    </w:p>
    <w:p w:rsidR="00B41206" w:rsidRPr="00B41206" w:rsidRDefault="00B41206" w:rsidP="00B41206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宋体" w:eastAsia="宋体" w:hAnsi="宋体" w:cs="宋体"/>
          <w:color w:val="2A2F35"/>
          <w:kern w:val="0"/>
          <w:sz w:val="27"/>
          <w:szCs w:val="27"/>
        </w:rPr>
      </w:pPr>
      <w:r w:rsidRPr="00B41206">
        <w:rPr>
          <w:rFonts w:ascii="仿宋_GB2312" w:eastAsia="仿宋_GB2312" w:hAnsi="宋体" w:cs="宋体" w:hint="eastAsia"/>
          <w:color w:val="2A2F35"/>
          <w:kern w:val="0"/>
          <w:sz w:val="32"/>
          <w:szCs w:val="32"/>
        </w:rPr>
        <w:t>3.其他的校园文化建设相关活动、项目和成果。</w:t>
      </w:r>
    </w:p>
    <w:p w:rsidR="00B41206" w:rsidRPr="00B41206" w:rsidRDefault="00B41206" w:rsidP="00B41206">
      <w:pPr>
        <w:widowControl/>
        <w:adjustRightInd w:val="0"/>
        <w:snapToGrid w:val="0"/>
        <w:spacing w:line="360" w:lineRule="auto"/>
        <w:ind w:firstLineChars="200" w:firstLine="643"/>
        <w:jc w:val="left"/>
        <w:rPr>
          <w:rFonts w:ascii="宋体" w:eastAsia="宋体" w:hAnsi="宋体" w:cs="宋体"/>
          <w:color w:val="2A2F35"/>
          <w:kern w:val="0"/>
          <w:sz w:val="27"/>
          <w:szCs w:val="27"/>
        </w:rPr>
      </w:pPr>
      <w:r w:rsidRPr="00B41206">
        <w:rPr>
          <w:rFonts w:ascii="仿宋_GB2312" w:eastAsia="仿宋_GB2312" w:hAnsi="宋体" w:cs="宋体" w:hint="eastAsia"/>
          <w:b/>
          <w:bCs/>
          <w:color w:val="2A2F35"/>
          <w:kern w:val="0"/>
          <w:sz w:val="32"/>
          <w:szCs w:val="32"/>
        </w:rPr>
        <w:t>三、工作安排</w:t>
      </w:r>
    </w:p>
    <w:p w:rsidR="00B41206" w:rsidRPr="00B41206" w:rsidRDefault="00B41206" w:rsidP="00B41206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宋体" w:eastAsia="宋体" w:hAnsi="宋体" w:cs="宋体"/>
          <w:color w:val="2A2F35"/>
          <w:kern w:val="0"/>
          <w:sz w:val="27"/>
          <w:szCs w:val="27"/>
        </w:rPr>
      </w:pPr>
      <w:r w:rsidRPr="00B41206">
        <w:rPr>
          <w:rFonts w:ascii="仿宋_GB2312" w:eastAsia="仿宋_GB2312" w:hAnsi="宋体" w:cs="宋体" w:hint="eastAsia"/>
          <w:color w:val="2A2F35"/>
          <w:kern w:val="0"/>
          <w:sz w:val="32"/>
          <w:szCs w:val="32"/>
        </w:rPr>
        <w:t>1.2018年6月，发布通知。</w:t>
      </w:r>
    </w:p>
    <w:p w:rsidR="00B41206" w:rsidRPr="00B41206" w:rsidRDefault="00B41206" w:rsidP="00B41206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宋体" w:eastAsia="宋体" w:hAnsi="宋体" w:cs="宋体"/>
          <w:color w:val="2A2F35"/>
          <w:kern w:val="0"/>
          <w:sz w:val="27"/>
          <w:szCs w:val="27"/>
        </w:rPr>
      </w:pPr>
      <w:r w:rsidRPr="00B41206">
        <w:rPr>
          <w:rFonts w:ascii="仿宋_GB2312" w:eastAsia="仿宋_GB2312" w:hAnsi="宋体" w:cs="宋体" w:hint="eastAsia"/>
          <w:color w:val="2A2F35"/>
          <w:kern w:val="0"/>
          <w:sz w:val="32"/>
          <w:szCs w:val="32"/>
        </w:rPr>
        <w:lastRenderedPageBreak/>
        <w:t>2.2018年6月-10月，各单位策划并实施项目；2018年6月前已经组织开展的项目，亦可参评。</w:t>
      </w:r>
    </w:p>
    <w:p w:rsidR="00B41206" w:rsidRPr="00B41206" w:rsidRDefault="00B41206" w:rsidP="00B41206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宋体" w:eastAsia="宋体" w:hAnsi="宋体" w:cs="宋体"/>
          <w:color w:val="2A2F35"/>
          <w:kern w:val="0"/>
          <w:sz w:val="27"/>
          <w:szCs w:val="27"/>
        </w:rPr>
      </w:pPr>
      <w:r w:rsidRPr="00B41206">
        <w:rPr>
          <w:rFonts w:ascii="仿宋_GB2312" w:eastAsia="仿宋_GB2312" w:hAnsi="宋体" w:cs="宋体" w:hint="eastAsia"/>
          <w:color w:val="2A2F35"/>
          <w:kern w:val="0"/>
          <w:sz w:val="32"/>
          <w:szCs w:val="32"/>
        </w:rPr>
        <w:t>3.2018年11月上旬，开展优秀项目征集和评选工作。</w:t>
      </w:r>
    </w:p>
    <w:p w:rsidR="00B41206" w:rsidRPr="00B41206" w:rsidRDefault="00B41206" w:rsidP="00B41206">
      <w:pPr>
        <w:widowControl/>
        <w:adjustRightInd w:val="0"/>
        <w:snapToGrid w:val="0"/>
        <w:spacing w:line="360" w:lineRule="auto"/>
        <w:ind w:firstLineChars="200" w:firstLine="643"/>
        <w:jc w:val="left"/>
        <w:rPr>
          <w:rFonts w:ascii="宋体" w:eastAsia="宋体" w:hAnsi="宋体" w:cs="宋体"/>
          <w:color w:val="2A2F35"/>
          <w:kern w:val="0"/>
          <w:sz w:val="27"/>
          <w:szCs w:val="27"/>
        </w:rPr>
      </w:pPr>
      <w:r w:rsidRPr="00B41206">
        <w:rPr>
          <w:rFonts w:ascii="仿宋_GB2312" w:eastAsia="仿宋_GB2312" w:hAnsi="宋体" w:cs="宋体" w:hint="eastAsia"/>
          <w:b/>
          <w:bCs/>
          <w:color w:val="2A2F35"/>
          <w:kern w:val="0"/>
          <w:sz w:val="32"/>
          <w:szCs w:val="32"/>
        </w:rPr>
        <w:t>四、工作要求</w:t>
      </w:r>
    </w:p>
    <w:p w:rsidR="00B41206" w:rsidRPr="00B41206" w:rsidRDefault="00B41206" w:rsidP="00B41206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宋体" w:eastAsia="宋体" w:hAnsi="宋体" w:cs="宋体"/>
          <w:color w:val="2A2F35"/>
          <w:kern w:val="0"/>
          <w:sz w:val="27"/>
          <w:szCs w:val="27"/>
        </w:rPr>
      </w:pPr>
      <w:r w:rsidRPr="00B41206">
        <w:rPr>
          <w:rFonts w:ascii="仿宋_GB2312" w:eastAsia="仿宋_GB2312" w:hAnsi="宋体" w:cs="宋体" w:hint="eastAsia"/>
          <w:color w:val="2A2F35"/>
          <w:kern w:val="0"/>
          <w:sz w:val="32"/>
          <w:szCs w:val="32"/>
        </w:rPr>
        <w:t>1.高度重视。加强校园文化建设，构建文化育人体系，是教育部《高校思想政治工作质量提升工程实施纲要》的重要任务，各单位要切实提高对校园文化活动在思想政治工作、一流学科建设、校庆工作中的重要性的认识。</w:t>
      </w:r>
    </w:p>
    <w:p w:rsidR="00B41206" w:rsidRPr="00B41206" w:rsidRDefault="00B41206" w:rsidP="00B41206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宋体" w:eastAsia="宋体" w:hAnsi="宋体" w:cs="宋体"/>
          <w:color w:val="2A2F35"/>
          <w:kern w:val="0"/>
          <w:sz w:val="27"/>
          <w:szCs w:val="27"/>
        </w:rPr>
      </w:pPr>
      <w:r w:rsidRPr="00B41206">
        <w:rPr>
          <w:rFonts w:ascii="仿宋_GB2312" w:eastAsia="仿宋_GB2312" w:hAnsi="宋体" w:cs="宋体" w:hint="eastAsia"/>
          <w:color w:val="2A2F35"/>
          <w:kern w:val="0"/>
          <w:sz w:val="32"/>
          <w:szCs w:val="32"/>
        </w:rPr>
        <w:t>2.周密部署。要把校园文化建设优秀项目培育实施与校庆工作、一流学科建设工作、文化育人工作相结合，围绕主题，加强项目策划，注重过程管理，推进内容、载体、平台创新，提高校园文化对育人工作的支撑力和对师生员工的凝聚力。</w:t>
      </w:r>
    </w:p>
    <w:p w:rsidR="00B41206" w:rsidRPr="00B41206" w:rsidRDefault="00B41206" w:rsidP="00B41206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宋体" w:eastAsia="宋体" w:hAnsi="宋体" w:cs="宋体"/>
          <w:color w:val="2A2F35"/>
          <w:kern w:val="0"/>
          <w:sz w:val="27"/>
          <w:szCs w:val="27"/>
        </w:rPr>
      </w:pPr>
      <w:r w:rsidRPr="00B41206">
        <w:rPr>
          <w:rFonts w:ascii="仿宋_GB2312" w:eastAsia="仿宋_GB2312" w:hAnsi="宋体" w:cs="宋体" w:hint="eastAsia"/>
          <w:color w:val="2A2F35"/>
          <w:kern w:val="0"/>
          <w:sz w:val="32"/>
          <w:szCs w:val="32"/>
        </w:rPr>
        <w:t>3.确保实效。各单位开展的项目应发挥好以文化人、以文育人作用，具有创新性、典型性，特色突出，效果突出，成果丰富，力求既要有显示度又要有情怀，既能激励人鼓舞人，又能浸润人化育人。</w:t>
      </w:r>
    </w:p>
    <w:p w:rsidR="00B41206" w:rsidRPr="00B41206" w:rsidRDefault="00B41206" w:rsidP="00B41206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宋体" w:eastAsia="宋体" w:hAnsi="宋体" w:cs="宋体"/>
          <w:color w:val="2A2F35"/>
          <w:kern w:val="0"/>
          <w:sz w:val="27"/>
          <w:szCs w:val="27"/>
        </w:rPr>
      </w:pPr>
      <w:r w:rsidRPr="00B41206">
        <w:rPr>
          <w:rFonts w:ascii="仿宋_GB2312" w:eastAsia="仿宋_GB2312" w:hAnsi="宋体" w:cs="宋体" w:hint="eastAsia"/>
          <w:color w:val="2A2F35"/>
          <w:kern w:val="0"/>
          <w:sz w:val="32"/>
          <w:szCs w:val="32"/>
        </w:rPr>
        <w:t>项目申报和评选的具体工作，将于10月下旬另行通知。</w:t>
      </w:r>
    </w:p>
    <w:p w:rsidR="00B41206" w:rsidRPr="00B41206" w:rsidRDefault="00B41206" w:rsidP="00B41206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宋体" w:eastAsia="宋体" w:hAnsi="宋体" w:cs="宋体"/>
          <w:color w:val="2A2F35"/>
          <w:kern w:val="0"/>
          <w:sz w:val="27"/>
          <w:szCs w:val="27"/>
        </w:rPr>
      </w:pPr>
      <w:r w:rsidRPr="00B41206">
        <w:rPr>
          <w:rFonts w:ascii="仿宋_GB2312" w:eastAsia="仿宋_GB2312" w:hAnsi="宋体" w:cs="宋体" w:hint="eastAsia"/>
          <w:color w:val="2A2F35"/>
          <w:kern w:val="0"/>
          <w:sz w:val="32"/>
          <w:szCs w:val="32"/>
        </w:rPr>
        <w:t>联系人：</w:t>
      </w:r>
      <w:r>
        <w:rPr>
          <w:rFonts w:ascii="仿宋_GB2312" w:eastAsia="仿宋_GB2312" w:hAnsi="宋体" w:cs="宋体" w:hint="eastAsia"/>
          <w:color w:val="2A2F35"/>
          <w:kern w:val="0"/>
          <w:sz w:val="32"/>
          <w:szCs w:val="32"/>
        </w:rPr>
        <w:t>徐云飞</w:t>
      </w:r>
      <w:r w:rsidRPr="00B41206">
        <w:rPr>
          <w:rFonts w:ascii="仿宋_GB2312" w:eastAsia="仿宋_GB2312" w:hAnsi="宋体" w:cs="宋体" w:hint="eastAsia"/>
          <w:color w:val="2A2F35"/>
          <w:kern w:val="0"/>
          <w:sz w:val="32"/>
          <w:szCs w:val="32"/>
        </w:rPr>
        <w:t>；联系电话：897332</w:t>
      </w:r>
      <w:r>
        <w:rPr>
          <w:rFonts w:ascii="仿宋_GB2312" w:eastAsia="仿宋_GB2312" w:hAnsi="宋体" w:cs="宋体"/>
          <w:color w:val="2A2F35"/>
          <w:kern w:val="0"/>
          <w:sz w:val="32"/>
          <w:szCs w:val="32"/>
        </w:rPr>
        <w:t>69</w:t>
      </w:r>
      <w:r w:rsidRPr="00B41206">
        <w:rPr>
          <w:rFonts w:ascii="仿宋_GB2312" w:eastAsia="仿宋_GB2312" w:hAnsi="宋体" w:cs="宋体" w:hint="eastAsia"/>
          <w:color w:val="2A2F35"/>
          <w:kern w:val="0"/>
          <w:sz w:val="32"/>
          <w:szCs w:val="32"/>
        </w:rPr>
        <w:t>。</w:t>
      </w:r>
      <w:r w:rsidRPr="00B41206">
        <w:rPr>
          <w:rFonts w:ascii="宋体" w:eastAsia="宋体" w:hAnsi="宋体" w:cs="宋体"/>
          <w:color w:val="2A2F35"/>
          <w:kern w:val="0"/>
          <w:sz w:val="27"/>
          <w:szCs w:val="27"/>
        </w:rPr>
        <w:t> </w:t>
      </w:r>
    </w:p>
    <w:p w:rsidR="00B41206" w:rsidRPr="00B41206" w:rsidRDefault="00B41206" w:rsidP="00B41206">
      <w:pPr>
        <w:widowControl/>
        <w:adjustRightInd w:val="0"/>
        <w:snapToGrid w:val="0"/>
        <w:spacing w:line="360" w:lineRule="auto"/>
        <w:ind w:firstLineChars="200" w:firstLine="640"/>
        <w:jc w:val="right"/>
        <w:rPr>
          <w:rFonts w:ascii="宋体" w:eastAsia="宋体" w:hAnsi="宋体" w:cs="宋体"/>
          <w:color w:val="2A2F35"/>
          <w:kern w:val="0"/>
          <w:sz w:val="27"/>
          <w:szCs w:val="27"/>
        </w:rPr>
      </w:pPr>
      <w:r w:rsidRPr="00B41206">
        <w:rPr>
          <w:rFonts w:ascii="仿宋_GB2312" w:eastAsia="仿宋_GB2312" w:hAnsi="宋体" w:cs="宋体" w:hint="eastAsia"/>
          <w:color w:val="2A2F35"/>
          <w:kern w:val="0"/>
          <w:sz w:val="32"/>
          <w:szCs w:val="32"/>
        </w:rPr>
        <w:t xml:space="preserve">党委宣传部 </w:t>
      </w:r>
    </w:p>
    <w:p w:rsidR="00B41206" w:rsidRPr="00B41206" w:rsidRDefault="00B41206" w:rsidP="00B41206">
      <w:pPr>
        <w:widowControl/>
        <w:adjustRightInd w:val="0"/>
        <w:snapToGrid w:val="0"/>
        <w:spacing w:line="360" w:lineRule="auto"/>
        <w:ind w:firstLineChars="200" w:firstLine="640"/>
        <w:jc w:val="right"/>
        <w:rPr>
          <w:rFonts w:ascii="宋体" w:eastAsia="宋体" w:hAnsi="宋体" w:cs="宋体"/>
          <w:color w:val="2A2F35"/>
          <w:kern w:val="0"/>
          <w:sz w:val="27"/>
          <w:szCs w:val="27"/>
        </w:rPr>
      </w:pPr>
      <w:r w:rsidRPr="00B41206">
        <w:rPr>
          <w:rFonts w:ascii="仿宋_GB2312" w:eastAsia="仿宋_GB2312" w:hAnsi="宋体" w:cs="宋体" w:hint="eastAsia"/>
          <w:color w:val="2A2F35"/>
          <w:kern w:val="0"/>
          <w:sz w:val="32"/>
          <w:szCs w:val="32"/>
        </w:rPr>
        <w:t xml:space="preserve">学生工作部 </w:t>
      </w:r>
    </w:p>
    <w:p w:rsidR="00B41206" w:rsidRPr="00B41206" w:rsidRDefault="00B41206" w:rsidP="00B41206">
      <w:pPr>
        <w:widowControl/>
        <w:adjustRightInd w:val="0"/>
        <w:snapToGrid w:val="0"/>
        <w:spacing w:line="360" w:lineRule="auto"/>
        <w:ind w:firstLineChars="200" w:firstLine="640"/>
        <w:jc w:val="right"/>
        <w:rPr>
          <w:rFonts w:ascii="宋体" w:eastAsia="宋体" w:hAnsi="宋体" w:cs="宋体"/>
          <w:color w:val="2A2F35"/>
          <w:kern w:val="0"/>
          <w:sz w:val="27"/>
          <w:szCs w:val="27"/>
        </w:rPr>
      </w:pPr>
      <w:r w:rsidRPr="00B41206">
        <w:rPr>
          <w:rFonts w:ascii="仿宋_GB2312" w:eastAsia="仿宋_GB2312" w:hAnsi="宋体" w:cs="宋体" w:hint="eastAsia"/>
          <w:color w:val="2A2F35"/>
          <w:kern w:val="0"/>
          <w:sz w:val="32"/>
          <w:szCs w:val="32"/>
        </w:rPr>
        <w:t>团</w:t>
      </w:r>
      <w:r>
        <w:rPr>
          <w:rFonts w:ascii="仿宋_GB2312" w:eastAsia="仿宋_GB2312" w:hAnsi="宋体" w:cs="宋体" w:hint="eastAsia"/>
          <w:color w:val="2A2F35"/>
          <w:kern w:val="0"/>
          <w:sz w:val="32"/>
          <w:szCs w:val="32"/>
        </w:rPr>
        <w:t xml:space="preserve"> </w:t>
      </w:r>
      <w:r w:rsidRPr="00B41206">
        <w:rPr>
          <w:rFonts w:ascii="仿宋_GB2312" w:eastAsia="仿宋_GB2312" w:hAnsi="宋体" w:cs="宋体" w:hint="eastAsia"/>
          <w:color w:val="2A2F35"/>
          <w:kern w:val="0"/>
          <w:sz w:val="32"/>
          <w:szCs w:val="32"/>
        </w:rPr>
        <w:t>  </w:t>
      </w:r>
      <w:r w:rsidRPr="00B41206">
        <w:rPr>
          <w:rFonts w:ascii="仿宋_GB2312" w:eastAsia="仿宋_GB2312" w:hAnsi="宋体" w:cs="宋体" w:hint="eastAsia"/>
          <w:color w:val="2A2F35"/>
          <w:kern w:val="0"/>
          <w:sz w:val="32"/>
          <w:szCs w:val="32"/>
        </w:rPr>
        <w:t xml:space="preserve"> 委 </w:t>
      </w:r>
    </w:p>
    <w:p w:rsidR="00B60530" w:rsidRDefault="00B41206" w:rsidP="00B41206">
      <w:pPr>
        <w:adjustRightInd w:val="0"/>
        <w:snapToGrid w:val="0"/>
        <w:spacing w:line="360" w:lineRule="auto"/>
        <w:ind w:firstLineChars="200" w:firstLine="640"/>
        <w:jc w:val="right"/>
      </w:pPr>
      <w:r w:rsidRPr="00B41206">
        <w:rPr>
          <w:rFonts w:ascii="仿宋_GB2312" w:eastAsia="仿宋_GB2312" w:hAnsi="宋体" w:cs="宋体" w:hint="eastAsia"/>
          <w:color w:val="2A2F35"/>
          <w:kern w:val="0"/>
          <w:sz w:val="32"/>
          <w:szCs w:val="32"/>
        </w:rPr>
        <w:lastRenderedPageBreak/>
        <w:t>2018年6月13日</w:t>
      </w:r>
    </w:p>
    <w:sectPr w:rsidR="00B605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E0"/>
    <w:rsid w:val="003B27E0"/>
    <w:rsid w:val="005B2DF2"/>
    <w:rsid w:val="00B41206"/>
    <w:rsid w:val="00B6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12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12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96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3426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90926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1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5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72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721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62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7E7E7"/>
                                                        <w:left w:val="single" w:sz="6" w:space="0" w:color="E7E7E7"/>
                                                        <w:bottom w:val="single" w:sz="6" w:space="0" w:color="E7E7E7"/>
                                                        <w:right w:val="single" w:sz="6" w:space="0" w:color="E7E7E7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白玉京</dc:creator>
  <cp:lastModifiedBy>DELL</cp:lastModifiedBy>
  <cp:revision>2</cp:revision>
  <dcterms:created xsi:type="dcterms:W3CDTF">2018-11-05T00:51:00Z</dcterms:created>
  <dcterms:modified xsi:type="dcterms:W3CDTF">2018-11-05T00:51:00Z</dcterms:modified>
</cp:coreProperties>
</file>