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CAA" w:rsidRDefault="00503CAA" w:rsidP="00503CAA">
      <w:pPr>
        <w:pStyle w:val="a5"/>
        <w:shd w:val="clear" w:color="auto" w:fill="FFFFFF"/>
        <w:spacing w:before="150" w:beforeAutospacing="0" w:after="150" w:afterAutospacing="0" w:line="270" w:lineRule="atLeast"/>
        <w:rPr>
          <w:rFonts w:ascii="Simsun" w:hAnsi="Simsun"/>
          <w:color w:val="333333"/>
          <w:sz w:val="18"/>
          <w:szCs w:val="18"/>
        </w:rPr>
      </w:pPr>
      <w:r>
        <w:rPr>
          <w:rFonts w:hint="eastAsia"/>
          <w:b/>
          <w:bCs/>
          <w:color w:val="333333"/>
        </w:rPr>
        <w:br/>
      </w:r>
      <w:r>
        <w:rPr>
          <w:rStyle w:val="a6"/>
          <w:rFonts w:hint="eastAsia"/>
          <w:color w:val="333333"/>
        </w:rPr>
        <w:t>各学院（研究院）：</w:t>
      </w:r>
    </w:p>
    <w:p w:rsidR="00503CAA" w:rsidRDefault="00503CAA" w:rsidP="00503CAA">
      <w:pPr>
        <w:pStyle w:val="a5"/>
        <w:shd w:val="clear" w:color="auto" w:fill="FFFFFF"/>
        <w:spacing w:before="150" w:beforeAutospacing="0" w:after="150" w:afterAutospacing="0" w:line="270" w:lineRule="atLeast"/>
        <w:ind w:firstLine="480"/>
        <w:rPr>
          <w:rFonts w:ascii="Simsun" w:hAnsi="Simsun"/>
          <w:color w:val="333333"/>
          <w:sz w:val="18"/>
          <w:szCs w:val="18"/>
        </w:rPr>
      </w:pPr>
      <w:r>
        <w:rPr>
          <w:rFonts w:hint="eastAsia"/>
          <w:color w:val="333333"/>
        </w:rPr>
        <w:t>为营造学术创新氛围，激发创新活力，提高学术影响力，学校设立学术交流基金，支持我校为主办方或主要承办方的学术会议以及蟒山讲坛和院级学术讲座的举办。</w:t>
      </w:r>
    </w:p>
    <w:p w:rsidR="00503CAA" w:rsidRDefault="00503CAA" w:rsidP="00503CAA">
      <w:pPr>
        <w:pStyle w:val="a5"/>
        <w:shd w:val="clear" w:color="auto" w:fill="FFFFFF"/>
        <w:spacing w:before="150" w:beforeAutospacing="0" w:after="0" w:afterAutospacing="0" w:line="270" w:lineRule="atLeast"/>
        <w:ind w:left="562" w:hanging="562"/>
        <w:rPr>
          <w:rFonts w:ascii="Simsun" w:hAnsi="Simsun"/>
          <w:color w:val="333333"/>
          <w:sz w:val="18"/>
          <w:szCs w:val="18"/>
        </w:rPr>
      </w:pPr>
      <w:r>
        <w:rPr>
          <w:rStyle w:val="a6"/>
          <w:rFonts w:ascii="文泉驛等寬正黑" w:eastAsia="文泉驛等寬正黑" w:hAnsi="Simsun" w:hint="eastAsia"/>
          <w:color w:val="333333"/>
        </w:rPr>
        <w:t>一．资助范围及要求</w:t>
      </w:r>
    </w:p>
    <w:p w:rsidR="00503CAA" w:rsidRDefault="00503CAA" w:rsidP="00503CAA">
      <w:pPr>
        <w:pStyle w:val="a5"/>
        <w:shd w:val="clear" w:color="auto" w:fill="FFFFFF"/>
        <w:spacing w:before="150" w:beforeAutospacing="0" w:after="0" w:afterAutospacing="0" w:line="270" w:lineRule="atLeast"/>
        <w:ind w:firstLine="475"/>
        <w:rPr>
          <w:rFonts w:ascii="Simsun" w:hAnsi="Simsun"/>
          <w:color w:val="333333"/>
          <w:sz w:val="18"/>
          <w:szCs w:val="18"/>
        </w:rPr>
      </w:pPr>
      <w:r>
        <w:rPr>
          <w:rFonts w:ascii="Simsun" w:hAnsi="Simsun"/>
          <w:color w:val="333333"/>
        </w:rPr>
        <w:t>1</w:t>
      </w:r>
      <w:r>
        <w:rPr>
          <w:rFonts w:ascii="文泉驛等寬正黑" w:eastAsia="文泉驛等寬正黑" w:hAnsi="Simsun" w:hint="eastAsia"/>
          <w:color w:val="333333"/>
        </w:rPr>
        <w:t>．我校各学院、研究院均可自由申请；</w:t>
      </w:r>
    </w:p>
    <w:p w:rsidR="00503CAA" w:rsidRDefault="00503CAA" w:rsidP="00503CAA">
      <w:pPr>
        <w:pStyle w:val="a5"/>
        <w:shd w:val="clear" w:color="auto" w:fill="FFFFFF"/>
        <w:spacing w:before="150" w:beforeAutospacing="0" w:after="0" w:afterAutospacing="0" w:line="270" w:lineRule="atLeast"/>
        <w:ind w:firstLine="475"/>
        <w:rPr>
          <w:rFonts w:ascii="Simsun" w:hAnsi="Simsun"/>
          <w:color w:val="333333"/>
          <w:sz w:val="18"/>
          <w:szCs w:val="18"/>
        </w:rPr>
      </w:pPr>
      <w:r>
        <w:rPr>
          <w:rFonts w:ascii="Simsun" w:hAnsi="Simsun"/>
          <w:color w:val="333333"/>
        </w:rPr>
        <w:t>2.</w:t>
      </w:r>
      <w:r>
        <w:rPr>
          <w:rStyle w:val="apple-converted-space"/>
          <w:rFonts w:ascii="Simsun" w:hAnsi="Simsun"/>
          <w:color w:val="333333"/>
        </w:rPr>
        <w:t> </w:t>
      </w:r>
      <w:r>
        <w:rPr>
          <w:rFonts w:ascii="文泉驛等寬正黑" w:eastAsia="文泉驛等寬正黑" w:hAnsi="Simsun" w:hint="eastAsia"/>
          <w:color w:val="333333"/>
        </w:rPr>
        <w:t>原则上各学院（研究院）应统一本单位讲坛或论坛名称，结合本单位的年度发展计划，按学科做好学术讲座的统筹安排，合理申请基金资助。</w:t>
      </w:r>
    </w:p>
    <w:p w:rsidR="00503CAA" w:rsidRDefault="00503CAA" w:rsidP="00503CAA">
      <w:pPr>
        <w:pStyle w:val="a5"/>
        <w:shd w:val="clear" w:color="auto" w:fill="FFFFFF"/>
        <w:spacing w:before="150" w:beforeAutospacing="0" w:after="0" w:afterAutospacing="0" w:line="270" w:lineRule="atLeast"/>
        <w:ind w:firstLine="475"/>
        <w:rPr>
          <w:rFonts w:ascii="Simsun" w:hAnsi="Simsun"/>
          <w:color w:val="333333"/>
          <w:sz w:val="18"/>
          <w:szCs w:val="18"/>
        </w:rPr>
      </w:pPr>
      <w:r>
        <w:rPr>
          <w:rFonts w:ascii="Simsun" w:hAnsi="Simsun"/>
          <w:color w:val="333333"/>
        </w:rPr>
        <w:t>3.</w:t>
      </w:r>
      <w:r>
        <w:rPr>
          <w:rStyle w:val="apple-converted-space"/>
          <w:rFonts w:ascii="Simsun" w:hAnsi="Simsun"/>
          <w:color w:val="333333"/>
        </w:rPr>
        <w:t> </w:t>
      </w:r>
      <w:r>
        <w:rPr>
          <w:rFonts w:ascii="文泉驛等寬正黑" w:eastAsia="文泉驛等寬正黑" w:hAnsi="Simsun" w:hint="eastAsia"/>
          <w:color w:val="333333"/>
        </w:rPr>
        <w:t>申请人须为我校正式教职工；</w:t>
      </w:r>
    </w:p>
    <w:p w:rsidR="00503CAA" w:rsidRDefault="00503CAA" w:rsidP="00503CAA">
      <w:pPr>
        <w:pStyle w:val="a5"/>
        <w:shd w:val="clear" w:color="auto" w:fill="FFFFFF"/>
        <w:spacing w:before="150" w:beforeAutospacing="0" w:after="0" w:afterAutospacing="0" w:line="270" w:lineRule="atLeast"/>
        <w:ind w:firstLine="475"/>
        <w:rPr>
          <w:rFonts w:ascii="Simsun" w:hAnsi="Simsun"/>
          <w:color w:val="333333"/>
          <w:sz w:val="18"/>
          <w:szCs w:val="18"/>
        </w:rPr>
      </w:pPr>
      <w:r>
        <w:rPr>
          <w:rFonts w:ascii="Simsun" w:hAnsi="Simsun"/>
          <w:color w:val="333333"/>
        </w:rPr>
        <w:t>4.</w:t>
      </w:r>
      <w:r>
        <w:rPr>
          <w:rStyle w:val="apple-converted-space"/>
          <w:rFonts w:ascii="Simsun" w:hAnsi="Simsun"/>
          <w:color w:val="333333"/>
        </w:rPr>
        <w:t> </w:t>
      </w:r>
      <w:r>
        <w:rPr>
          <w:rFonts w:ascii="文泉驛等寬正黑" w:eastAsia="文泉驛等寬正黑" w:hAnsi="Simsun" w:hint="eastAsia"/>
          <w:color w:val="333333"/>
        </w:rPr>
        <w:t>邀请的专家必须为正高级职称，且为领域内有一定影响力的专家学者或专业技术人员；</w:t>
      </w:r>
    </w:p>
    <w:p w:rsidR="00503CAA" w:rsidRDefault="00503CAA" w:rsidP="00503CAA">
      <w:pPr>
        <w:pStyle w:val="a5"/>
        <w:shd w:val="clear" w:color="auto" w:fill="FFFFFF"/>
        <w:spacing w:before="150" w:beforeAutospacing="0" w:after="0" w:afterAutospacing="0" w:line="270" w:lineRule="atLeast"/>
        <w:ind w:firstLine="475"/>
        <w:rPr>
          <w:rFonts w:ascii="Simsun" w:hAnsi="Simsun"/>
          <w:color w:val="333333"/>
          <w:sz w:val="18"/>
          <w:szCs w:val="18"/>
        </w:rPr>
      </w:pPr>
      <w:r>
        <w:rPr>
          <w:rFonts w:ascii="Simsun" w:hAnsi="Simsun"/>
          <w:color w:val="333333"/>
        </w:rPr>
        <w:t>5.</w:t>
      </w:r>
      <w:r>
        <w:rPr>
          <w:rStyle w:val="apple-converted-space"/>
          <w:rFonts w:ascii="Simsun" w:hAnsi="Simsun"/>
          <w:color w:val="333333"/>
        </w:rPr>
        <w:t> </w:t>
      </w:r>
      <w:r>
        <w:rPr>
          <w:rFonts w:ascii="文泉驛等寬正黑" w:eastAsia="文泉驛等寬正黑" w:hAnsi="Simsun" w:hint="eastAsia"/>
          <w:color w:val="333333"/>
        </w:rPr>
        <w:t>资助对象必须为专场学术讲座，讲座规模不得小于</w:t>
      </w:r>
      <w:r>
        <w:rPr>
          <w:rFonts w:ascii="Simsun" w:hAnsi="Simsun"/>
          <w:color w:val="333333"/>
        </w:rPr>
        <w:t>50</w:t>
      </w:r>
      <w:r>
        <w:rPr>
          <w:rFonts w:ascii="文泉驛等寬正黑" w:eastAsia="文泉驛等寬正黑" w:hAnsi="Simsun" w:hint="eastAsia"/>
          <w:color w:val="333333"/>
        </w:rPr>
        <w:t>人。</w:t>
      </w:r>
    </w:p>
    <w:p w:rsidR="00503CAA" w:rsidRDefault="00503CAA" w:rsidP="00503CAA">
      <w:pPr>
        <w:pStyle w:val="a5"/>
        <w:shd w:val="clear" w:color="auto" w:fill="FFFFFF"/>
        <w:spacing w:before="150" w:beforeAutospacing="0" w:after="0" w:afterAutospacing="0" w:line="270" w:lineRule="atLeast"/>
        <w:rPr>
          <w:rFonts w:ascii="Simsun" w:hAnsi="Simsun"/>
          <w:color w:val="333333"/>
          <w:sz w:val="18"/>
          <w:szCs w:val="18"/>
        </w:rPr>
      </w:pPr>
      <w:r>
        <w:rPr>
          <w:rStyle w:val="a6"/>
          <w:rFonts w:ascii="文泉驛等寬正黑" w:eastAsia="文泉驛等寬正黑" w:hAnsi="Simsun" w:hint="eastAsia"/>
          <w:color w:val="333333"/>
        </w:rPr>
        <w:t>二.</w:t>
      </w:r>
      <w:r>
        <w:rPr>
          <w:rStyle w:val="a6"/>
          <w:rFonts w:ascii="文泉驛等寬正黑" w:eastAsia="文泉驛等寬正黑" w:hAnsi="Simsun" w:hint="eastAsia"/>
          <w:color w:val="333333"/>
        </w:rPr>
        <w:t> </w:t>
      </w:r>
      <w:r>
        <w:rPr>
          <w:rStyle w:val="a6"/>
          <w:rFonts w:ascii="文泉驛等寬正黑" w:eastAsia="文泉驛等寬正黑" w:hAnsi="Simsun" w:hint="eastAsia"/>
          <w:color w:val="333333"/>
        </w:rPr>
        <w:t xml:space="preserve"> 申报程序及材料要求</w:t>
      </w:r>
    </w:p>
    <w:p w:rsidR="00503CAA" w:rsidRDefault="00503CAA" w:rsidP="00503CAA">
      <w:pPr>
        <w:pStyle w:val="a5"/>
        <w:shd w:val="clear" w:color="auto" w:fill="FFFFFF"/>
        <w:spacing w:before="150" w:beforeAutospacing="0" w:after="0" w:afterAutospacing="0" w:line="270" w:lineRule="atLeast"/>
        <w:ind w:firstLine="475"/>
        <w:rPr>
          <w:rFonts w:ascii="Simsun" w:hAnsi="Simsun"/>
          <w:color w:val="333333"/>
          <w:sz w:val="18"/>
          <w:szCs w:val="18"/>
        </w:rPr>
      </w:pPr>
      <w:r>
        <w:rPr>
          <w:rFonts w:ascii="文泉驛等寬正黑" w:eastAsia="文泉驛等寬正黑" w:hAnsi="Simsun" w:hint="eastAsia"/>
          <w:color w:val="333333"/>
        </w:rPr>
        <w:t>学术讲座资助实行</w:t>
      </w:r>
      <w:r>
        <w:rPr>
          <w:rFonts w:ascii="文泉驛等寬正黑" w:eastAsia="文泉驛等寬正黑" w:hAnsi="Simsun" w:hint="eastAsia"/>
          <w:color w:val="FF0000"/>
        </w:rPr>
        <w:t>事后申请</w:t>
      </w:r>
      <w:r>
        <w:rPr>
          <w:rFonts w:ascii="文泉驛等寬正黑" w:eastAsia="文泉驛等寬正黑" w:hAnsi="Simsun" w:hint="eastAsia"/>
          <w:color w:val="333333"/>
        </w:rPr>
        <w:t>制度，申请人须在讲座结束后五个工作日内提交以下材料：</w:t>
      </w:r>
    </w:p>
    <w:p w:rsidR="00503CAA" w:rsidRDefault="00503CAA" w:rsidP="00503CAA">
      <w:pPr>
        <w:pStyle w:val="a5"/>
        <w:shd w:val="clear" w:color="auto" w:fill="FFFFFF"/>
        <w:spacing w:before="150" w:beforeAutospacing="0" w:after="0" w:afterAutospacing="0" w:line="270" w:lineRule="atLeast"/>
        <w:ind w:left="432"/>
        <w:rPr>
          <w:rFonts w:ascii="Simsun" w:hAnsi="Simsun"/>
          <w:color w:val="333333"/>
          <w:sz w:val="18"/>
          <w:szCs w:val="18"/>
        </w:rPr>
      </w:pPr>
      <w:r>
        <w:rPr>
          <w:rFonts w:ascii="Simsun" w:hAnsi="Simsun"/>
          <w:color w:val="333333"/>
        </w:rPr>
        <w:t>1.</w:t>
      </w:r>
      <w:r>
        <w:rPr>
          <w:rFonts w:ascii="文泉驛等寬正黑" w:eastAsia="文泉驛等寬正黑" w:hAnsi="Simsun" w:hint="eastAsia"/>
          <w:color w:val="333333"/>
        </w:rPr>
        <w:t>《中国石油大学（北京）学术讲座资助申请表》（附件</w:t>
      </w:r>
      <w:r>
        <w:rPr>
          <w:rFonts w:ascii="Simsun" w:hAnsi="Simsun"/>
          <w:color w:val="333333"/>
        </w:rPr>
        <w:t>1</w:t>
      </w:r>
      <w:r>
        <w:rPr>
          <w:rFonts w:ascii="文泉驛等寬正黑" w:eastAsia="文泉驛等寬正黑" w:hAnsi="Simsun" w:hint="eastAsia"/>
          <w:color w:val="333333"/>
        </w:rPr>
        <w:t>）</w:t>
      </w:r>
    </w:p>
    <w:p w:rsidR="00503CAA" w:rsidRDefault="00503CAA" w:rsidP="00503CAA">
      <w:pPr>
        <w:pStyle w:val="a5"/>
        <w:shd w:val="clear" w:color="auto" w:fill="FFFFFF"/>
        <w:spacing w:before="150" w:beforeAutospacing="0" w:after="0" w:afterAutospacing="0" w:line="270" w:lineRule="atLeast"/>
        <w:rPr>
          <w:rFonts w:ascii="Simsun" w:hAnsi="Simsun"/>
          <w:color w:val="333333"/>
          <w:sz w:val="18"/>
          <w:szCs w:val="18"/>
        </w:rPr>
      </w:pPr>
      <w:r>
        <w:rPr>
          <w:rFonts w:ascii="文泉驛等寬正黑" w:eastAsia="文泉驛等寬正黑" w:hAnsi="Simsun" w:hint="eastAsia"/>
          <w:color w:val="333333"/>
        </w:rPr>
        <w:t> </w:t>
      </w:r>
      <w:r>
        <w:rPr>
          <w:rFonts w:ascii="文泉驛等寬正黑" w:eastAsia="文泉驛等寬正黑" w:hAnsi="Simsun" w:hint="eastAsia"/>
          <w:color w:val="333333"/>
        </w:rPr>
        <w:t xml:space="preserve"> </w:t>
      </w:r>
      <w:r>
        <w:rPr>
          <w:rFonts w:ascii="文泉驛等寬正黑" w:eastAsia="文泉驛等寬正黑" w:hAnsi="Simsun" w:hint="eastAsia"/>
          <w:color w:val="333333"/>
        </w:rPr>
        <w:t> </w:t>
      </w:r>
      <w:r>
        <w:rPr>
          <w:rFonts w:ascii="文泉驛等寬正黑" w:eastAsia="文泉驛等寬正黑" w:hAnsi="Simsun" w:hint="eastAsia"/>
          <w:color w:val="333333"/>
        </w:rPr>
        <w:t xml:space="preserve"> </w:t>
      </w:r>
      <w:r>
        <w:rPr>
          <w:rFonts w:ascii="文泉驛等寬正黑" w:eastAsia="文泉驛等寬正黑" w:hAnsi="Simsun" w:hint="eastAsia"/>
          <w:color w:val="333333"/>
        </w:rPr>
        <w:t> </w:t>
      </w:r>
      <w:r>
        <w:rPr>
          <w:rFonts w:ascii="文泉驛等寬正黑" w:eastAsia="文泉驛等寬正黑" w:hAnsi="Simsun" w:hint="eastAsia"/>
          <w:color w:val="333333"/>
        </w:rPr>
        <w:t xml:space="preserve"> 2.</w:t>
      </w:r>
      <w:r>
        <w:rPr>
          <w:rFonts w:ascii="文泉驛等寬正黑" w:eastAsia="文泉驛等寬正黑" w:hAnsi="Simsun" w:hint="eastAsia"/>
          <w:color w:val="333333"/>
        </w:rPr>
        <w:t> </w:t>
      </w:r>
      <w:r>
        <w:rPr>
          <w:rFonts w:ascii="文泉驛等寬正黑" w:eastAsia="文泉驛等寬正黑" w:hAnsi="Simsun" w:hint="eastAsia"/>
          <w:color w:val="333333"/>
        </w:rPr>
        <w:t xml:space="preserve"> 至少发布在学院主页的讲座新闻</w:t>
      </w:r>
    </w:p>
    <w:p w:rsidR="00503CAA" w:rsidRDefault="00503CAA" w:rsidP="00503CAA">
      <w:pPr>
        <w:pStyle w:val="a5"/>
        <w:shd w:val="clear" w:color="auto" w:fill="FFFFFF"/>
        <w:spacing w:before="150" w:beforeAutospacing="0" w:after="0" w:afterAutospacing="0" w:line="270" w:lineRule="atLeast"/>
        <w:rPr>
          <w:rFonts w:ascii="Simsun" w:hAnsi="Simsun"/>
          <w:color w:val="333333"/>
          <w:sz w:val="18"/>
          <w:szCs w:val="18"/>
        </w:rPr>
      </w:pPr>
      <w:r>
        <w:rPr>
          <w:rFonts w:ascii="文泉驛等寬正黑" w:eastAsia="文泉驛等寬正黑" w:hAnsi="Simsun" w:hint="eastAsia"/>
          <w:color w:val="333333"/>
        </w:rPr>
        <w:t> </w:t>
      </w:r>
      <w:r>
        <w:rPr>
          <w:rFonts w:ascii="文泉驛等寬正黑" w:eastAsia="文泉驛等寬正黑" w:hAnsi="Simsun" w:hint="eastAsia"/>
          <w:color w:val="333333"/>
        </w:rPr>
        <w:t xml:space="preserve"> </w:t>
      </w:r>
      <w:r>
        <w:rPr>
          <w:rFonts w:ascii="文泉驛等寬正黑" w:eastAsia="文泉驛等寬正黑" w:hAnsi="Simsun" w:hint="eastAsia"/>
          <w:color w:val="333333"/>
        </w:rPr>
        <w:t> </w:t>
      </w:r>
      <w:r>
        <w:rPr>
          <w:rFonts w:ascii="文泉驛等寬正黑" w:eastAsia="文泉驛等寬正黑" w:hAnsi="Simsun" w:hint="eastAsia"/>
          <w:color w:val="333333"/>
        </w:rPr>
        <w:t xml:space="preserve"> </w:t>
      </w:r>
      <w:r>
        <w:rPr>
          <w:rFonts w:ascii="文泉驛等寬正黑" w:eastAsia="文泉驛等寬正黑" w:hAnsi="Simsun" w:hint="eastAsia"/>
          <w:color w:val="333333"/>
        </w:rPr>
        <w:t> </w:t>
      </w:r>
      <w:r>
        <w:rPr>
          <w:rFonts w:ascii="文泉驛等寬正黑" w:eastAsia="文泉驛等寬正黑" w:hAnsi="Simsun" w:hint="eastAsia"/>
          <w:color w:val="333333"/>
        </w:rPr>
        <w:t xml:space="preserve"> 3.</w:t>
      </w:r>
      <w:r>
        <w:rPr>
          <w:rFonts w:ascii="文泉驛等寬正黑" w:eastAsia="文泉驛等寬正黑" w:hAnsi="Simsun" w:hint="eastAsia"/>
          <w:color w:val="333333"/>
        </w:rPr>
        <w:t> </w:t>
      </w:r>
      <w:r>
        <w:rPr>
          <w:rFonts w:ascii="文泉驛等寬正黑" w:eastAsia="文泉驛等寬正黑" w:hAnsi="Simsun" w:hint="eastAsia"/>
          <w:color w:val="333333"/>
        </w:rPr>
        <w:t xml:space="preserve"> 活动现场照片（至少含一张全景照片）</w:t>
      </w:r>
    </w:p>
    <w:p w:rsidR="00503CAA" w:rsidRDefault="00503CAA" w:rsidP="00503CAA">
      <w:pPr>
        <w:pStyle w:val="a5"/>
        <w:shd w:val="clear" w:color="auto" w:fill="FFFFFF"/>
        <w:spacing w:before="150" w:beforeAutospacing="0" w:after="0" w:afterAutospacing="0" w:line="270" w:lineRule="atLeast"/>
        <w:ind w:left="432"/>
        <w:rPr>
          <w:rFonts w:ascii="Simsun" w:hAnsi="Simsun"/>
          <w:color w:val="333333"/>
          <w:sz w:val="18"/>
          <w:szCs w:val="18"/>
        </w:rPr>
      </w:pPr>
      <w:r>
        <w:rPr>
          <w:rFonts w:ascii="文泉驛等寬正黑" w:eastAsia="文泉驛等寬正黑" w:hAnsi="Simsun" w:hint="eastAsia"/>
          <w:color w:val="333333"/>
        </w:rPr>
        <w:t>科学技术处对申请材料进行审核后确定资助金额。</w:t>
      </w:r>
    </w:p>
    <w:p w:rsidR="00503CAA" w:rsidRDefault="00503CAA" w:rsidP="00503CAA">
      <w:pPr>
        <w:pStyle w:val="a5"/>
        <w:shd w:val="clear" w:color="auto" w:fill="FFFFFF"/>
        <w:spacing w:before="150" w:beforeAutospacing="0" w:after="0" w:afterAutospacing="0" w:line="270" w:lineRule="atLeast"/>
        <w:rPr>
          <w:rFonts w:ascii="Simsun" w:hAnsi="Simsun"/>
          <w:color w:val="333333"/>
          <w:sz w:val="18"/>
          <w:szCs w:val="18"/>
        </w:rPr>
      </w:pPr>
      <w:r>
        <w:rPr>
          <w:rStyle w:val="a6"/>
          <w:rFonts w:ascii="文泉驛等寬正黑" w:eastAsia="文泉驛等寬正黑" w:hAnsi="Simsun" w:hint="eastAsia"/>
          <w:color w:val="333333"/>
        </w:rPr>
        <w:t>三.</w:t>
      </w:r>
      <w:r>
        <w:rPr>
          <w:rStyle w:val="a6"/>
          <w:rFonts w:ascii="文泉驛等寬正黑" w:eastAsia="文泉驛等寬正黑" w:hAnsi="Simsun" w:hint="eastAsia"/>
          <w:color w:val="333333"/>
        </w:rPr>
        <w:t> </w:t>
      </w:r>
      <w:r>
        <w:rPr>
          <w:rStyle w:val="a6"/>
          <w:rFonts w:ascii="文泉驛等寬正黑" w:eastAsia="文泉驛等寬正黑" w:hAnsi="Simsun" w:hint="eastAsia"/>
          <w:color w:val="333333"/>
        </w:rPr>
        <w:t xml:space="preserve"> 资助标准</w:t>
      </w:r>
    </w:p>
    <w:p w:rsidR="00503CAA" w:rsidRDefault="00503CAA" w:rsidP="00503CAA">
      <w:pPr>
        <w:pStyle w:val="a5"/>
        <w:shd w:val="clear" w:color="auto" w:fill="FFFFFF"/>
        <w:spacing w:before="150" w:beforeAutospacing="0" w:after="0" w:afterAutospacing="0" w:line="270" w:lineRule="atLeast"/>
        <w:ind w:firstLine="475"/>
        <w:rPr>
          <w:rFonts w:ascii="Simsun" w:hAnsi="Simsun"/>
          <w:color w:val="333333"/>
          <w:sz w:val="18"/>
          <w:szCs w:val="18"/>
        </w:rPr>
      </w:pPr>
      <w:r>
        <w:rPr>
          <w:rFonts w:ascii="Simsun" w:hAnsi="Simsun"/>
          <w:color w:val="333333"/>
        </w:rPr>
        <w:t>1.</w:t>
      </w:r>
      <w:r>
        <w:rPr>
          <w:rStyle w:val="apple-converted-space"/>
          <w:rFonts w:ascii="Simsun" w:hAnsi="Simsun"/>
          <w:color w:val="333333"/>
        </w:rPr>
        <w:t> </w:t>
      </w:r>
      <w:r>
        <w:rPr>
          <w:rFonts w:ascii="文泉驛等寬正黑" w:eastAsia="文泉驛等寬正黑" w:hAnsi="Simsun" w:hint="eastAsia"/>
          <w:color w:val="333333"/>
        </w:rPr>
        <w:t>基金资助的费用仅用于专家的讲课费；</w:t>
      </w:r>
    </w:p>
    <w:p w:rsidR="00503CAA" w:rsidRDefault="00503CAA" w:rsidP="00503CAA">
      <w:pPr>
        <w:pStyle w:val="a5"/>
        <w:shd w:val="clear" w:color="auto" w:fill="FFFFFF"/>
        <w:spacing w:before="150" w:beforeAutospacing="0" w:after="0" w:afterAutospacing="0" w:line="270" w:lineRule="atLeast"/>
        <w:ind w:firstLine="475"/>
        <w:rPr>
          <w:rFonts w:ascii="Simsun" w:hAnsi="Simsun"/>
          <w:color w:val="333333"/>
          <w:sz w:val="18"/>
          <w:szCs w:val="18"/>
        </w:rPr>
      </w:pPr>
      <w:r>
        <w:rPr>
          <w:rFonts w:ascii="Simsun" w:hAnsi="Simsun"/>
          <w:color w:val="333333"/>
        </w:rPr>
        <w:t>2.</w:t>
      </w:r>
      <w:r>
        <w:rPr>
          <w:rStyle w:val="apple-converted-space"/>
          <w:rFonts w:ascii="Simsun" w:hAnsi="Simsun"/>
          <w:color w:val="333333"/>
        </w:rPr>
        <w:t> </w:t>
      </w:r>
      <w:r>
        <w:rPr>
          <w:rFonts w:ascii="文泉驛等寬正黑" w:eastAsia="文泉驛等寬正黑" w:hAnsi="Simsun" w:hint="eastAsia"/>
          <w:color w:val="333333"/>
        </w:rPr>
        <w:t>按照邀请专家的级别不同，资助标准如下：</w:t>
      </w:r>
    </w:p>
    <w:p w:rsidR="00503CAA" w:rsidRDefault="00503CAA" w:rsidP="00503CAA">
      <w:pPr>
        <w:pStyle w:val="a5"/>
        <w:shd w:val="clear" w:color="auto" w:fill="FFFFFF"/>
        <w:spacing w:before="150" w:beforeAutospacing="0" w:after="0" w:afterAutospacing="0" w:line="270" w:lineRule="atLeast"/>
        <w:ind w:firstLine="475"/>
        <w:rPr>
          <w:rFonts w:ascii="Simsun" w:hAnsi="Simsun"/>
          <w:color w:val="333333"/>
          <w:sz w:val="18"/>
          <w:szCs w:val="18"/>
        </w:rPr>
      </w:pPr>
      <w:r>
        <w:rPr>
          <w:rFonts w:ascii="文泉驛等寬正黑" w:eastAsia="文泉驛等寬正黑" w:hAnsi="Simsun" w:hint="eastAsia"/>
          <w:color w:val="333333"/>
        </w:rPr>
        <w:t>院士税前</w:t>
      </w:r>
      <w:r>
        <w:rPr>
          <w:rFonts w:ascii="Simsun" w:hAnsi="Simsun"/>
          <w:color w:val="333333"/>
        </w:rPr>
        <w:t>5000</w:t>
      </w:r>
      <w:r>
        <w:rPr>
          <w:rFonts w:ascii="文泉驛等寬正黑" w:eastAsia="文泉驛等寬正黑" w:hAnsi="Simsun" w:hint="eastAsia"/>
          <w:color w:val="333333"/>
        </w:rPr>
        <w:t>元；杰青、长江学者或其他同级人员：税前</w:t>
      </w:r>
      <w:r>
        <w:rPr>
          <w:rFonts w:ascii="Simsun" w:hAnsi="Simsun"/>
          <w:color w:val="333333"/>
        </w:rPr>
        <w:t>4000</w:t>
      </w:r>
      <w:r>
        <w:rPr>
          <w:rFonts w:ascii="文泉驛等寬正黑" w:eastAsia="文泉驛等寬正黑" w:hAnsi="Simsun" w:hint="eastAsia"/>
          <w:color w:val="333333"/>
        </w:rPr>
        <w:t>元；教授或教授级高工：税前</w:t>
      </w:r>
      <w:r>
        <w:rPr>
          <w:rFonts w:ascii="Simsun" w:hAnsi="Simsun"/>
          <w:color w:val="333333"/>
        </w:rPr>
        <w:t>3000</w:t>
      </w:r>
      <w:r>
        <w:rPr>
          <w:rFonts w:ascii="文泉驛等寬正黑" w:eastAsia="文泉驛等寬正黑" w:hAnsi="Simsun" w:hint="eastAsia"/>
          <w:color w:val="333333"/>
        </w:rPr>
        <w:t>元。</w:t>
      </w:r>
    </w:p>
    <w:p w:rsidR="00503CAA" w:rsidRDefault="00503CAA" w:rsidP="00503CAA">
      <w:pPr>
        <w:pStyle w:val="a5"/>
        <w:shd w:val="clear" w:color="auto" w:fill="FFFFFF"/>
        <w:spacing w:before="150" w:beforeAutospacing="0" w:after="0" w:afterAutospacing="0" w:line="270" w:lineRule="atLeast"/>
        <w:ind w:firstLine="475"/>
        <w:rPr>
          <w:rFonts w:ascii="Simsun" w:hAnsi="Simsun"/>
          <w:color w:val="333333"/>
          <w:sz w:val="18"/>
          <w:szCs w:val="18"/>
        </w:rPr>
      </w:pPr>
      <w:r>
        <w:rPr>
          <w:rFonts w:ascii="文泉驛等寬正黑" w:eastAsia="文泉驛等寬正黑" w:hAnsi="Simsun" w:hint="eastAsia"/>
          <w:color w:val="333333"/>
        </w:rPr>
        <w:t>原则上要求邀请专家为教授或教授级高工的讲座申请次数不得超过本学院（研究院）全年申请次数的</w:t>
      </w:r>
      <w:r>
        <w:rPr>
          <w:rFonts w:ascii="Simsun" w:hAnsi="Simsun"/>
          <w:color w:val="333333"/>
        </w:rPr>
        <w:t>50%</w:t>
      </w:r>
      <w:r>
        <w:rPr>
          <w:rFonts w:ascii="文泉驛等寬正黑" w:eastAsia="文泉驛等寬正黑" w:hAnsi="Simsun" w:hint="eastAsia"/>
          <w:color w:val="333333"/>
        </w:rPr>
        <w:t>。</w:t>
      </w:r>
    </w:p>
    <w:p w:rsidR="00503CAA" w:rsidRDefault="00503CAA" w:rsidP="00503CAA">
      <w:pPr>
        <w:pStyle w:val="a5"/>
        <w:shd w:val="clear" w:color="auto" w:fill="FFFFFF"/>
        <w:spacing w:before="150" w:beforeAutospacing="0" w:after="0" w:afterAutospacing="0" w:line="270" w:lineRule="atLeast"/>
        <w:ind w:firstLine="475"/>
        <w:rPr>
          <w:rFonts w:ascii="Simsun" w:hAnsi="Simsun"/>
          <w:color w:val="333333"/>
          <w:sz w:val="18"/>
          <w:szCs w:val="18"/>
        </w:rPr>
      </w:pPr>
      <w:r>
        <w:rPr>
          <w:rFonts w:ascii="文泉驛等寬正黑" w:eastAsia="文泉驛等寬正黑" w:hAnsi="Simsun" w:hint="eastAsia"/>
          <w:color w:val="333333"/>
        </w:rPr>
        <w:t>如有不明事宜，请与科学技术处联系。</w:t>
      </w:r>
    </w:p>
    <w:p w:rsidR="00503CAA" w:rsidRDefault="00503CAA" w:rsidP="00503CAA">
      <w:pPr>
        <w:pStyle w:val="a5"/>
        <w:shd w:val="clear" w:color="auto" w:fill="FFFFFF"/>
        <w:spacing w:before="150" w:beforeAutospacing="0" w:after="0" w:afterAutospacing="0" w:line="270" w:lineRule="atLeast"/>
        <w:ind w:firstLine="475"/>
        <w:rPr>
          <w:rFonts w:ascii="Simsun" w:hAnsi="Simsun"/>
          <w:color w:val="333333"/>
          <w:sz w:val="18"/>
          <w:szCs w:val="18"/>
        </w:rPr>
      </w:pPr>
      <w:r>
        <w:rPr>
          <w:rFonts w:ascii="文泉驛等寬正黑" w:eastAsia="文泉驛等寬正黑" w:hAnsi="Simsun" w:hint="eastAsia"/>
          <w:color w:val="333333"/>
        </w:rPr>
        <w:t>联 系 人：王竹君</w:t>
      </w:r>
    </w:p>
    <w:p w:rsidR="00503CAA" w:rsidRDefault="00503CAA" w:rsidP="00503CAA">
      <w:pPr>
        <w:pStyle w:val="a5"/>
        <w:shd w:val="clear" w:color="auto" w:fill="FFFFFF"/>
        <w:spacing w:before="150" w:beforeAutospacing="0" w:after="0" w:afterAutospacing="0" w:line="270" w:lineRule="atLeast"/>
        <w:ind w:firstLine="475"/>
        <w:rPr>
          <w:rFonts w:ascii="Simsun" w:hAnsi="Simsun"/>
          <w:color w:val="333333"/>
          <w:sz w:val="18"/>
          <w:szCs w:val="18"/>
        </w:rPr>
      </w:pPr>
      <w:r>
        <w:rPr>
          <w:rFonts w:ascii="文泉驛等寬正黑" w:eastAsia="文泉驛等寬正黑" w:hAnsi="Simsun" w:hint="eastAsia"/>
          <w:color w:val="333333"/>
        </w:rPr>
        <w:t>联系电话：</w:t>
      </w:r>
      <w:r>
        <w:rPr>
          <w:rFonts w:ascii="Simsun" w:hAnsi="Simsun"/>
          <w:color w:val="333333"/>
        </w:rPr>
        <w:t>89733055</w:t>
      </w:r>
    </w:p>
    <w:p w:rsidR="00503CAA" w:rsidRDefault="00503CAA" w:rsidP="00503CAA">
      <w:pPr>
        <w:pStyle w:val="a5"/>
        <w:shd w:val="clear" w:color="auto" w:fill="FFFFFF"/>
        <w:spacing w:before="150" w:beforeAutospacing="0" w:after="0" w:afterAutospacing="0" w:line="270" w:lineRule="atLeast"/>
        <w:ind w:firstLine="475"/>
        <w:rPr>
          <w:rFonts w:ascii="Simsun" w:hAnsi="Simsun"/>
          <w:color w:val="333333"/>
          <w:sz w:val="18"/>
          <w:szCs w:val="18"/>
        </w:rPr>
      </w:pPr>
      <w:r>
        <w:rPr>
          <w:rFonts w:ascii="文泉驛等寬正黑" w:eastAsia="文泉驛等寬正黑" w:hAnsi="Simsun" w:hint="eastAsia"/>
          <w:color w:val="333333"/>
        </w:rPr>
        <w:t>联系地址：主楼</w:t>
      </w:r>
      <w:r>
        <w:rPr>
          <w:rFonts w:ascii="Simsun" w:hAnsi="Simsun"/>
          <w:color w:val="333333"/>
        </w:rPr>
        <w:t>A1216</w:t>
      </w:r>
    </w:p>
    <w:p w:rsidR="00503CAA" w:rsidRDefault="00503CAA" w:rsidP="00503CAA">
      <w:pPr>
        <w:pStyle w:val="a5"/>
        <w:shd w:val="clear" w:color="auto" w:fill="FFFFFF"/>
        <w:spacing w:before="150" w:beforeAutospacing="0" w:after="0" w:afterAutospacing="0" w:line="270" w:lineRule="atLeast"/>
        <w:ind w:firstLine="475"/>
        <w:jc w:val="right"/>
        <w:rPr>
          <w:rFonts w:ascii="Simsun" w:hAnsi="Simsun"/>
          <w:color w:val="333333"/>
          <w:sz w:val="18"/>
          <w:szCs w:val="18"/>
        </w:rPr>
      </w:pPr>
      <w:r>
        <w:rPr>
          <w:rFonts w:ascii="文泉驛等寬正黑" w:eastAsia="文泉驛等寬正黑" w:hAnsi="Simsun" w:hint="eastAsia"/>
          <w:color w:val="333333"/>
        </w:rPr>
        <w:t>科学技术处</w:t>
      </w:r>
      <w:bookmarkStart w:id="0" w:name="_GoBack"/>
      <w:bookmarkEnd w:id="0"/>
      <w:r>
        <w:rPr>
          <w:rFonts w:ascii="Simsun" w:hAnsi="Simsun"/>
          <w:color w:val="333333"/>
        </w:rPr>
        <w:t>2018</w:t>
      </w:r>
      <w:r>
        <w:rPr>
          <w:rFonts w:ascii="文泉驛等寬正黑" w:eastAsia="文泉驛等寬正黑" w:hAnsi="Simsun" w:hint="eastAsia"/>
          <w:color w:val="333333"/>
        </w:rPr>
        <w:t>年</w:t>
      </w:r>
      <w:r>
        <w:rPr>
          <w:rFonts w:ascii="Simsun" w:hAnsi="Simsun"/>
          <w:color w:val="333333"/>
        </w:rPr>
        <w:t>11</w:t>
      </w:r>
      <w:r>
        <w:rPr>
          <w:rFonts w:ascii="文泉驛等寬正黑" w:eastAsia="文泉驛等寬正黑" w:hAnsi="Simsun" w:hint="eastAsia"/>
          <w:color w:val="333333"/>
        </w:rPr>
        <w:t>月</w:t>
      </w:r>
      <w:r>
        <w:rPr>
          <w:rFonts w:ascii="Simsun" w:hAnsi="Simsun"/>
          <w:color w:val="333333"/>
        </w:rPr>
        <w:t>27</w:t>
      </w:r>
      <w:r>
        <w:rPr>
          <w:rFonts w:ascii="文泉驛等寬正黑" w:eastAsia="文泉驛等寬正黑" w:hAnsi="Simsun" w:hint="eastAsia"/>
          <w:color w:val="333333"/>
        </w:rPr>
        <w:t>日</w:t>
      </w:r>
    </w:p>
    <w:p w:rsidR="00C118AE" w:rsidRDefault="00C118AE"/>
    <w:sectPr w:rsidR="00C118A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5D33" w:rsidRDefault="00465D33" w:rsidP="00503CAA">
      <w:r>
        <w:separator/>
      </w:r>
    </w:p>
  </w:endnote>
  <w:endnote w:type="continuationSeparator" w:id="0">
    <w:p w:rsidR="00465D33" w:rsidRDefault="00465D33" w:rsidP="00503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font>
  <w:font w:name="文泉驛等寬正黑">
    <w:altName w:val="宋体"/>
    <w:panose1 w:val="00000000000000000000"/>
    <w:charset w:val="86"/>
    <w:family w:val="roman"/>
    <w:notTrueType/>
    <w:pitch w:val="default"/>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5D33" w:rsidRDefault="00465D33" w:rsidP="00503CAA">
      <w:r>
        <w:separator/>
      </w:r>
    </w:p>
  </w:footnote>
  <w:footnote w:type="continuationSeparator" w:id="0">
    <w:p w:rsidR="00465D33" w:rsidRDefault="00465D33" w:rsidP="00503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8F0"/>
    <w:rsid w:val="002F08F0"/>
    <w:rsid w:val="00465D33"/>
    <w:rsid w:val="00503CAA"/>
    <w:rsid w:val="009A764F"/>
    <w:rsid w:val="00C118AE"/>
    <w:rsid w:val="00EF1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AB1D48A-6C86-4860-A604-947E1C639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03CA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03CAA"/>
    <w:rPr>
      <w:sz w:val="18"/>
      <w:szCs w:val="18"/>
    </w:rPr>
  </w:style>
  <w:style w:type="paragraph" w:styleId="a4">
    <w:name w:val="footer"/>
    <w:basedOn w:val="a"/>
    <w:link w:val="Char0"/>
    <w:uiPriority w:val="99"/>
    <w:unhideWhenUsed/>
    <w:rsid w:val="00503CAA"/>
    <w:pPr>
      <w:tabs>
        <w:tab w:val="center" w:pos="4153"/>
        <w:tab w:val="right" w:pos="8306"/>
      </w:tabs>
      <w:snapToGrid w:val="0"/>
      <w:jc w:val="left"/>
    </w:pPr>
    <w:rPr>
      <w:sz w:val="18"/>
      <w:szCs w:val="18"/>
    </w:rPr>
  </w:style>
  <w:style w:type="character" w:customStyle="1" w:styleId="Char0">
    <w:name w:val="页脚 Char"/>
    <w:basedOn w:val="a0"/>
    <w:link w:val="a4"/>
    <w:uiPriority w:val="99"/>
    <w:rsid w:val="00503CAA"/>
    <w:rPr>
      <w:sz w:val="18"/>
      <w:szCs w:val="18"/>
    </w:rPr>
  </w:style>
  <w:style w:type="paragraph" w:styleId="a5">
    <w:name w:val="Normal (Web)"/>
    <w:basedOn w:val="a"/>
    <w:uiPriority w:val="99"/>
    <w:semiHidden/>
    <w:unhideWhenUsed/>
    <w:rsid w:val="00503CAA"/>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503CAA"/>
    <w:rPr>
      <w:b/>
      <w:bCs/>
    </w:rPr>
  </w:style>
  <w:style w:type="character" w:customStyle="1" w:styleId="apple-converted-space">
    <w:name w:val="apple-converted-space"/>
    <w:basedOn w:val="a0"/>
    <w:rsid w:val="00503C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72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97</Words>
  <Characters>555</Characters>
  <Application>Microsoft Office Word</Application>
  <DocSecurity>0</DocSecurity>
  <Lines>4</Lines>
  <Paragraphs>1</Paragraphs>
  <ScaleCrop>false</ScaleCrop>
  <Company>P R C</Company>
  <LinksUpToDate>false</LinksUpToDate>
  <CharactersWithSpaces>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webuser</dc:creator>
  <cp:keywords/>
  <dc:description/>
  <cp:lastModifiedBy>webuser</cp:lastModifiedBy>
  <cp:revision>2</cp:revision>
  <dcterms:created xsi:type="dcterms:W3CDTF">2019-10-22T07:40:00Z</dcterms:created>
  <dcterms:modified xsi:type="dcterms:W3CDTF">2019-10-22T07:40:00Z</dcterms:modified>
</cp:coreProperties>
</file>