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r>
        <w:rPr>
          <w:rFonts w:hint="eastAsia" w:ascii="黑体" w:hAnsi="黑体" w:eastAsia="黑体"/>
          <w:b/>
          <w:sz w:val="30"/>
          <w:szCs w:val="30"/>
        </w:rPr>
        <w:t>202</w:t>
      </w:r>
      <w:r>
        <w:rPr>
          <w:rFonts w:ascii="黑体" w:hAnsi="黑体" w:eastAsia="黑体"/>
          <w:b/>
          <w:sz w:val="30"/>
          <w:szCs w:val="30"/>
        </w:rPr>
        <w:t>2</w:t>
      </w:r>
      <w:r>
        <w:rPr>
          <w:rFonts w:hint="eastAsia" w:ascii="黑体" w:hAnsi="黑体" w:eastAsia="黑体"/>
          <w:b/>
          <w:sz w:val="30"/>
          <w:szCs w:val="30"/>
        </w:rPr>
        <w:t>年</w:t>
      </w:r>
      <w:r>
        <w:rPr>
          <w:rFonts w:hint="eastAsia" w:ascii="黑体" w:hAnsi="黑体" w:eastAsia="黑体"/>
          <w:b/>
          <w:sz w:val="30"/>
          <w:szCs w:val="30"/>
          <w:lang w:eastAsia="zh-CN"/>
        </w:rPr>
        <w:t>安全与海洋工程学院</w:t>
      </w:r>
      <w:r>
        <w:rPr>
          <w:rFonts w:hint="eastAsia" w:ascii="黑体" w:hAnsi="黑体" w:eastAsia="黑体"/>
          <w:b/>
          <w:sz w:val="30"/>
          <w:szCs w:val="30"/>
        </w:rPr>
        <w:t>校级基地（A类）专业学位研究生导师组</w:t>
      </w:r>
    </w:p>
    <w:p>
      <w:pPr>
        <w:jc w:val="center"/>
        <w:rPr>
          <w:rFonts w:ascii="黑体" w:hAnsi="黑体" w:eastAsia="黑体"/>
          <w:b/>
          <w:sz w:val="30"/>
          <w:szCs w:val="30"/>
        </w:rPr>
      </w:pPr>
      <w:r>
        <w:rPr>
          <w:rFonts w:hint="eastAsia" w:ascii="黑体" w:hAnsi="黑体" w:eastAsia="黑体"/>
          <w:b/>
          <w:sz w:val="30"/>
          <w:szCs w:val="30"/>
        </w:rPr>
        <w:t>招生宣传材料</w:t>
      </w:r>
    </w:p>
    <w:p>
      <w:pPr>
        <w:keepNext w:val="0"/>
        <w:keepLines w:val="0"/>
        <w:pageBreakBefore w:val="0"/>
        <w:widowControl/>
        <w:numPr>
          <w:ilvl w:val="0"/>
          <w:numId w:val="1"/>
        </w:numPr>
        <w:kinsoku/>
        <w:wordWrap/>
        <w:overflowPunct/>
        <w:topLinePunct w:val="0"/>
        <w:autoSpaceDE/>
        <w:autoSpaceDN/>
        <w:bidi w:val="0"/>
        <w:adjustRightInd/>
        <w:snapToGrid/>
        <w:spacing w:before="313" w:beforeLines="100"/>
        <w:jc w:val="left"/>
        <w:textAlignment w:val="auto"/>
        <w:rPr>
          <w:rFonts w:hint="eastAsia" w:ascii="Source Han Sans CN Medium" w:hAnsi="Source Han Sans CN Medium" w:eastAsia="微软雅黑" w:cs="宋体"/>
          <w:b/>
          <w:bCs/>
          <w:color w:val="000000"/>
          <w:kern w:val="0"/>
          <w:sz w:val="28"/>
          <w:szCs w:val="28"/>
        </w:rPr>
      </w:pPr>
      <w:r>
        <w:rPr>
          <w:rFonts w:hint="eastAsia" w:ascii="Source Han Sans CN Medium" w:hAnsi="Source Han Sans CN Medium" w:eastAsia="微软雅黑" w:cs="宋体"/>
          <w:b/>
          <w:bCs/>
          <w:color w:val="000000"/>
          <w:kern w:val="0"/>
          <w:sz w:val="28"/>
          <w:szCs w:val="28"/>
        </w:rPr>
        <w:t>中国石油集团安全环保技术研究院有限公司</w:t>
      </w:r>
    </w:p>
    <w:p>
      <w:pPr>
        <w:widowControl/>
        <w:numPr>
          <w:ilvl w:val="0"/>
          <w:numId w:val="0"/>
        </w:numPr>
        <w:jc w:val="left"/>
        <w:rPr>
          <w:rFonts w:ascii="微软雅黑" w:hAnsi="微软雅黑" w:eastAsia="微软雅黑" w:cs="宋体"/>
          <w:color w:val="FF0000"/>
          <w:kern w:val="0"/>
          <w:sz w:val="27"/>
          <w:szCs w:val="27"/>
        </w:rPr>
      </w:pPr>
      <w:r>
        <w:rPr>
          <w:rFonts w:ascii="Source Han Sans CN Medium" w:hAnsi="Source Han Sans CN Medium" w:eastAsia="微软雅黑" w:cs="宋体"/>
          <w:b/>
          <w:bCs/>
          <w:color w:val="000000"/>
          <w:kern w:val="0"/>
          <w:sz w:val="24"/>
          <w:szCs w:val="24"/>
        </w:rPr>
        <w:t>（1）企业</w:t>
      </w:r>
      <w:r>
        <w:rPr>
          <w:rFonts w:hint="eastAsia" w:ascii="Source Han Sans CN Medium" w:hAnsi="Source Han Sans CN Medium" w:eastAsia="微软雅黑" w:cs="宋体"/>
          <w:b/>
          <w:bCs/>
          <w:color w:val="000000"/>
          <w:kern w:val="0"/>
          <w:sz w:val="24"/>
          <w:szCs w:val="24"/>
        </w:rPr>
        <w:t>简介</w:t>
      </w:r>
    </w:p>
    <w:p>
      <w:pPr>
        <w:widowControl/>
        <w:ind w:firstLine="480" w:firstLineChars="200"/>
        <w:jc w:val="left"/>
        <w:rPr>
          <w:rFonts w:hint="eastAsia" w:ascii="微软雅黑" w:hAnsi="微软雅黑" w:eastAsia="微软雅黑" w:cs="Times New Roman"/>
          <w:color w:val="000000"/>
          <w:kern w:val="0"/>
          <w:sz w:val="24"/>
          <w:szCs w:val="24"/>
          <w:highlight w:val="none"/>
        </w:rPr>
      </w:pPr>
      <w:r>
        <w:rPr>
          <w:rFonts w:hint="eastAsia" w:ascii="微软雅黑" w:hAnsi="微软雅黑" w:eastAsia="微软雅黑" w:cs="Times New Roman"/>
          <w:color w:val="000000"/>
          <w:kern w:val="0"/>
          <w:sz w:val="24"/>
          <w:szCs w:val="24"/>
          <w:highlight w:val="none"/>
        </w:rPr>
        <w:t>中国石油集团安全环保技术研究院有限公司（以下简称研究院）是中国石油天然气集团有限公司直属的专业研究机构，研究院位于北京市中关村昌平科技园区内，注册资金12亿元，现有专业技术研究人员500余人，具有高级职称（副教授）以上人员200多人，拥有享受国务院津贴专家6人，国家石油石化行业安全环保和应急技术专家、中国石油高级技术专家、兼职博士生导师知名专家、教授39人。研究院拥有国家科技部“石油石化污染控制与处理国家重点实验室”和中国石油石化联合会认定“石油和化工环境保护含油废物处理及资源化工程中心”，同时建有中国石油“HSE重点实验室”、“环境监测总站”、“静电检测中心”等安全环保科技支撑平台。实验室面积15000平米，拥有各类专业研究设备600多台套，拥有30多台套国际先进的大型仪器设备、和具有行业特色的标志性试验设施，设备新旧系数0.8，资产总额2亿多元。研究院目前已建成污泥热解处理工艺模拟实验平台、点源污水高级氧化处理实验平台、污水脱氮脱盐处理与回用实验平台、场地渗透污染防控实验平台和咸水层碳封存风险评估实验平台等10台套独具特色的特色实验平台，有效支撑了含油污泥分质处理与资源化系列技术、钻井废弃物随钻处理与资源化系列技术、设备失效评估与腐蚀检测技术等13项安全环保特色技术，在石油石化安全环保技术研究、技术支持和技术服务方面拥有雄厚的实力和丰富的经验，整体技术水平达到“行业领先、国际一流”。“十三五”以来，研究院先后主持和参加国家973项目、国家油气重大专项、科技支撑计划和集团公司重大科技项目等114项；获省部级（含行业协会）科技成果奖75项；申请受理专利391件，其中发明专利250件；已获授权专利117件，其中发明专利66件，获得软件著作权登记109项；研究起草和编制国际标准2件、国家、行业和企业标准74件。</w:t>
      </w:r>
    </w:p>
    <w:p>
      <w:pPr>
        <w:widowControl/>
        <w:ind w:firstLine="480" w:firstLineChars="200"/>
        <w:jc w:val="left"/>
        <w:rPr>
          <w:rFonts w:hint="eastAsia" w:ascii="微软雅黑" w:hAnsi="微软雅黑" w:eastAsia="微软雅黑" w:cs="宋体"/>
          <w:color w:val="000000"/>
          <w:kern w:val="0"/>
          <w:sz w:val="24"/>
          <w:szCs w:val="24"/>
          <w:highlight w:val="none"/>
          <w:lang w:val="en-US" w:eastAsia="zh-CN"/>
        </w:rPr>
      </w:pPr>
      <w:bookmarkStart w:id="0" w:name="_GoBack"/>
      <w:bookmarkEnd w:id="0"/>
      <w:r>
        <w:rPr>
          <w:rFonts w:ascii="微软雅黑" w:hAnsi="微软雅黑" w:eastAsia="微软雅黑" w:cs="宋体"/>
          <w:color w:val="000000"/>
          <w:kern w:val="0"/>
          <w:sz w:val="24"/>
          <w:szCs w:val="24"/>
          <w:highlight w:val="none"/>
        </w:rPr>
        <w:t>需求专业领域：</w:t>
      </w:r>
      <w:r>
        <w:rPr>
          <w:rFonts w:hint="eastAsia" w:ascii="微软雅黑" w:hAnsi="微软雅黑" w:eastAsia="微软雅黑" w:cs="宋体"/>
          <w:color w:val="000000"/>
          <w:kern w:val="0"/>
          <w:sz w:val="24"/>
          <w:szCs w:val="24"/>
          <w:highlight w:val="none"/>
          <w:lang w:eastAsia="zh-CN"/>
        </w:rPr>
        <w:t>安全工程</w:t>
      </w:r>
    </w:p>
    <w:p>
      <w:pPr>
        <w:widowControl/>
        <w:jc w:val="left"/>
        <w:rPr>
          <w:rFonts w:hint="eastAsia" w:ascii="Source Han Sans CN Medium" w:hAnsi="Source Han Sans CN Medium" w:eastAsia="微软雅黑" w:cs="宋体"/>
          <w:b/>
          <w:bCs/>
          <w:color w:val="000000"/>
          <w:kern w:val="0"/>
          <w:sz w:val="24"/>
          <w:szCs w:val="24"/>
        </w:rPr>
      </w:pPr>
      <w:r>
        <w:rPr>
          <w:rFonts w:hint="eastAsia" w:ascii="Source Han Sans CN Medium" w:hAnsi="Source Han Sans CN Medium" w:eastAsia="微软雅黑" w:cs="宋体"/>
          <w:b/>
          <w:bCs/>
          <w:color w:val="000000"/>
          <w:kern w:val="0"/>
          <w:sz w:val="24"/>
          <w:szCs w:val="24"/>
        </w:rPr>
        <w:t>（2）导师组一览表及需求人数</w:t>
      </w:r>
    </w:p>
    <w:tbl>
      <w:tblPr>
        <w:tblStyle w:val="8"/>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384"/>
        <w:gridCol w:w="1183"/>
        <w:gridCol w:w="1467"/>
        <w:gridCol w:w="1116"/>
        <w:gridCol w:w="1134"/>
        <w:gridCol w:w="246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682" w:type="dxa"/>
            <w:vAlign w:val="center"/>
          </w:tcPr>
          <w:p>
            <w:pPr>
              <w:jc w:val="center"/>
              <w:rPr>
                <w:b/>
              </w:rPr>
            </w:pPr>
            <w:r>
              <w:rPr>
                <w:rFonts w:hint="eastAsia"/>
                <w:b/>
              </w:rPr>
              <w:t>序号</w:t>
            </w:r>
          </w:p>
        </w:tc>
        <w:tc>
          <w:tcPr>
            <w:tcW w:w="1384" w:type="dxa"/>
          </w:tcPr>
          <w:p>
            <w:pPr>
              <w:jc w:val="center"/>
              <w:rPr>
                <w:b/>
              </w:rPr>
            </w:pPr>
            <w:r>
              <w:br w:type="textWrapping"/>
            </w:r>
            <w:r>
              <w:rPr>
                <w:rFonts w:ascii="Source Han Sans CN Medium" w:hAnsi="Source Han Sans CN Medium"/>
                <w:b/>
                <w:bCs/>
                <w:color w:val="000000"/>
                <w:sz w:val="22"/>
              </w:rPr>
              <w:t>学院（研究院）</w:t>
            </w:r>
          </w:p>
        </w:tc>
        <w:tc>
          <w:tcPr>
            <w:tcW w:w="1183" w:type="dxa"/>
            <w:vAlign w:val="center"/>
          </w:tcPr>
          <w:p>
            <w:pPr>
              <w:jc w:val="center"/>
              <w:rPr>
                <w:b/>
              </w:rPr>
            </w:pPr>
            <w:r>
              <w:rPr>
                <w:rFonts w:hint="eastAsia"/>
                <w:b/>
              </w:rPr>
              <w:t>专业领域</w:t>
            </w:r>
          </w:p>
        </w:tc>
        <w:tc>
          <w:tcPr>
            <w:tcW w:w="1467" w:type="dxa"/>
            <w:vAlign w:val="center"/>
          </w:tcPr>
          <w:p>
            <w:pPr>
              <w:jc w:val="center"/>
              <w:rPr>
                <w:b/>
              </w:rPr>
            </w:pPr>
            <w:r>
              <w:rPr>
                <w:rFonts w:hint="eastAsia"/>
                <w:b/>
              </w:rPr>
              <w:t>研究方向</w:t>
            </w:r>
          </w:p>
        </w:tc>
        <w:tc>
          <w:tcPr>
            <w:tcW w:w="1116" w:type="dxa"/>
            <w:vAlign w:val="center"/>
          </w:tcPr>
          <w:p>
            <w:pPr>
              <w:jc w:val="center"/>
              <w:rPr>
                <w:b/>
              </w:rPr>
            </w:pPr>
            <w:r>
              <w:rPr>
                <w:rFonts w:hint="eastAsia"/>
                <w:b/>
              </w:rPr>
              <w:t>企业导师</w:t>
            </w:r>
          </w:p>
        </w:tc>
        <w:tc>
          <w:tcPr>
            <w:tcW w:w="1134" w:type="dxa"/>
            <w:vAlign w:val="center"/>
          </w:tcPr>
          <w:p>
            <w:pPr>
              <w:jc w:val="center"/>
              <w:rPr>
                <w:b/>
              </w:rPr>
            </w:pPr>
            <w:r>
              <w:rPr>
                <w:rFonts w:hint="eastAsia"/>
                <w:b/>
              </w:rPr>
              <w:t>校内导师</w:t>
            </w:r>
          </w:p>
        </w:tc>
        <w:tc>
          <w:tcPr>
            <w:tcW w:w="2461" w:type="dxa"/>
            <w:vAlign w:val="center"/>
          </w:tcPr>
          <w:p>
            <w:pPr>
              <w:jc w:val="center"/>
              <w:rPr>
                <w:b/>
              </w:rPr>
            </w:pPr>
            <w:r>
              <w:rPr>
                <w:rFonts w:hint="eastAsia"/>
                <w:b/>
              </w:rPr>
              <w:t>拟提供的</w:t>
            </w:r>
            <w:r>
              <w:rPr>
                <w:b/>
              </w:rPr>
              <w:t>专业实践课题（科研项目）</w:t>
            </w:r>
            <w:r>
              <w:rPr>
                <w:rFonts w:hint="eastAsia"/>
                <w:b/>
              </w:rPr>
              <w:t>名称</w:t>
            </w:r>
          </w:p>
        </w:tc>
        <w:tc>
          <w:tcPr>
            <w:tcW w:w="721" w:type="dxa"/>
            <w:vAlign w:val="center"/>
          </w:tcPr>
          <w:p>
            <w:pPr>
              <w:jc w:val="center"/>
              <w:rPr>
                <w:b/>
              </w:rPr>
            </w:pPr>
            <w:r>
              <w:rPr>
                <w:rFonts w:hint="eastAsia"/>
                <w:b/>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82" w:type="dxa"/>
            <w:vAlign w:val="center"/>
          </w:tcPr>
          <w:p>
            <w:pPr>
              <w:spacing w:line="240" w:lineRule="auto"/>
              <w:jc w:val="center"/>
              <w:rPr>
                <w:rFonts w:hint="eastAsia" w:ascii="宋体" w:hAnsi="宋体" w:eastAsia="宋体" w:cs="宋体"/>
              </w:rPr>
            </w:pPr>
            <w:r>
              <w:rPr>
                <w:rFonts w:hint="eastAsia" w:ascii="宋体" w:hAnsi="宋体" w:eastAsia="宋体" w:cs="宋体"/>
              </w:rPr>
              <w:t>1</w:t>
            </w:r>
          </w:p>
        </w:tc>
        <w:tc>
          <w:tcPr>
            <w:tcW w:w="138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83"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安全工程</w:t>
            </w:r>
          </w:p>
        </w:tc>
        <w:tc>
          <w:tcPr>
            <w:tcW w:w="1467"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智能机器人</w:t>
            </w:r>
          </w:p>
        </w:tc>
        <w:tc>
          <w:tcPr>
            <w:tcW w:w="1116"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储胜利</w:t>
            </w:r>
          </w:p>
        </w:tc>
        <w:tc>
          <w:tcPr>
            <w:tcW w:w="113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郑文培</w:t>
            </w:r>
          </w:p>
        </w:tc>
        <w:tc>
          <w:tcPr>
            <w:tcW w:w="2461"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智能机器人、油气火灾应急</w:t>
            </w:r>
          </w:p>
        </w:tc>
        <w:tc>
          <w:tcPr>
            <w:tcW w:w="721" w:type="dxa"/>
            <w:vAlign w:val="center"/>
          </w:tcPr>
          <w:p>
            <w:pPr>
              <w:spacing w:line="240" w:lineRule="auto"/>
              <w:jc w:val="center"/>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82" w:type="dxa"/>
            <w:vAlign w:val="center"/>
          </w:tcPr>
          <w:p>
            <w:pPr>
              <w:spacing w:line="240" w:lineRule="auto"/>
              <w:jc w:val="center"/>
              <w:rPr>
                <w:rFonts w:hint="eastAsia" w:ascii="宋体" w:hAnsi="宋体" w:eastAsia="宋体" w:cs="宋体"/>
                <w:lang w:eastAsia="zh-CN"/>
              </w:rPr>
            </w:pPr>
            <w:r>
              <w:rPr>
                <w:rFonts w:hint="eastAsia" w:ascii="宋体" w:hAnsi="宋体" w:eastAsia="宋体" w:cs="宋体"/>
                <w:lang w:val="en-US" w:eastAsia="zh-CN"/>
              </w:rPr>
              <w:t>2</w:t>
            </w:r>
          </w:p>
        </w:tc>
        <w:tc>
          <w:tcPr>
            <w:tcW w:w="138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8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67"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油气火灾应急</w:t>
            </w:r>
          </w:p>
        </w:tc>
        <w:tc>
          <w:tcPr>
            <w:tcW w:w="1116"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栾国华</w:t>
            </w:r>
          </w:p>
        </w:tc>
        <w:tc>
          <w:tcPr>
            <w:tcW w:w="113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李云涛</w:t>
            </w:r>
          </w:p>
        </w:tc>
        <w:tc>
          <w:tcPr>
            <w:tcW w:w="2461"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大型油罐全液面火灾沸溢风险评估与新型固态灭火技术研究</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82" w:type="dxa"/>
            <w:vAlign w:val="center"/>
          </w:tcPr>
          <w:p>
            <w:pPr>
              <w:spacing w:line="240" w:lineRule="auto"/>
              <w:jc w:val="center"/>
              <w:rPr>
                <w:rFonts w:hint="eastAsia" w:ascii="宋体" w:hAnsi="宋体" w:eastAsia="宋体" w:cs="宋体"/>
                <w:lang w:eastAsia="zh-CN"/>
              </w:rPr>
            </w:pPr>
            <w:r>
              <w:rPr>
                <w:rFonts w:hint="eastAsia" w:ascii="宋体" w:hAnsi="宋体" w:eastAsia="宋体" w:cs="宋体"/>
                <w:lang w:val="en-US" w:eastAsia="zh-CN"/>
              </w:rPr>
              <w:t>3</w:t>
            </w:r>
          </w:p>
        </w:tc>
        <w:tc>
          <w:tcPr>
            <w:tcW w:w="138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8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67"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过程安全风险控制及预警</w:t>
            </w:r>
          </w:p>
        </w:tc>
        <w:tc>
          <w:tcPr>
            <w:tcW w:w="1116"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魏振强</w:t>
            </w:r>
          </w:p>
        </w:tc>
        <w:tc>
          <w:tcPr>
            <w:tcW w:w="113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胡瑾秋</w:t>
            </w:r>
          </w:p>
        </w:tc>
        <w:tc>
          <w:tcPr>
            <w:tcW w:w="2461"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智慧管道信息安全威胁致灾机理与风险预警研究</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bl>
    <w:p>
      <w:pPr>
        <w:keepNext w:val="0"/>
        <w:keepLines w:val="0"/>
        <w:pageBreakBefore w:val="0"/>
        <w:widowControl/>
        <w:numPr>
          <w:ilvl w:val="0"/>
          <w:numId w:val="2"/>
        </w:numPr>
        <w:kinsoku/>
        <w:wordWrap/>
        <w:overflowPunct/>
        <w:topLinePunct w:val="0"/>
        <w:autoSpaceDE/>
        <w:autoSpaceDN/>
        <w:bidi w:val="0"/>
        <w:adjustRightInd/>
        <w:snapToGrid/>
        <w:spacing w:before="313" w:beforeLines="100"/>
        <w:jc w:val="left"/>
        <w:textAlignment w:val="auto"/>
        <w:rPr>
          <w:rFonts w:hint="eastAsia" w:ascii="Source Han Sans CN Medium" w:hAnsi="Source Han Sans CN Medium" w:eastAsia="微软雅黑" w:cs="宋体"/>
          <w:b/>
          <w:bCs/>
          <w:color w:val="000000"/>
          <w:kern w:val="0"/>
          <w:sz w:val="28"/>
          <w:szCs w:val="28"/>
        </w:rPr>
      </w:pPr>
      <w:r>
        <w:rPr>
          <w:rFonts w:hint="eastAsia" w:ascii="Source Han Sans CN Medium" w:hAnsi="Source Han Sans CN Medium" w:eastAsia="微软雅黑" w:cs="宋体"/>
          <w:b/>
          <w:bCs/>
          <w:color w:val="000000"/>
          <w:kern w:val="0"/>
          <w:sz w:val="28"/>
          <w:szCs w:val="28"/>
        </w:rPr>
        <w:t>中海油研究总院有限责任公司</w:t>
      </w:r>
    </w:p>
    <w:p>
      <w:pPr>
        <w:widowControl/>
        <w:numPr>
          <w:ilvl w:val="0"/>
          <w:numId w:val="0"/>
        </w:numPr>
        <w:jc w:val="left"/>
        <w:rPr>
          <w:rFonts w:ascii="微软雅黑" w:hAnsi="微软雅黑" w:eastAsia="微软雅黑" w:cs="宋体"/>
          <w:color w:val="FF0000"/>
          <w:kern w:val="0"/>
          <w:sz w:val="27"/>
          <w:szCs w:val="27"/>
        </w:rPr>
      </w:pPr>
      <w:r>
        <w:rPr>
          <w:rFonts w:ascii="Source Han Sans CN Medium" w:hAnsi="Source Han Sans CN Medium" w:eastAsia="微软雅黑" w:cs="宋体"/>
          <w:b/>
          <w:bCs/>
          <w:color w:val="000000"/>
          <w:kern w:val="0"/>
          <w:sz w:val="24"/>
          <w:szCs w:val="24"/>
        </w:rPr>
        <w:t>（1）企业</w:t>
      </w:r>
      <w:r>
        <w:rPr>
          <w:rFonts w:hint="eastAsia" w:ascii="Source Han Sans CN Medium" w:hAnsi="Source Han Sans CN Medium" w:eastAsia="微软雅黑" w:cs="宋体"/>
          <w:b/>
          <w:bCs/>
          <w:color w:val="000000"/>
          <w:kern w:val="0"/>
          <w:sz w:val="24"/>
          <w:szCs w:val="24"/>
        </w:rPr>
        <w:t>简介</w:t>
      </w:r>
    </w:p>
    <w:p>
      <w:pPr>
        <w:widowControl/>
        <w:ind w:firstLine="480" w:firstLineChars="200"/>
        <w:jc w:val="left"/>
        <w:rPr>
          <w:rFonts w:hint="eastAsia" w:ascii="微软雅黑" w:hAnsi="微软雅黑" w:eastAsia="微软雅黑" w:cs="Times New Roman"/>
          <w:color w:val="000000"/>
          <w:kern w:val="0"/>
          <w:sz w:val="24"/>
          <w:szCs w:val="24"/>
          <w:highlight w:val="none"/>
        </w:rPr>
      </w:pPr>
      <w:r>
        <w:rPr>
          <w:rFonts w:hint="eastAsia" w:ascii="微软雅黑" w:hAnsi="微软雅黑" w:eastAsia="微软雅黑" w:cs="Times New Roman"/>
          <w:color w:val="000000"/>
          <w:kern w:val="0"/>
          <w:sz w:val="24"/>
          <w:szCs w:val="24"/>
          <w:highlight w:val="none"/>
        </w:rPr>
        <w:t>中海油研究总院有限责任公司（以下称“中海油研究总院”）与中海石油（中国）有限公司北京研究中心分别隶属于中国海洋石油集团有限公司和中国海洋石油有限公司，一个机构两块牌子，是中国海油所属最大的综合性科研机构。主要任务是为公司勘探开发业务提供常规和纵深性的技术支持，为中下游领域油气利用提供综合性技术服务，承担国家和公司的重要科研课题的研究，并承担公司油气发展战略规划研究。</w:t>
      </w:r>
    </w:p>
    <w:p>
      <w:pPr>
        <w:widowControl/>
        <w:ind w:firstLine="480" w:firstLineChars="200"/>
        <w:jc w:val="left"/>
        <w:rPr>
          <w:rFonts w:hint="eastAsia" w:ascii="微软雅黑" w:hAnsi="微软雅黑" w:eastAsia="微软雅黑" w:cs="Times New Roman"/>
          <w:color w:val="000000"/>
          <w:kern w:val="0"/>
          <w:sz w:val="24"/>
          <w:szCs w:val="24"/>
          <w:highlight w:val="none"/>
        </w:rPr>
      </w:pPr>
      <w:r>
        <w:rPr>
          <w:rFonts w:hint="eastAsia" w:ascii="微软雅黑" w:hAnsi="微软雅黑" w:eastAsia="微软雅黑" w:cs="Times New Roman"/>
          <w:color w:val="000000"/>
          <w:kern w:val="0"/>
          <w:sz w:val="24"/>
          <w:szCs w:val="24"/>
          <w:highlight w:val="none"/>
        </w:rPr>
        <w:t xml:space="preserve">    中海油研究总院主要业务范围涵盖勘探开发、钻采研究、工程设计、信息技术、战略规划、新能源研究等各个方面。承担国家科技重大专项、国家自然科学基金项目和中国海油科技攻关等重大项目的研究任务。拥有地球物理、提高采收率、深水工程、边际油田开发、天然气水合物等4个国家级及5个集团公司级重点实验室和一个博士后科研工作站。</w:t>
      </w:r>
    </w:p>
    <w:p>
      <w:pPr>
        <w:widowControl/>
        <w:ind w:firstLine="480" w:firstLineChars="200"/>
        <w:jc w:val="left"/>
        <w:rPr>
          <w:rFonts w:hint="eastAsia" w:ascii="微软雅黑" w:hAnsi="微软雅黑" w:eastAsia="微软雅黑" w:cs="Times New Roman"/>
          <w:color w:val="000000"/>
          <w:kern w:val="0"/>
          <w:sz w:val="24"/>
          <w:szCs w:val="24"/>
          <w:highlight w:val="none"/>
        </w:rPr>
      </w:pPr>
      <w:r>
        <w:rPr>
          <w:rFonts w:hint="eastAsia" w:ascii="微软雅黑" w:hAnsi="微软雅黑" w:eastAsia="微软雅黑" w:cs="Times New Roman"/>
          <w:color w:val="000000"/>
          <w:kern w:val="0"/>
          <w:sz w:val="24"/>
          <w:szCs w:val="24"/>
          <w:highlight w:val="none"/>
        </w:rPr>
        <w:t xml:space="preserve">    中海油研究总院共有16个院、中心、部门，拥有员工1200余人，每年承担300余项各类科研生产任务。近十年来，获得国家级科技奖项9项，获得的集团公司和各类省部级奖项共计118项，共拥有有效授权专利1205个，计算机软件著作权652个，过去五年共发表各类期刊论文近2000篇。拥有中国工程院院士1人，全国杰出专业技术人才1名，新世纪百千万工程国家级人选3名，享受国务院特殊津贴专家14名，中青年科技创新领军人才2名，集团公司资深专家2名，集团公司级专家25名，总院级专家43名。</w:t>
      </w:r>
    </w:p>
    <w:p>
      <w:pPr>
        <w:widowControl/>
        <w:ind w:firstLine="480" w:firstLineChars="200"/>
        <w:jc w:val="left"/>
        <w:rPr>
          <w:rFonts w:ascii="微软雅黑" w:hAnsi="微软雅黑" w:eastAsia="微软雅黑" w:cs="宋体"/>
          <w:color w:val="000000"/>
          <w:kern w:val="0"/>
          <w:sz w:val="24"/>
          <w:szCs w:val="24"/>
          <w:highlight w:val="none"/>
        </w:rPr>
      </w:pPr>
      <w:r>
        <w:rPr>
          <w:rFonts w:ascii="微软雅黑" w:hAnsi="微软雅黑" w:eastAsia="微软雅黑" w:cs="宋体"/>
          <w:color w:val="000000"/>
          <w:kern w:val="0"/>
          <w:sz w:val="24"/>
          <w:szCs w:val="24"/>
          <w:highlight w:val="none"/>
        </w:rPr>
        <w:t>需求专业领域：石油与天然气工程、</w:t>
      </w:r>
      <w:r>
        <w:rPr>
          <w:rFonts w:hint="eastAsia" w:ascii="微软雅黑" w:hAnsi="微软雅黑" w:eastAsia="微软雅黑" w:cs="宋体"/>
          <w:color w:val="000000"/>
          <w:kern w:val="0"/>
          <w:sz w:val="24"/>
          <w:szCs w:val="24"/>
          <w:highlight w:val="none"/>
          <w:lang w:eastAsia="zh-CN"/>
        </w:rPr>
        <w:t>安全</w:t>
      </w:r>
      <w:r>
        <w:rPr>
          <w:rFonts w:ascii="微软雅黑" w:hAnsi="微软雅黑" w:eastAsia="微软雅黑" w:cs="宋体"/>
          <w:color w:val="000000"/>
          <w:kern w:val="0"/>
          <w:sz w:val="24"/>
          <w:szCs w:val="24"/>
          <w:highlight w:val="none"/>
        </w:rPr>
        <w:t>工程</w:t>
      </w:r>
    </w:p>
    <w:p>
      <w:pPr>
        <w:widowControl/>
        <w:jc w:val="left"/>
        <w:rPr>
          <w:rFonts w:hint="eastAsia" w:ascii="Source Han Sans CN Medium" w:hAnsi="Source Han Sans CN Medium" w:eastAsia="微软雅黑" w:cs="宋体"/>
          <w:b/>
          <w:bCs/>
          <w:color w:val="000000"/>
          <w:kern w:val="0"/>
          <w:sz w:val="24"/>
          <w:szCs w:val="24"/>
        </w:rPr>
      </w:pPr>
      <w:r>
        <w:rPr>
          <w:rFonts w:hint="eastAsia" w:ascii="Source Han Sans CN Medium" w:hAnsi="Source Han Sans CN Medium" w:eastAsia="微软雅黑" w:cs="宋体"/>
          <w:b/>
          <w:bCs/>
          <w:color w:val="000000"/>
          <w:kern w:val="0"/>
          <w:sz w:val="24"/>
          <w:szCs w:val="24"/>
        </w:rPr>
        <w:t>（2）导师组一览表及需求人数</w:t>
      </w:r>
    </w:p>
    <w:tbl>
      <w:tblPr>
        <w:tblStyle w:val="8"/>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91"/>
        <w:gridCol w:w="1500"/>
        <w:gridCol w:w="1400"/>
        <w:gridCol w:w="1116"/>
        <w:gridCol w:w="1000"/>
        <w:gridCol w:w="2217"/>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5" w:type="dxa"/>
            <w:vAlign w:val="center"/>
          </w:tcPr>
          <w:p>
            <w:pPr>
              <w:jc w:val="center"/>
              <w:rPr>
                <w:b/>
              </w:rPr>
            </w:pPr>
            <w:r>
              <w:rPr>
                <w:rFonts w:hint="eastAsia"/>
                <w:b/>
              </w:rPr>
              <w:t>序号</w:t>
            </w:r>
          </w:p>
        </w:tc>
        <w:tc>
          <w:tcPr>
            <w:tcW w:w="1491" w:type="dxa"/>
          </w:tcPr>
          <w:p>
            <w:pPr>
              <w:jc w:val="center"/>
              <w:rPr>
                <w:b/>
              </w:rPr>
            </w:pPr>
            <w:r>
              <w:br w:type="textWrapping"/>
            </w:r>
            <w:r>
              <w:rPr>
                <w:rFonts w:ascii="Source Han Sans CN Medium" w:hAnsi="Source Han Sans CN Medium"/>
                <w:b/>
                <w:bCs/>
                <w:color w:val="000000"/>
                <w:sz w:val="22"/>
              </w:rPr>
              <w:t>学院（研究院）</w:t>
            </w:r>
          </w:p>
        </w:tc>
        <w:tc>
          <w:tcPr>
            <w:tcW w:w="1500" w:type="dxa"/>
            <w:vAlign w:val="center"/>
          </w:tcPr>
          <w:p>
            <w:pPr>
              <w:jc w:val="center"/>
              <w:rPr>
                <w:b/>
              </w:rPr>
            </w:pPr>
            <w:r>
              <w:rPr>
                <w:rFonts w:hint="eastAsia"/>
                <w:b/>
              </w:rPr>
              <w:t>专业领域</w:t>
            </w:r>
          </w:p>
        </w:tc>
        <w:tc>
          <w:tcPr>
            <w:tcW w:w="1400" w:type="dxa"/>
            <w:vAlign w:val="center"/>
          </w:tcPr>
          <w:p>
            <w:pPr>
              <w:jc w:val="center"/>
              <w:rPr>
                <w:b/>
              </w:rPr>
            </w:pPr>
            <w:r>
              <w:rPr>
                <w:rFonts w:hint="eastAsia"/>
                <w:b/>
              </w:rPr>
              <w:t>研究方向</w:t>
            </w:r>
          </w:p>
        </w:tc>
        <w:tc>
          <w:tcPr>
            <w:tcW w:w="1116" w:type="dxa"/>
            <w:vAlign w:val="center"/>
          </w:tcPr>
          <w:p>
            <w:pPr>
              <w:jc w:val="center"/>
              <w:rPr>
                <w:b/>
              </w:rPr>
            </w:pPr>
            <w:r>
              <w:rPr>
                <w:rFonts w:hint="eastAsia"/>
                <w:b/>
              </w:rPr>
              <w:t>企业导师</w:t>
            </w:r>
          </w:p>
        </w:tc>
        <w:tc>
          <w:tcPr>
            <w:tcW w:w="1000" w:type="dxa"/>
            <w:vAlign w:val="center"/>
          </w:tcPr>
          <w:p>
            <w:pPr>
              <w:jc w:val="center"/>
              <w:rPr>
                <w:b/>
              </w:rPr>
            </w:pPr>
            <w:r>
              <w:rPr>
                <w:rFonts w:hint="eastAsia"/>
                <w:b/>
              </w:rPr>
              <w:t>校内导师</w:t>
            </w:r>
          </w:p>
        </w:tc>
        <w:tc>
          <w:tcPr>
            <w:tcW w:w="2217" w:type="dxa"/>
            <w:vAlign w:val="center"/>
          </w:tcPr>
          <w:p>
            <w:pPr>
              <w:jc w:val="center"/>
              <w:rPr>
                <w:b/>
              </w:rPr>
            </w:pPr>
            <w:r>
              <w:rPr>
                <w:rFonts w:hint="eastAsia"/>
                <w:b/>
              </w:rPr>
              <w:t>拟提供的</w:t>
            </w:r>
            <w:r>
              <w:rPr>
                <w:b/>
              </w:rPr>
              <w:t>专业实践课题（科研项目）</w:t>
            </w:r>
            <w:r>
              <w:rPr>
                <w:rFonts w:hint="eastAsia"/>
                <w:b/>
              </w:rPr>
              <w:t>名称</w:t>
            </w:r>
          </w:p>
        </w:tc>
        <w:tc>
          <w:tcPr>
            <w:tcW w:w="749" w:type="dxa"/>
            <w:vAlign w:val="center"/>
          </w:tcPr>
          <w:p>
            <w:pPr>
              <w:jc w:val="center"/>
              <w:rPr>
                <w:b/>
              </w:rPr>
            </w:pPr>
            <w:r>
              <w:rPr>
                <w:rFonts w:hint="eastAsia"/>
                <w:b/>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675" w:type="dxa"/>
            <w:vAlign w:val="center"/>
          </w:tcPr>
          <w:p>
            <w:pPr>
              <w:spacing w:line="240" w:lineRule="auto"/>
              <w:jc w:val="center"/>
              <w:rPr>
                <w:rFonts w:hint="eastAsia" w:ascii="宋体" w:hAnsi="宋体" w:eastAsia="宋体" w:cs="宋体"/>
              </w:rPr>
            </w:pPr>
            <w:r>
              <w:rPr>
                <w:rFonts w:hint="eastAsia" w:ascii="宋体" w:hAnsi="宋体" w:eastAsia="宋体" w:cs="宋体"/>
              </w:rPr>
              <w:t>1</w:t>
            </w:r>
          </w:p>
        </w:tc>
        <w:tc>
          <w:tcPr>
            <w:tcW w:w="149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500"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石油与天然气工程</w:t>
            </w:r>
          </w:p>
        </w:tc>
        <w:tc>
          <w:tcPr>
            <w:tcW w:w="1400"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油田化学</w:t>
            </w:r>
          </w:p>
        </w:tc>
        <w:tc>
          <w:tcPr>
            <w:tcW w:w="1116"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李先杰</w:t>
            </w:r>
          </w:p>
        </w:tc>
        <w:tc>
          <w:tcPr>
            <w:tcW w:w="100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安永生</w:t>
            </w:r>
          </w:p>
        </w:tc>
        <w:tc>
          <w:tcPr>
            <w:tcW w:w="2217"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化学驱组合技术效果研究</w:t>
            </w:r>
          </w:p>
        </w:tc>
        <w:tc>
          <w:tcPr>
            <w:tcW w:w="749" w:type="dxa"/>
            <w:vAlign w:val="center"/>
          </w:tcPr>
          <w:p>
            <w:pPr>
              <w:spacing w:line="240" w:lineRule="auto"/>
              <w:jc w:val="center"/>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eastAsia" w:ascii="宋体" w:hAnsi="宋体" w:eastAsia="宋体" w:cs="宋体"/>
                <w:lang w:eastAsia="zh-CN"/>
              </w:rPr>
            </w:pPr>
            <w:r>
              <w:rPr>
                <w:rFonts w:hint="eastAsia" w:ascii="宋体" w:hAnsi="宋体" w:eastAsia="宋体" w:cs="宋体"/>
                <w:lang w:val="en-US" w:eastAsia="zh-CN"/>
              </w:rPr>
              <w:t>2</w:t>
            </w:r>
          </w:p>
        </w:tc>
        <w:tc>
          <w:tcPr>
            <w:tcW w:w="149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50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40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开发</w:t>
            </w:r>
          </w:p>
        </w:tc>
        <w:tc>
          <w:tcPr>
            <w:tcW w:w="1116"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谭先红</w:t>
            </w:r>
          </w:p>
        </w:tc>
        <w:tc>
          <w:tcPr>
            <w:tcW w:w="100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陈浩</w:t>
            </w:r>
          </w:p>
        </w:tc>
        <w:tc>
          <w:tcPr>
            <w:tcW w:w="2217"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海上低渗透油藏注CO2提高采收率研究</w:t>
            </w:r>
          </w:p>
        </w:tc>
        <w:tc>
          <w:tcPr>
            <w:tcW w:w="749"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eastAsia" w:ascii="宋体" w:hAnsi="宋体" w:eastAsia="宋体" w:cs="宋体"/>
                <w:lang w:eastAsia="zh-CN"/>
              </w:rPr>
            </w:pPr>
            <w:r>
              <w:rPr>
                <w:rFonts w:hint="eastAsia" w:ascii="宋体" w:hAnsi="宋体" w:eastAsia="宋体" w:cs="宋体"/>
                <w:lang w:val="en-US" w:eastAsia="zh-CN"/>
              </w:rPr>
              <w:t>3</w:t>
            </w:r>
          </w:p>
        </w:tc>
        <w:tc>
          <w:tcPr>
            <w:tcW w:w="149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50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0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井控完整性</w:t>
            </w:r>
          </w:p>
        </w:tc>
        <w:tc>
          <w:tcPr>
            <w:tcW w:w="1116"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殷志明</w:t>
            </w:r>
          </w:p>
        </w:tc>
        <w:tc>
          <w:tcPr>
            <w:tcW w:w="100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樊建春</w:t>
            </w:r>
          </w:p>
        </w:tc>
        <w:tc>
          <w:tcPr>
            <w:tcW w:w="2217"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井筒泄漏状态智能监测技术研究</w:t>
            </w:r>
          </w:p>
        </w:tc>
        <w:tc>
          <w:tcPr>
            <w:tcW w:w="749"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149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50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0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井控完整性</w:t>
            </w:r>
          </w:p>
        </w:tc>
        <w:tc>
          <w:tcPr>
            <w:tcW w:w="1116"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杨向前</w:t>
            </w:r>
          </w:p>
        </w:tc>
        <w:tc>
          <w:tcPr>
            <w:tcW w:w="100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樊建春</w:t>
            </w:r>
          </w:p>
        </w:tc>
        <w:tc>
          <w:tcPr>
            <w:tcW w:w="2217"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油套管密封性井口快速检测技术应用</w:t>
            </w:r>
          </w:p>
        </w:tc>
        <w:tc>
          <w:tcPr>
            <w:tcW w:w="749" w:type="dxa"/>
            <w:vAlign w:val="center"/>
          </w:tcPr>
          <w:p>
            <w:pPr>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w:t>
            </w:r>
          </w:p>
        </w:tc>
      </w:tr>
    </w:tbl>
    <w:p>
      <w:pPr>
        <w:spacing w:line="360" w:lineRule="auto"/>
      </w:pPr>
    </w:p>
    <w:p>
      <w:pPr>
        <w:keepNext w:val="0"/>
        <w:keepLines w:val="0"/>
        <w:pageBreakBefore w:val="0"/>
        <w:widowControl/>
        <w:numPr>
          <w:ilvl w:val="0"/>
          <w:numId w:val="2"/>
        </w:numPr>
        <w:kinsoku/>
        <w:wordWrap/>
        <w:overflowPunct/>
        <w:topLinePunct w:val="0"/>
        <w:autoSpaceDE/>
        <w:autoSpaceDN/>
        <w:bidi w:val="0"/>
        <w:adjustRightInd/>
        <w:snapToGrid/>
        <w:spacing w:before="313" w:beforeLines="100"/>
        <w:jc w:val="left"/>
        <w:textAlignment w:val="auto"/>
        <w:rPr>
          <w:rFonts w:hint="eastAsia" w:ascii="Source Han Sans CN Medium" w:hAnsi="Source Han Sans CN Medium" w:eastAsia="微软雅黑" w:cs="宋体"/>
          <w:b/>
          <w:bCs/>
          <w:color w:val="000000"/>
          <w:kern w:val="0"/>
          <w:sz w:val="28"/>
          <w:szCs w:val="28"/>
        </w:rPr>
      </w:pPr>
      <w:r>
        <w:rPr>
          <w:rFonts w:hint="eastAsia" w:ascii="Source Han Sans CN Medium" w:hAnsi="Source Han Sans CN Medium" w:eastAsia="微软雅黑" w:cs="宋体"/>
          <w:b/>
          <w:bCs/>
          <w:color w:val="000000"/>
          <w:kern w:val="0"/>
          <w:sz w:val="28"/>
          <w:szCs w:val="28"/>
        </w:rPr>
        <w:t>中国安全生产科学研究院</w:t>
      </w:r>
    </w:p>
    <w:p>
      <w:pPr>
        <w:widowControl/>
        <w:numPr>
          <w:ilvl w:val="0"/>
          <w:numId w:val="0"/>
        </w:numPr>
        <w:jc w:val="left"/>
        <w:rPr>
          <w:rFonts w:ascii="微软雅黑" w:hAnsi="微软雅黑" w:eastAsia="微软雅黑" w:cs="宋体"/>
          <w:color w:val="FF0000"/>
          <w:kern w:val="0"/>
          <w:sz w:val="27"/>
          <w:szCs w:val="27"/>
        </w:rPr>
      </w:pPr>
      <w:r>
        <w:rPr>
          <w:rFonts w:ascii="Source Han Sans CN Medium" w:hAnsi="Source Han Sans CN Medium" w:eastAsia="微软雅黑" w:cs="宋体"/>
          <w:b/>
          <w:bCs/>
          <w:color w:val="000000"/>
          <w:kern w:val="0"/>
          <w:sz w:val="24"/>
          <w:szCs w:val="24"/>
        </w:rPr>
        <w:t>（1）企业</w:t>
      </w:r>
      <w:r>
        <w:rPr>
          <w:rFonts w:hint="eastAsia" w:ascii="Source Han Sans CN Medium" w:hAnsi="Source Han Sans CN Medium" w:eastAsia="微软雅黑" w:cs="宋体"/>
          <w:b/>
          <w:bCs/>
          <w:color w:val="000000"/>
          <w:kern w:val="0"/>
          <w:sz w:val="24"/>
          <w:szCs w:val="24"/>
        </w:rPr>
        <w:t>简介</w:t>
      </w:r>
    </w:p>
    <w:p>
      <w:pPr>
        <w:widowControl/>
        <w:ind w:firstLine="480" w:firstLineChars="200"/>
        <w:jc w:val="left"/>
        <w:rPr>
          <w:rFonts w:hint="eastAsia" w:ascii="微软雅黑" w:hAnsi="微软雅黑" w:eastAsia="微软雅黑" w:cs="Times New Roman"/>
          <w:color w:val="000000"/>
          <w:kern w:val="0"/>
          <w:sz w:val="24"/>
          <w:szCs w:val="24"/>
          <w:highlight w:val="none"/>
        </w:rPr>
      </w:pPr>
      <w:r>
        <w:rPr>
          <w:rFonts w:hint="eastAsia" w:ascii="微软雅黑" w:hAnsi="微软雅黑" w:eastAsia="微软雅黑" w:cs="Times New Roman"/>
          <w:color w:val="000000"/>
          <w:kern w:val="0"/>
          <w:sz w:val="24"/>
          <w:szCs w:val="24"/>
          <w:highlight w:val="none"/>
        </w:rPr>
        <w:t>中国安全生产科学研究院(以下简称“中国安科院”)是应急管理部直属的综合性和社会公益性科研事业单位。中国安科院以实施科技兴安战略，推动安全生产科技进步和科技创新为宗旨；以开展安全领域基础性、综合性、前瞻性科学研究和解决重大事故预防、监控、预警和应急救援等重大技术关键问题为主要方向；为政府安全生产监管工作提供全面支撑，为企业安全生产、职业健康、应急管理和重点工程项目安全提供技术服务，开展安全科学技术学术交流，培养安全生产领域优秀人才。</w:t>
      </w:r>
    </w:p>
    <w:p>
      <w:pPr>
        <w:widowControl/>
        <w:ind w:firstLine="480" w:firstLineChars="200"/>
        <w:jc w:val="left"/>
        <w:rPr>
          <w:rFonts w:hint="eastAsia" w:ascii="微软雅黑" w:hAnsi="微软雅黑" w:eastAsia="微软雅黑" w:cs="Times New Roman"/>
          <w:color w:val="000000"/>
          <w:kern w:val="0"/>
          <w:sz w:val="24"/>
          <w:szCs w:val="24"/>
          <w:highlight w:val="none"/>
        </w:rPr>
      </w:pPr>
      <w:r>
        <w:rPr>
          <w:rFonts w:hint="eastAsia" w:ascii="微软雅黑" w:hAnsi="微软雅黑" w:eastAsia="微软雅黑" w:cs="Times New Roman"/>
          <w:color w:val="000000"/>
          <w:kern w:val="0"/>
          <w:sz w:val="24"/>
          <w:szCs w:val="24"/>
          <w:highlight w:val="none"/>
        </w:rPr>
        <w:t>中国安科院现有职工400余人，其中博士59人、硕士135人，高级技术职称人员139人。在科研人员中，4人入选新世纪百千万人才国家级人选，5人享受政府特殊津贴，1人获得中国青年科技奖，2人入选中青年科技创新领军人才，1人获得全国优秀科技工作者，1人获得国家优秀青年科学基金，38名国家安全生产专家组专家。2008年，获得国家人社部批准，设立了博士后科研工作站，标志着中国安科院的科学研究和人才队伍建设进入了一个新的阶段。</w:t>
      </w:r>
    </w:p>
    <w:p>
      <w:pPr>
        <w:widowControl/>
        <w:ind w:firstLine="480" w:firstLineChars="200"/>
        <w:jc w:val="left"/>
        <w:rPr>
          <w:rFonts w:hint="eastAsia" w:ascii="微软雅黑" w:hAnsi="微软雅黑" w:eastAsia="微软雅黑" w:cs="Times New Roman"/>
          <w:color w:val="000000"/>
          <w:kern w:val="0"/>
          <w:sz w:val="24"/>
          <w:szCs w:val="24"/>
          <w:highlight w:val="none"/>
        </w:rPr>
      </w:pPr>
      <w:r>
        <w:rPr>
          <w:rFonts w:hint="eastAsia" w:ascii="微软雅黑" w:hAnsi="微软雅黑" w:eastAsia="微软雅黑" w:cs="Times New Roman"/>
          <w:color w:val="000000"/>
          <w:kern w:val="0"/>
          <w:sz w:val="24"/>
          <w:szCs w:val="24"/>
          <w:highlight w:val="none"/>
        </w:rPr>
        <w:t>中国安科院承担建设了“非煤矿山安全生产技术支撑中心”和“作业场所职业危害监管技术支撑中心”两个国家级专业中心和8个实验室，其中：重大危险源监控与事故应急技术实验室、矿山采空区灾害防治实验室、尘毒危害预防与控制技术实验室和地铁火灾与客流疏运安全实验室等4个实验室分别获批应急管理部和北京市重点实验室；建设了中日合作呼吸防护实验室和安全工程技术试验与研发基地（一期）非煤矿山基地，该基地建有我国最长的一条非煤矿山试验巷道，可以进行矿井火灾、爆炸、透水、人机工效等实验和电气设备性能测试。</w:t>
      </w:r>
    </w:p>
    <w:p>
      <w:pPr>
        <w:widowControl/>
        <w:ind w:firstLine="480" w:firstLineChars="200"/>
        <w:jc w:val="left"/>
        <w:rPr>
          <w:rFonts w:ascii="微软雅黑" w:hAnsi="微软雅黑" w:eastAsia="微软雅黑" w:cs="宋体"/>
          <w:color w:val="000000"/>
          <w:kern w:val="0"/>
          <w:sz w:val="24"/>
          <w:szCs w:val="24"/>
          <w:highlight w:val="none"/>
        </w:rPr>
      </w:pPr>
      <w:r>
        <w:rPr>
          <w:rFonts w:ascii="微软雅黑" w:hAnsi="微软雅黑" w:eastAsia="微软雅黑" w:cs="宋体"/>
          <w:color w:val="000000"/>
          <w:kern w:val="0"/>
          <w:sz w:val="24"/>
          <w:szCs w:val="24"/>
          <w:highlight w:val="none"/>
        </w:rPr>
        <w:t>需求专业领域：</w:t>
      </w:r>
      <w:r>
        <w:rPr>
          <w:rFonts w:hint="eastAsia" w:ascii="微软雅黑" w:hAnsi="微软雅黑" w:eastAsia="微软雅黑" w:cs="宋体"/>
          <w:color w:val="000000"/>
          <w:kern w:val="0"/>
          <w:sz w:val="24"/>
          <w:szCs w:val="24"/>
          <w:highlight w:val="none"/>
          <w:lang w:eastAsia="zh-CN"/>
        </w:rPr>
        <w:t>安全</w:t>
      </w:r>
      <w:r>
        <w:rPr>
          <w:rFonts w:ascii="微软雅黑" w:hAnsi="微软雅黑" w:eastAsia="微软雅黑" w:cs="宋体"/>
          <w:color w:val="000000"/>
          <w:kern w:val="0"/>
          <w:sz w:val="24"/>
          <w:szCs w:val="24"/>
          <w:highlight w:val="none"/>
        </w:rPr>
        <w:t>工程</w:t>
      </w:r>
    </w:p>
    <w:p>
      <w:pPr>
        <w:widowControl/>
        <w:jc w:val="left"/>
        <w:rPr>
          <w:rFonts w:hint="eastAsia" w:ascii="Source Han Sans CN Medium" w:hAnsi="Source Han Sans CN Medium" w:eastAsia="微软雅黑" w:cs="宋体"/>
          <w:b/>
          <w:bCs/>
          <w:color w:val="000000"/>
          <w:kern w:val="0"/>
          <w:sz w:val="24"/>
          <w:szCs w:val="24"/>
        </w:rPr>
      </w:pPr>
      <w:r>
        <w:rPr>
          <w:rFonts w:hint="eastAsia" w:ascii="Source Han Sans CN Medium" w:hAnsi="Source Han Sans CN Medium" w:eastAsia="微软雅黑" w:cs="宋体"/>
          <w:b/>
          <w:bCs/>
          <w:color w:val="000000"/>
          <w:kern w:val="0"/>
          <w:sz w:val="24"/>
          <w:szCs w:val="24"/>
        </w:rPr>
        <w:t>（2）导师组一览表及需求人数</w:t>
      </w:r>
    </w:p>
    <w:tbl>
      <w:tblPr>
        <w:tblStyle w:val="8"/>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57"/>
        <w:gridCol w:w="1167"/>
        <w:gridCol w:w="1288"/>
        <w:gridCol w:w="1435"/>
        <w:gridCol w:w="1392"/>
        <w:gridCol w:w="2013"/>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5" w:type="dxa"/>
            <w:vAlign w:val="center"/>
          </w:tcPr>
          <w:p>
            <w:pPr>
              <w:jc w:val="center"/>
              <w:rPr>
                <w:b/>
              </w:rPr>
            </w:pPr>
            <w:r>
              <w:rPr>
                <w:rFonts w:hint="eastAsia"/>
                <w:b/>
              </w:rPr>
              <w:t>序号</w:t>
            </w:r>
          </w:p>
        </w:tc>
        <w:tc>
          <w:tcPr>
            <w:tcW w:w="1457" w:type="dxa"/>
          </w:tcPr>
          <w:p>
            <w:pPr>
              <w:jc w:val="center"/>
              <w:rPr>
                <w:b/>
              </w:rPr>
            </w:pPr>
            <w:r>
              <w:br w:type="textWrapping"/>
            </w:r>
            <w:r>
              <w:rPr>
                <w:rFonts w:ascii="Source Han Sans CN Medium" w:hAnsi="Source Han Sans CN Medium"/>
                <w:b/>
                <w:bCs/>
                <w:color w:val="000000"/>
                <w:sz w:val="22"/>
              </w:rPr>
              <w:t>学院（研究院）</w:t>
            </w:r>
          </w:p>
        </w:tc>
        <w:tc>
          <w:tcPr>
            <w:tcW w:w="1167" w:type="dxa"/>
            <w:vAlign w:val="center"/>
          </w:tcPr>
          <w:p>
            <w:pPr>
              <w:jc w:val="center"/>
              <w:rPr>
                <w:b/>
              </w:rPr>
            </w:pPr>
            <w:r>
              <w:rPr>
                <w:rFonts w:hint="eastAsia"/>
                <w:b/>
              </w:rPr>
              <w:t>专业领域</w:t>
            </w:r>
          </w:p>
        </w:tc>
        <w:tc>
          <w:tcPr>
            <w:tcW w:w="1288" w:type="dxa"/>
            <w:vAlign w:val="center"/>
          </w:tcPr>
          <w:p>
            <w:pPr>
              <w:jc w:val="center"/>
              <w:rPr>
                <w:b/>
              </w:rPr>
            </w:pPr>
            <w:r>
              <w:rPr>
                <w:rFonts w:hint="eastAsia"/>
                <w:b/>
              </w:rPr>
              <w:t>研究方向</w:t>
            </w:r>
          </w:p>
        </w:tc>
        <w:tc>
          <w:tcPr>
            <w:tcW w:w="1435" w:type="dxa"/>
            <w:vAlign w:val="center"/>
          </w:tcPr>
          <w:p>
            <w:pPr>
              <w:jc w:val="center"/>
              <w:rPr>
                <w:b/>
              </w:rPr>
            </w:pPr>
            <w:r>
              <w:rPr>
                <w:rFonts w:hint="eastAsia"/>
                <w:b/>
              </w:rPr>
              <w:t>企业导师</w:t>
            </w:r>
          </w:p>
        </w:tc>
        <w:tc>
          <w:tcPr>
            <w:tcW w:w="1392" w:type="dxa"/>
            <w:vAlign w:val="center"/>
          </w:tcPr>
          <w:p>
            <w:pPr>
              <w:jc w:val="center"/>
              <w:rPr>
                <w:b/>
              </w:rPr>
            </w:pPr>
            <w:r>
              <w:rPr>
                <w:rFonts w:hint="eastAsia"/>
                <w:b/>
              </w:rPr>
              <w:t>校内导师</w:t>
            </w:r>
          </w:p>
        </w:tc>
        <w:tc>
          <w:tcPr>
            <w:tcW w:w="2013" w:type="dxa"/>
            <w:vAlign w:val="center"/>
          </w:tcPr>
          <w:p>
            <w:pPr>
              <w:jc w:val="center"/>
              <w:rPr>
                <w:b/>
              </w:rPr>
            </w:pPr>
            <w:r>
              <w:rPr>
                <w:rFonts w:hint="eastAsia"/>
                <w:b/>
              </w:rPr>
              <w:t>拟提供的</w:t>
            </w:r>
            <w:r>
              <w:rPr>
                <w:b/>
              </w:rPr>
              <w:t>专业实践课题（科研项目）</w:t>
            </w:r>
            <w:r>
              <w:rPr>
                <w:rFonts w:hint="eastAsia"/>
                <w:b/>
              </w:rPr>
              <w:t>名称</w:t>
            </w:r>
          </w:p>
        </w:tc>
        <w:tc>
          <w:tcPr>
            <w:tcW w:w="721" w:type="dxa"/>
            <w:vAlign w:val="center"/>
          </w:tcPr>
          <w:p>
            <w:pPr>
              <w:jc w:val="center"/>
              <w:rPr>
                <w:b/>
              </w:rPr>
            </w:pPr>
            <w:r>
              <w:rPr>
                <w:rFonts w:hint="eastAsia"/>
                <w:b/>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eastAsia" w:ascii="宋体" w:hAnsi="宋体" w:eastAsia="宋体" w:cs="宋体"/>
              </w:rPr>
            </w:pPr>
            <w:r>
              <w:rPr>
                <w:rFonts w:hint="eastAsia" w:ascii="宋体" w:hAnsi="宋体" w:eastAsia="宋体" w:cs="宋体"/>
              </w:rPr>
              <w:t>1</w:t>
            </w:r>
          </w:p>
        </w:tc>
        <w:tc>
          <w:tcPr>
            <w:tcW w:w="1457"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67"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安全工程</w:t>
            </w:r>
          </w:p>
        </w:tc>
        <w:tc>
          <w:tcPr>
            <w:tcW w:w="1288"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安全工程</w:t>
            </w:r>
          </w:p>
        </w:tc>
        <w:tc>
          <w:tcPr>
            <w:tcW w:w="143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王如君</w:t>
            </w:r>
          </w:p>
        </w:tc>
        <w:tc>
          <w:tcPr>
            <w:tcW w:w="139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帅健</w:t>
            </w:r>
          </w:p>
        </w:tc>
        <w:tc>
          <w:tcPr>
            <w:tcW w:w="2013"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油气管道完整性管理</w:t>
            </w:r>
          </w:p>
        </w:tc>
        <w:tc>
          <w:tcPr>
            <w:tcW w:w="721" w:type="dxa"/>
            <w:vAlign w:val="center"/>
          </w:tcPr>
          <w:p>
            <w:pPr>
              <w:spacing w:line="240" w:lineRule="auto"/>
              <w:jc w:val="center"/>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eastAsia" w:ascii="宋体" w:hAnsi="宋体" w:eastAsia="宋体" w:cs="宋体"/>
                <w:lang w:eastAsia="zh-CN"/>
              </w:rPr>
            </w:pPr>
            <w:r>
              <w:rPr>
                <w:rFonts w:hint="eastAsia" w:ascii="宋体" w:hAnsi="宋体" w:eastAsia="宋体" w:cs="宋体"/>
                <w:lang w:val="en-US" w:eastAsia="zh-CN"/>
              </w:rPr>
              <w:t>2</w:t>
            </w:r>
          </w:p>
        </w:tc>
        <w:tc>
          <w:tcPr>
            <w:tcW w:w="1457"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67"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288"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3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多英全</w:t>
            </w:r>
          </w:p>
        </w:tc>
        <w:tc>
          <w:tcPr>
            <w:tcW w:w="139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帅健</w:t>
            </w:r>
          </w:p>
        </w:tc>
        <w:tc>
          <w:tcPr>
            <w:tcW w:w="2013"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油气管道完整性管理</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eastAsia" w:ascii="宋体" w:hAnsi="宋体" w:eastAsia="宋体" w:cs="宋体"/>
                <w:lang w:eastAsia="zh-CN"/>
              </w:rPr>
            </w:pPr>
            <w:r>
              <w:rPr>
                <w:rFonts w:hint="eastAsia" w:ascii="宋体" w:hAnsi="宋体" w:eastAsia="宋体" w:cs="宋体"/>
                <w:lang w:val="en-US" w:eastAsia="zh-CN"/>
              </w:rPr>
              <w:t>3</w:t>
            </w:r>
          </w:p>
        </w:tc>
        <w:tc>
          <w:tcPr>
            <w:tcW w:w="1457"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67"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288"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3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师立晨</w:t>
            </w:r>
          </w:p>
        </w:tc>
        <w:tc>
          <w:tcPr>
            <w:tcW w:w="139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帅健</w:t>
            </w:r>
          </w:p>
        </w:tc>
        <w:tc>
          <w:tcPr>
            <w:tcW w:w="2013"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危险化学品事故应急</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1457"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67"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288"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3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罗艾民</w:t>
            </w:r>
          </w:p>
        </w:tc>
        <w:tc>
          <w:tcPr>
            <w:tcW w:w="139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胡瑾秋</w:t>
            </w:r>
          </w:p>
        </w:tc>
        <w:tc>
          <w:tcPr>
            <w:tcW w:w="201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过程安全预警</w:t>
            </w:r>
          </w:p>
        </w:tc>
        <w:tc>
          <w:tcPr>
            <w:tcW w:w="721" w:type="dxa"/>
            <w:vAlign w:val="center"/>
          </w:tcPr>
          <w:p>
            <w:pPr>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1457"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67"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288"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3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宋占兵</w:t>
            </w:r>
          </w:p>
        </w:tc>
        <w:tc>
          <w:tcPr>
            <w:tcW w:w="139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郑文培</w:t>
            </w:r>
          </w:p>
        </w:tc>
        <w:tc>
          <w:tcPr>
            <w:tcW w:w="201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储罐风险评估</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1457"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67"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288"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3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杨春生</w:t>
            </w:r>
          </w:p>
        </w:tc>
        <w:tc>
          <w:tcPr>
            <w:tcW w:w="139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段庆全</w:t>
            </w:r>
          </w:p>
        </w:tc>
        <w:tc>
          <w:tcPr>
            <w:tcW w:w="201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储罐风险评估</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7</w:t>
            </w:r>
          </w:p>
        </w:tc>
        <w:tc>
          <w:tcPr>
            <w:tcW w:w="1457"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67"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288"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3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陈思凝</w:t>
            </w:r>
          </w:p>
        </w:tc>
        <w:tc>
          <w:tcPr>
            <w:tcW w:w="139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段庆全</w:t>
            </w:r>
          </w:p>
        </w:tc>
        <w:tc>
          <w:tcPr>
            <w:tcW w:w="201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油气管道风险评估</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8</w:t>
            </w:r>
          </w:p>
        </w:tc>
        <w:tc>
          <w:tcPr>
            <w:tcW w:w="1457"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67"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288"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安全工程</w:t>
            </w:r>
          </w:p>
        </w:tc>
        <w:tc>
          <w:tcPr>
            <w:tcW w:w="143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张圣柱</w:t>
            </w:r>
          </w:p>
        </w:tc>
        <w:tc>
          <w:tcPr>
            <w:tcW w:w="139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李云涛</w:t>
            </w:r>
          </w:p>
        </w:tc>
        <w:tc>
          <w:tcPr>
            <w:tcW w:w="201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油气管道风险评估</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bl>
    <w:p>
      <w:pPr>
        <w:keepNext w:val="0"/>
        <w:keepLines w:val="0"/>
        <w:pageBreakBefore w:val="0"/>
        <w:widowControl/>
        <w:numPr>
          <w:ilvl w:val="0"/>
          <w:numId w:val="2"/>
        </w:numPr>
        <w:kinsoku/>
        <w:wordWrap/>
        <w:overflowPunct/>
        <w:topLinePunct w:val="0"/>
        <w:autoSpaceDE/>
        <w:autoSpaceDN/>
        <w:bidi w:val="0"/>
        <w:adjustRightInd/>
        <w:snapToGrid/>
        <w:spacing w:before="313" w:beforeLines="100"/>
        <w:jc w:val="left"/>
        <w:textAlignment w:val="auto"/>
        <w:rPr>
          <w:rFonts w:hint="eastAsia" w:ascii="Source Han Sans CN Medium" w:hAnsi="Source Han Sans CN Medium" w:eastAsia="微软雅黑" w:cs="宋体"/>
          <w:b/>
          <w:bCs/>
          <w:color w:val="000000"/>
          <w:kern w:val="0"/>
          <w:sz w:val="28"/>
          <w:szCs w:val="28"/>
        </w:rPr>
      </w:pPr>
      <w:r>
        <w:rPr>
          <w:rFonts w:hint="eastAsia" w:ascii="Source Han Sans CN Medium" w:hAnsi="Source Han Sans CN Medium" w:eastAsia="微软雅黑" w:cs="宋体"/>
          <w:b/>
          <w:bCs/>
          <w:color w:val="000000"/>
          <w:kern w:val="0"/>
          <w:sz w:val="28"/>
          <w:szCs w:val="28"/>
        </w:rPr>
        <w:t>中海油能源发展股份有限公司工程技术公司</w:t>
      </w:r>
    </w:p>
    <w:p>
      <w:pPr>
        <w:widowControl/>
        <w:numPr>
          <w:ilvl w:val="0"/>
          <w:numId w:val="0"/>
        </w:numPr>
        <w:jc w:val="left"/>
        <w:rPr>
          <w:rFonts w:ascii="微软雅黑" w:hAnsi="微软雅黑" w:eastAsia="微软雅黑" w:cs="宋体"/>
          <w:color w:val="FF0000"/>
          <w:kern w:val="0"/>
          <w:sz w:val="27"/>
          <w:szCs w:val="27"/>
        </w:rPr>
      </w:pPr>
      <w:r>
        <w:rPr>
          <w:rFonts w:ascii="Source Han Sans CN Medium" w:hAnsi="Source Han Sans CN Medium" w:eastAsia="微软雅黑" w:cs="宋体"/>
          <w:b/>
          <w:bCs/>
          <w:color w:val="000000"/>
          <w:kern w:val="0"/>
          <w:sz w:val="24"/>
          <w:szCs w:val="24"/>
        </w:rPr>
        <w:t>（1）企业</w:t>
      </w:r>
      <w:r>
        <w:rPr>
          <w:rFonts w:hint="eastAsia" w:ascii="Source Han Sans CN Medium" w:hAnsi="Source Han Sans CN Medium" w:eastAsia="微软雅黑" w:cs="宋体"/>
          <w:b/>
          <w:bCs/>
          <w:color w:val="000000"/>
          <w:kern w:val="0"/>
          <w:sz w:val="24"/>
          <w:szCs w:val="24"/>
        </w:rPr>
        <w:t>简介</w:t>
      </w:r>
    </w:p>
    <w:p>
      <w:pPr>
        <w:widowControl/>
        <w:ind w:firstLine="480" w:firstLineChars="200"/>
        <w:jc w:val="left"/>
        <w:rPr>
          <w:rFonts w:hint="eastAsia" w:ascii="微软雅黑" w:hAnsi="微软雅黑" w:eastAsia="微软雅黑" w:cs="Times New Roman"/>
          <w:color w:val="000000"/>
          <w:kern w:val="0"/>
          <w:sz w:val="24"/>
          <w:szCs w:val="24"/>
          <w:highlight w:val="none"/>
        </w:rPr>
      </w:pPr>
      <w:r>
        <w:rPr>
          <w:rFonts w:hint="eastAsia" w:ascii="微软雅黑" w:hAnsi="微软雅黑" w:eastAsia="微软雅黑" w:cs="Times New Roman"/>
          <w:color w:val="000000"/>
          <w:kern w:val="0"/>
          <w:sz w:val="24"/>
          <w:szCs w:val="24"/>
          <w:highlight w:val="none"/>
        </w:rPr>
        <w:t>中海油能源发展股份有限公司工程技术公司（以下简称“工程技术公司”）成立于2013年11月18日，由中海油能源发展股份有限公司采油技术服务公司和中海油能源发展股份有限公司监督、监理技术分公司合并而成，隶属于中海油能源发展股份有限公司，是一家从事监督、工具、科研于一身的综合性公司。</w:t>
      </w:r>
    </w:p>
    <w:p>
      <w:pPr>
        <w:widowControl/>
        <w:ind w:firstLine="480" w:firstLineChars="200"/>
        <w:jc w:val="left"/>
        <w:rPr>
          <w:rFonts w:hint="eastAsia" w:ascii="微软雅黑" w:hAnsi="微软雅黑" w:eastAsia="微软雅黑" w:cs="Times New Roman"/>
          <w:color w:val="000000"/>
          <w:kern w:val="0"/>
          <w:sz w:val="24"/>
          <w:szCs w:val="24"/>
          <w:highlight w:val="none"/>
        </w:rPr>
      </w:pPr>
      <w:r>
        <w:rPr>
          <w:rFonts w:hint="eastAsia" w:ascii="微软雅黑" w:hAnsi="微软雅黑" w:eastAsia="微软雅黑" w:cs="Times New Roman"/>
          <w:color w:val="000000"/>
          <w:kern w:val="0"/>
          <w:sz w:val="24"/>
          <w:szCs w:val="24"/>
          <w:highlight w:val="none"/>
        </w:rPr>
        <w:t>工程技术公司持续以油气田增储上产为目标，以提高油气田勘探开发生产效率为核心，以技术驱动为主要动力，不断提升工艺技术和产品体系的自有化程度，建设油田开采技术研发创新能力和一体化专业技术服务能力。公司拥有提高采收率、勘探开发、采油工艺、完井工艺、工业水处理五个重点实验室；拥有天津、上海、湛江、深圳和伊拉克等五个工具保障基地；拥有四座海上支持平台，可提供海上生活、钻完井工程、电力、修井工程等支持服务；拥有渤海和惠州两个油田化学品生产中心，产品有化学药剂和石化助剂，年生产能力5万吨；拥有渤海、湛江和深圳三个产业化基地，作业场地占地2.3万平方米，基础生产设施占地14万平方米。</w:t>
      </w:r>
    </w:p>
    <w:p>
      <w:pPr>
        <w:widowControl/>
        <w:ind w:firstLine="480" w:firstLineChars="200"/>
        <w:jc w:val="left"/>
        <w:rPr>
          <w:rFonts w:hint="eastAsia" w:ascii="微软雅黑" w:hAnsi="微软雅黑" w:eastAsia="微软雅黑" w:cs="Times New Roman"/>
          <w:color w:val="000000"/>
          <w:kern w:val="0"/>
          <w:sz w:val="24"/>
          <w:szCs w:val="24"/>
          <w:highlight w:val="none"/>
        </w:rPr>
      </w:pPr>
      <w:r>
        <w:rPr>
          <w:rFonts w:hint="eastAsia" w:ascii="微软雅黑" w:hAnsi="微软雅黑" w:eastAsia="微软雅黑" w:cs="Times New Roman"/>
          <w:color w:val="000000"/>
          <w:kern w:val="0"/>
          <w:sz w:val="24"/>
          <w:szCs w:val="24"/>
          <w:highlight w:val="none"/>
        </w:rPr>
        <w:t>工程技术公司拥有员工4700人，自主知识产权成果440项，API等认证认可资质15项，其中公司授权专利251项，授权软件著作权84项，起草标准105项，主要经营勘探开发研究及非常规综合一体化、钻完修技术服务、钻采技术支持、增产增注技术、人工举升产品及配套技术服务、油田化学及工艺技术。工程技术公司立足于中国海域，业务范围辐射北美、南美、欧洲、东南亚、中东、北非、澳洲等地区的20个国家，是一家海油旗下努力成长的初具国际竞争力的公司。</w:t>
      </w:r>
    </w:p>
    <w:p>
      <w:pPr>
        <w:widowControl/>
        <w:ind w:firstLine="480" w:firstLineChars="200"/>
        <w:jc w:val="left"/>
        <w:rPr>
          <w:rFonts w:ascii="微软雅黑" w:hAnsi="微软雅黑" w:eastAsia="微软雅黑" w:cs="宋体"/>
          <w:color w:val="000000"/>
          <w:kern w:val="0"/>
          <w:sz w:val="24"/>
          <w:szCs w:val="24"/>
          <w:highlight w:val="none"/>
        </w:rPr>
      </w:pPr>
      <w:r>
        <w:rPr>
          <w:rFonts w:ascii="微软雅黑" w:hAnsi="微软雅黑" w:eastAsia="微软雅黑" w:cs="宋体"/>
          <w:color w:val="000000"/>
          <w:kern w:val="0"/>
          <w:sz w:val="24"/>
          <w:szCs w:val="24"/>
          <w:highlight w:val="none"/>
        </w:rPr>
        <w:t>需求专业领域：石油与天然气工程、机械工程</w:t>
      </w:r>
    </w:p>
    <w:p>
      <w:pPr>
        <w:widowControl/>
        <w:jc w:val="left"/>
        <w:rPr>
          <w:rFonts w:hint="eastAsia" w:ascii="Source Han Sans CN Medium" w:hAnsi="Source Han Sans CN Medium" w:eastAsia="微软雅黑" w:cs="宋体"/>
          <w:b/>
          <w:bCs/>
          <w:color w:val="000000"/>
          <w:kern w:val="0"/>
          <w:sz w:val="24"/>
          <w:szCs w:val="24"/>
        </w:rPr>
      </w:pPr>
      <w:r>
        <w:rPr>
          <w:rFonts w:hint="eastAsia" w:ascii="Source Han Sans CN Medium" w:hAnsi="Source Han Sans CN Medium" w:eastAsia="微软雅黑" w:cs="宋体"/>
          <w:b/>
          <w:bCs/>
          <w:color w:val="000000"/>
          <w:kern w:val="0"/>
          <w:sz w:val="24"/>
          <w:szCs w:val="24"/>
        </w:rPr>
        <w:t>（2）导师组一览表及需求人数</w:t>
      </w:r>
    </w:p>
    <w:tbl>
      <w:tblPr>
        <w:tblStyle w:val="8"/>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74"/>
        <w:gridCol w:w="1104"/>
        <w:gridCol w:w="1579"/>
        <w:gridCol w:w="1290"/>
        <w:gridCol w:w="1110"/>
        <w:gridCol w:w="229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5" w:type="dxa"/>
            <w:vAlign w:val="center"/>
          </w:tcPr>
          <w:p>
            <w:pPr>
              <w:jc w:val="center"/>
              <w:rPr>
                <w:b/>
              </w:rPr>
            </w:pPr>
            <w:r>
              <w:rPr>
                <w:rFonts w:hint="eastAsia"/>
                <w:b/>
              </w:rPr>
              <w:t>序号</w:t>
            </w:r>
          </w:p>
        </w:tc>
        <w:tc>
          <w:tcPr>
            <w:tcW w:w="1374" w:type="dxa"/>
          </w:tcPr>
          <w:p>
            <w:pPr>
              <w:jc w:val="center"/>
              <w:rPr>
                <w:b/>
              </w:rPr>
            </w:pPr>
            <w:r>
              <w:br w:type="textWrapping"/>
            </w:r>
            <w:r>
              <w:rPr>
                <w:rFonts w:ascii="Source Han Sans CN Medium" w:hAnsi="Source Han Sans CN Medium"/>
                <w:b/>
                <w:bCs/>
                <w:color w:val="000000"/>
                <w:sz w:val="22"/>
              </w:rPr>
              <w:t>学院（研究院）</w:t>
            </w:r>
          </w:p>
        </w:tc>
        <w:tc>
          <w:tcPr>
            <w:tcW w:w="1104" w:type="dxa"/>
            <w:vAlign w:val="center"/>
          </w:tcPr>
          <w:p>
            <w:pPr>
              <w:jc w:val="center"/>
              <w:rPr>
                <w:b/>
              </w:rPr>
            </w:pPr>
            <w:r>
              <w:rPr>
                <w:rFonts w:hint="eastAsia"/>
                <w:b/>
              </w:rPr>
              <w:t>专业领域</w:t>
            </w:r>
          </w:p>
        </w:tc>
        <w:tc>
          <w:tcPr>
            <w:tcW w:w="1579" w:type="dxa"/>
            <w:vAlign w:val="center"/>
          </w:tcPr>
          <w:p>
            <w:pPr>
              <w:jc w:val="center"/>
              <w:rPr>
                <w:b/>
              </w:rPr>
            </w:pPr>
            <w:r>
              <w:rPr>
                <w:rFonts w:hint="eastAsia"/>
                <w:b/>
              </w:rPr>
              <w:t>研究方向</w:t>
            </w:r>
          </w:p>
        </w:tc>
        <w:tc>
          <w:tcPr>
            <w:tcW w:w="1290" w:type="dxa"/>
            <w:vAlign w:val="center"/>
          </w:tcPr>
          <w:p>
            <w:pPr>
              <w:jc w:val="center"/>
              <w:rPr>
                <w:b/>
              </w:rPr>
            </w:pPr>
            <w:r>
              <w:rPr>
                <w:rFonts w:hint="eastAsia"/>
                <w:b/>
              </w:rPr>
              <w:t>企业导师</w:t>
            </w:r>
          </w:p>
        </w:tc>
        <w:tc>
          <w:tcPr>
            <w:tcW w:w="1110" w:type="dxa"/>
            <w:vAlign w:val="center"/>
          </w:tcPr>
          <w:p>
            <w:pPr>
              <w:jc w:val="center"/>
              <w:rPr>
                <w:b/>
              </w:rPr>
            </w:pPr>
            <w:r>
              <w:rPr>
                <w:rFonts w:hint="eastAsia"/>
                <w:b/>
              </w:rPr>
              <w:t>校内导师</w:t>
            </w:r>
          </w:p>
        </w:tc>
        <w:tc>
          <w:tcPr>
            <w:tcW w:w="2295" w:type="dxa"/>
            <w:vAlign w:val="center"/>
          </w:tcPr>
          <w:p>
            <w:pPr>
              <w:jc w:val="center"/>
              <w:rPr>
                <w:b/>
              </w:rPr>
            </w:pPr>
            <w:r>
              <w:rPr>
                <w:rFonts w:hint="eastAsia"/>
                <w:b/>
              </w:rPr>
              <w:t>拟提供的</w:t>
            </w:r>
            <w:r>
              <w:rPr>
                <w:b/>
              </w:rPr>
              <w:t>专业实践课题（科研项目）</w:t>
            </w:r>
            <w:r>
              <w:rPr>
                <w:rFonts w:hint="eastAsia"/>
                <w:b/>
              </w:rPr>
              <w:t>名称</w:t>
            </w:r>
          </w:p>
        </w:tc>
        <w:tc>
          <w:tcPr>
            <w:tcW w:w="721" w:type="dxa"/>
            <w:vAlign w:val="center"/>
          </w:tcPr>
          <w:p>
            <w:pPr>
              <w:jc w:val="center"/>
              <w:rPr>
                <w:b/>
              </w:rPr>
            </w:pPr>
            <w:r>
              <w:rPr>
                <w:rFonts w:hint="eastAsia"/>
                <w:b/>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1</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黄小龙</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杨进</w:t>
            </w:r>
          </w:p>
        </w:tc>
        <w:tc>
          <w:tcPr>
            <w:tcW w:w="2295"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深水高温高压井环空压力管理方法试验研究</w:t>
            </w:r>
          </w:p>
        </w:tc>
        <w:tc>
          <w:tcPr>
            <w:tcW w:w="721" w:type="dxa"/>
            <w:vAlign w:val="center"/>
          </w:tcPr>
          <w:p>
            <w:pPr>
              <w:spacing w:line="240" w:lineRule="auto"/>
              <w:jc w:val="center"/>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等线" w:hAnsi="等线" w:eastAsia="等线" w:cs="等线"/>
                <w:i w:val="0"/>
                <w:iCs w:val="0"/>
                <w:color w:val="000000"/>
                <w:kern w:val="0"/>
                <w:sz w:val="22"/>
                <w:szCs w:val="22"/>
                <w:u w:val="none"/>
                <w:lang w:val="en-US" w:eastAsia="zh-CN" w:bidi="ar"/>
              </w:rPr>
              <w:t>2</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韦龙贵</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杨进</w:t>
            </w:r>
          </w:p>
        </w:tc>
        <w:tc>
          <w:tcPr>
            <w:tcW w:w="2295"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疏松地层超大位移井安全提效工艺配套技术研究</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等线" w:hAnsi="等线" w:eastAsia="等线" w:cs="等线"/>
                <w:i w:val="0"/>
                <w:iCs w:val="0"/>
                <w:color w:val="000000"/>
                <w:kern w:val="0"/>
                <w:sz w:val="22"/>
                <w:szCs w:val="22"/>
                <w:u w:val="none"/>
                <w:lang w:val="en-US" w:eastAsia="zh-CN" w:bidi="ar"/>
              </w:rPr>
              <w:t>3</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左凯</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杨进</w:t>
            </w:r>
          </w:p>
        </w:tc>
        <w:tc>
          <w:tcPr>
            <w:tcW w:w="2295"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等线" w:hAnsi="等线" w:eastAsia="等线" w:cs="等线"/>
                <w:i w:val="0"/>
                <w:iCs w:val="0"/>
                <w:color w:val="000000"/>
                <w:kern w:val="0"/>
                <w:sz w:val="22"/>
                <w:szCs w:val="22"/>
                <w:u w:val="none"/>
                <w:lang w:val="en-US" w:eastAsia="zh-CN" w:bidi="ar"/>
              </w:rPr>
              <w:t>渤中区域提高起下钻效率技术研究</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等线" w:hAnsi="等线" w:eastAsia="等线" w:cs="等线"/>
                <w:i w:val="0"/>
                <w:iCs w:val="0"/>
                <w:color w:val="000000"/>
                <w:kern w:val="0"/>
                <w:sz w:val="22"/>
                <w:szCs w:val="22"/>
                <w:u w:val="none"/>
                <w:lang w:val="en-US" w:eastAsia="zh-CN" w:bidi="ar"/>
              </w:rPr>
              <w:t>4</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刘敏</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王莹莹</w:t>
            </w:r>
          </w:p>
        </w:tc>
        <w:tc>
          <w:tcPr>
            <w:tcW w:w="229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特殊螺纹油套管性能评价及标准分析服务 </w:t>
            </w:r>
          </w:p>
        </w:tc>
        <w:tc>
          <w:tcPr>
            <w:tcW w:w="721" w:type="dxa"/>
            <w:vAlign w:val="center"/>
          </w:tcPr>
          <w:p>
            <w:pPr>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等线" w:hAnsi="等线" w:eastAsia="等线" w:cs="等线"/>
                <w:i w:val="0"/>
                <w:iCs w:val="0"/>
                <w:color w:val="000000"/>
                <w:kern w:val="0"/>
                <w:sz w:val="22"/>
                <w:szCs w:val="22"/>
                <w:u w:val="none"/>
                <w:lang w:val="en-US" w:eastAsia="zh-CN" w:bidi="ar"/>
              </w:rPr>
              <w:t>5</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机械工程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张亮</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王莹莹</w:t>
            </w:r>
          </w:p>
        </w:tc>
        <w:tc>
          <w:tcPr>
            <w:tcW w:w="229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深水井喷抢险工程船配套及抢险方案技术研究</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等线" w:hAnsi="等线" w:eastAsia="等线" w:cs="等线"/>
                <w:i w:val="0"/>
                <w:iCs w:val="0"/>
                <w:color w:val="000000"/>
                <w:kern w:val="0"/>
                <w:sz w:val="22"/>
                <w:szCs w:val="22"/>
                <w:u w:val="none"/>
                <w:lang w:val="en-US" w:eastAsia="zh-CN" w:bidi="ar"/>
              </w:rPr>
              <w:t>6</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牟小军</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陈绪跃</w:t>
            </w:r>
          </w:p>
        </w:tc>
        <w:tc>
          <w:tcPr>
            <w:tcW w:w="229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渤中34-9油田火成岩地层井壁稳定技术研究</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等线" w:hAnsi="等线" w:eastAsia="等线" w:cs="等线"/>
                <w:i w:val="0"/>
                <w:iCs w:val="0"/>
                <w:color w:val="000000"/>
                <w:kern w:val="0"/>
                <w:sz w:val="22"/>
                <w:szCs w:val="22"/>
                <w:u w:val="none"/>
                <w:lang w:val="en-US" w:eastAsia="zh-CN" w:bidi="ar"/>
              </w:rPr>
              <w:t>7</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邢洪宪</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陈绪跃</w:t>
            </w:r>
          </w:p>
        </w:tc>
        <w:tc>
          <w:tcPr>
            <w:tcW w:w="229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渤海浅层大位移井延伸极限研究服务合同</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等线" w:hAnsi="等线" w:eastAsia="等线" w:cs="等线"/>
                <w:i w:val="0"/>
                <w:iCs w:val="0"/>
                <w:color w:val="000000"/>
                <w:kern w:val="0"/>
                <w:sz w:val="22"/>
                <w:szCs w:val="22"/>
                <w:u w:val="none"/>
                <w:lang w:val="en-US" w:eastAsia="zh-CN" w:bidi="ar"/>
              </w:rPr>
              <w:t>8</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于忠涛</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安永生</w:t>
            </w:r>
          </w:p>
        </w:tc>
        <w:tc>
          <w:tcPr>
            <w:tcW w:w="229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旅大29-1油田开发项目隔水导管入泥深度核算专题研究服务</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等线" w:hAnsi="等线" w:eastAsia="等线" w:cs="等线"/>
                <w:i w:val="0"/>
                <w:iCs w:val="0"/>
                <w:color w:val="000000"/>
                <w:kern w:val="0"/>
                <w:sz w:val="22"/>
                <w:szCs w:val="22"/>
                <w:u w:val="none"/>
                <w:lang w:val="en-US" w:eastAsia="zh-CN" w:bidi="ar"/>
              </w:rPr>
              <w:t>9</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苗典远</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安永生</w:t>
            </w:r>
          </w:p>
        </w:tc>
        <w:tc>
          <w:tcPr>
            <w:tcW w:w="229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深水水下打桩表层导管强度及水下井口稳定性分析</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等线" w:hAnsi="等线" w:eastAsia="等线" w:cs="等线"/>
                <w:i w:val="0"/>
                <w:iCs w:val="0"/>
                <w:color w:val="000000"/>
                <w:kern w:val="0"/>
                <w:sz w:val="22"/>
                <w:szCs w:val="22"/>
                <w:u w:val="none"/>
                <w:lang w:val="en-US" w:eastAsia="zh-CN" w:bidi="ar"/>
              </w:rPr>
              <w:t>10</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于小龙</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赵海宁</w:t>
            </w:r>
          </w:p>
        </w:tc>
        <w:tc>
          <w:tcPr>
            <w:tcW w:w="229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海上油田油套管体系优化及标准化建设</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等线" w:hAnsi="等线" w:eastAsia="等线" w:cs="等线"/>
                <w:i w:val="0"/>
                <w:iCs w:val="0"/>
                <w:color w:val="000000"/>
                <w:kern w:val="0"/>
                <w:sz w:val="22"/>
                <w:szCs w:val="22"/>
                <w:u w:val="none"/>
                <w:lang w:val="en-US" w:eastAsia="zh-CN" w:bidi="ar"/>
              </w:rPr>
              <w:t>11</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韩雪银</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张逸群</w:t>
            </w:r>
          </w:p>
        </w:tc>
        <w:tc>
          <w:tcPr>
            <w:tcW w:w="229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锦州9-3油田套管腐蚀机理分析及防护治理</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5"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等线" w:hAnsi="等线" w:eastAsia="等线" w:cs="等线"/>
                <w:i w:val="0"/>
                <w:iCs w:val="0"/>
                <w:color w:val="000000"/>
                <w:kern w:val="0"/>
                <w:sz w:val="22"/>
                <w:szCs w:val="22"/>
                <w:u w:val="none"/>
                <w:lang w:val="en-US" w:eastAsia="zh-CN" w:bidi="ar"/>
              </w:rPr>
              <w:t>12</w:t>
            </w:r>
          </w:p>
        </w:tc>
        <w:tc>
          <w:tcPr>
            <w:tcW w:w="1374"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安全与海洋工程学院</w:t>
            </w:r>
          </w:p>
        </w:tc>
        <w:tc>
          <w:tcPr>
            <w:tcW w:w="110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石油与天然气工程</w:t>
            </w:r>
          </w:p>
        </w:tc>
        <w:tc>
          <w:tcPr>
            <w:tcW w:w="1579"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海洋钻采工程</w:t>
            </w:r>
          </w:p>
        </w:tc>
        <w:tc>
          <w:tcPr>
            <w:tcW w:w="129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黄毓祥</w:t>
            </w:r>
          </w:p>
        </w:tc>
        <w:tc>
          <w:tcPr>
            <w:tcW w:w="11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张逸群</w:t>
            </w:r>
          </w:p>
        </w:tc>
        <w:tc>
          <w:tcPr>
            <w:tcW w:w="2295"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渤中19-4油田综合调整项目隔水导管入泥深度核算专题研究</w:t>
            </w:r>
          </w:p>
        </w:tc>
        <w:tc>
          <w:tcPr>
            <w:tcW w:w="721" w:type="dxa"/>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 Han Sans CN Medium">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E47CB"/>
    <w:multiLevelType w:val="singleLevel"/>
    <w:tmpl w:val="861E47CB"/>
    <w:lvl w:ilvl="0" w:tentative="0">
      <w:start w:val="2"/>
      <w:numFmt w:val="decimal"/>
      <w:lvlText w:val="%1."/>
      <w:lvlJc w:val="left"/>
      <w:pPr>
        <w:tabs>
          <w:tab w:val="left" w:pos="312"/>
        </w:tabs>
      </w:pPr>
    </w:lvl>
  </w:abstractNum>
  <w:abstractNum w:abstractNumId="1">
    <w:nsid w:val="D74C0D2B"/>
    <w:multiLevelType w:val="singleLevel"/>
    <w:tmpl w:val="D74C0D2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F4"/>
    <w:rsid w:val="00010837"/>
    <w:rsid w:val="000B3F63"/>
    <w:rsid w:val="000D2196"/>
    <w:rsid w:val="00165170"/>
    <w:rsid w:val="0017450A"/>
    <w:rsid w:val="00180DDA"/>
    <w:rsid w:val="001E5E6E"/>
    <w:rsid w:val="00200C69"/>
    <w:rsid w:val="00234864"/>
    <w:rsid w:val="002A0F74"/>
    <w:rsid w:val="003E3B93"/>
    <w:rsid w:val="004F4000"/>
    <w:rsid w:val="00516E9B"/>
    <w:rsid w:val="005F18FB"/>
    <w:rsid w:val="00711034"/>
    <w:rsid w:val="0073747C"/>
    <w:rsid w:val="00743847"/>
    <w:rsid w:val="00750831"/>
    <w:rsid w:val="00777151"/>
    <w:rsid w:val="007D3014"/>
    <w:rsid w:val="00822160"/>
    <w:rsid w:val="0086128D"/>
    <w:rsid w:val="00897D74"/>
    <w:rsid w:val="008E6913"/>
    <w:rsid w:val="009012B9"/>
    <w:rsid w:val="00927763"/>
    <w:rsid w:val="00953840"/>
    <w:rsid w:val="00993A0E"/>
    <w:rsid w:val="009951AD"/>
    <w:rsid w:val="009F3AB6"/>
    <w:rsid w:val="00A63C10"/>
    <w:rsid w:val="00A8489E"/>
    <w:rsid w:val="00B22E44"/>
    <w:rsid w:val="00BB5D28"/>
    <w:rsid w:val="00BF1567"/>
    <w:rsid w:val="00C00F34"/>
    <w:rsid w:val="00C0158A"/>
    <w:rsid w:val="00C46CFF"/>
    <w:rsid w:val="00CE5E6B"/>
    <w:rsid w:val="00DD667F"/>
    <w:rsid w:val="00E10C7F"/>
    <w:rsid w:val="00E12DDC"/>
    <w:rsid w:val="00EA5E5F"/>
    <w:rsid w:val="00F61BE3"/>
    <w:rsid w:val="00F64A5B"/>
    <w:rsid w:val="00F719CF"/>
    <w:rsid w:val="00FC7F87"/>
    <w:rsid w:val="00FD03F4"/>
    <w:rsid w:val="00FE31B6"/>
    <w:rsid w:val="43D52173"/>
    <w:rsid w:val="570B0540"/>
    <w:rsid w:val="6D4D1AB9"/>
    <w:rsid w:val="7D4F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awspan"/>
    <w:basedOn w:val="9"/>
    <w:qFormat/>
    <w:uiPriority w:val="0"/>
  </w:style>
  <w:style w:type="character" w:customStyle="1" w:styleId="15">
    <w:name w:val="批注文字 Char"/>
    <w:basedOn w:val="9"/>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EA45C-1D8D-4603-B0BD-4FE1878C419C}">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Words>
  <Characters>548</Characters>
  <Lines>4</Lines>
  <Paragraphs>1</Paragraphs>
  <TotalTime>78</TotalTime>
  <ScaleCrop>false</ScaleCrop>
  <LinksUpToDate>false</LinksUpToDate>
  <CharactersWithSpaces>642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2022-03-06T15:07:00Z</dcterms:created>
  <dc:creator>cupb</dc:creator>
  <cp:lastModifiedBy>佟歆</cp:lastModifiedBy>
  <dcterms:modified xsi:type="dcterms:W3CDTF">2022-03-21T03:17:15Z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D2A5C347A5B044439149CE0254F16E69</vt:lpwstr>
  </property>
</Properties>
</file>