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C275E65" w14:textId="77777777" w:rsidR="004800C2" w:rsidRDefault="00000000">
      <w:pPr>
        <w:spacing w:line="560" w:lineRule="exact"/>
        <w:jc w:val="center"/>
        <w:rPr>
          <w:rFonts w:ascii="黑体" w:eastAsia="黑体" w:hAnsi="黑体" w:hint="eastAsia"/>
          <w:b/>
          <w:sz w:val="32"/>
          <w:szCs w:val="32"/>
        </w:rPr>
      </w:pPr>
      <w:bookmarkStart w:id="0" w:name="OLE_LINK4"/>
      <w:bookmarkStart w:id="1" w:name="OLE_LINK3"/>
      <w:r>
        <w:rPr>
          <w:rFonts w:ascii="黑体" w:eastAsia="黑体" w:hAnsi="黑体" w:hint="eastAsia"/>
          <w:b/>
          <w:sz w:val="32"/>
          <w:szCs w:val="32"/>
        </w:rPr>
        <w:t>中国石油大学（北京）第二十九次学生代表大会暨第八次研究生代表大会正式代表选举办法及指导意见</w:t>
      </w:r>
    </w:p>
    <w:bookmarkEnd w:id="0"/>
    <w:bookmarkEnd w:id="1"/>
    <w:p w14:paraId="03A5C0F7" w14:textId="77777777" w:rsidR="004800C2" w:rsidRDefault="00000000">
      <w:pPr>
        <w:spacing w:line="560" w:lineRule="exact"/>
        <w:ind w:firstLineChars="200" w:firstLine="640"/>
        <w:rPr>
          <w:rFonts w:ascii="仿宋" w:eastAsia="仿宋" w:hAnsi="仿宋" w:cs="仿宋" w:hint="eastAsia"/>
          <w:sz w:val="32"/>
          <w:szCs w:val="32"/>
        </w:rPr>
      </w:pPr>
      <w:r>
        <w:rPr>
          <w:rFonts w:ascii="仿宋" w:eastAsia="仿宋" w:hAnsi="仿宋" w:cs="仿宋" w:hint="eastAsia"/>
          <w:sz w:val="32"/>
          <w:szCs w:val="32"/>
        </w:rPr>
        <w:t>根据《中华全国学生联合会章程》《北京市学生联合会章程》以及《普通高等学校学生（研究生）代表大会工作规定》，为保证民主公正选举中国石油大学（北京）第二十九次学生代表大会暨第八次研究生代表大会代表，特制</w:t>
      </w:r>
      <w:proofErr w:type="gramStart"/>
      <w:r>
        <w:rPr>
          <w:rFonts w:ascii="仿宋" w:eastAsia="仿宋" w:hAnsi="仿宋" w:cs="仿宋" w:hint="eastAsia"/>
          <w:sz w:val="32"/>
          <w:szCs w:val="32"/>
        </w:rPr>
        <w:t>定此选举</w:t>
      </w:r>
      <w:proofErr w:type="gramEnd"/>
      <w:r>
        <w:rPr>
          <w:rFonts w:ascii="仿宋" w:eastAsia="仿宋" w:hAnsi="仿宋" w:cs="仿宋" w:hint="eastAsia"/>
          <w:sz w:val="32"/>
          <w:szCs w:val="32"/>
        </w:rPr>
        <w:t>办法及指导意见。</w:t>
      </w:r>
    </w:p>
    <w:p w14:paraId="46544278" w14:textId="77777777" w:rsidR="004800C2" w:rsidRDefault="00000000">
      <w:pPr>
        <w:spacing w:line="560" w:lineRule="exact"/>
        <w:ind w:firstLineChars="200" w:firstLine="640"/>
        <w:rPr>
          <w:rFonts w:ascii="黑体" w:eastAsia="黑体" w:hAnsi="黑体" w:cs="黑体" w:hint="eastAsia"/>
          <w:sz w:val="32"/>
          <w:szCs w:val="32"/>
        </w:rPr>
      </w:pPr>
      <w:r>
        <w:rPr>
          <w:rFonts w:ascii="黑体" w:eastAsia="黑体" w:hAnsi="黑体" w:cs="黑体" w:hint="eastAsia"/>
          <w:sz w:val="32"/>
          <w:szCs w:val="32"/>
        </w:rPr>
        <w:t>一、正式代表的基本条件</w:t>
      </w:r>
    </w:p>
    <w:p w14:paraId="438E90F4" w14:textId="50051588" w:rsidR="004800C2" w:rsidRDefault="00000000">
      <w:pPr>
        <w:spacing w:line="560" w:lineRule="exact"/>
        <w:ind w:firstLineChars="200" w:firstLine="640"/>
        <w:rPr>
          <w:rFonts w:ascii="仿宋" w:eastAsia="仿宋" w:hAnsi="仿宋" w:cs="仿宋" w:hint="eastAsia"/>
          <w:sz w:val="32"/>
          <w:szCs w:val="32"/>
        </w:rPr>
      </w:pPr>
      <w:r>
        <w:rPr>
          <w:rFonts w:ascii="仿宋" w:eastAsia="仿宋" w:hAnsi="仿宋" w:cs="仿宋" w:hint="eastAsia"/>
          <w:sz w:val="32"/>
          <w:szCs w:val="32"/>
        </w:rPr>
        <w:t>1.</w:t>
      </w:r>
      <w:r w:rsidR="00D228C3">
        <w:rPr>
          <w:rFonts w:ascii="仿宋" w:eastAsia="仿宋" w:hAnsi="仿宋" w:cs="仿宋" w:hint="eastAsia"/>
          <w:sz w:val="32"/>
          <w:szCs w:val="32"/>
        </w:rPr>
        <w:t>须</w:t>
      </w:r>
      <w:r>
        <w:rPr>
          <w:rFonts w:ascii="仿宋" w:eastAsia="仿宋" w:hAnsi="仿宋" w:cs="仿宋" w:hint="eastAsia"/>
          <w:sz w:val="32"/>
          <w:szCs w:val="32"/>
        </w:rPr>
        <w:t>为中国石油大学（北京）全日制在校中国（含港澳台）学生；</w:t>
      </w:r>
    </w:p>
    <w:p w14:paraId="16D450E4" w14:textId="6E17E529" w:rsidR="004800C2" w:rsidRDefault="00000000">
      <w:pPr>
        <w:spacing w:line="560" w:lineRule="exact"/>
        <w:ind w:firstLineChars="200" w:firstLine="640"/>
        <w:rPr>
          <w:rFonts w:ascii="仿宋" w:eastAsia="仿宋" w:hAnsi="仿宋" w:cs="仿宋" w:hint="eastAsia"/>
          <w:sz w:val="32"/>
          <w:szCs w:val="32"/>
        </w:rPr>
      </w:pPr>
      <w:r>
        <w:rPr>
          <w:rFonts w:ascii="仿宋" w:eastAsia="仿宋" w:hAnsi="仿宋" w:cs="仿宋" w:hint="eastAsia"/>
          <w:sz w:val="32"/>
          <w:szCs w:val="32"/>
        </w:rPr>
        <w:t>2.遵守宪法和法律、法规，遵守学校章程和规章制度，无任何违规违纪记录；</w:t>
      </w:r>
    </w:p>
    <w:p w14:paraId="2225DA25" w14:textId="77777777" w:rsidR="004800C2" w:rsidRDefault="00000000">
      <w:pPr>
        <w:spacing w:line="560" w:lineRule="exact"/>
        <w:ind w:firstLineChars="200" w:firstLine="640"/>
        <w:rPr>
          <w:rFonts w:ascii="仿宋" w:eastAsia="仿宋" w:hAnsi="仿宋" w:cs="仿宋" w:hint="eastAsia"/>
          <w:sz w:val="32"/>
          <w:szCs w:val="32"/>
        </w:rPr>
      </w:pPr>
      <w:r>
        <w:rPr>
          <w:rFonts w:ascii="仿宋" w:eastAsia="仿宋" w:hAnsi="仿宋" w:cs="仿宋" w:hint="eastAsia"/>
          <w:sz w:val="32"/>
          <w:szCs w:val="32"/>
        </w:rPr>
        <w:t>3.具有较高的思想政治素质、良好的道德品质，积极上进，作风务实，乐于奉献，在学生中有一定代表性；</w:t>
      </w:r>
    </w:p>
    <w:p w14:paraId="2CBBA563" w14:textId="77777777" w:rsidR="004800C2" w:rsidRDefault="00000000">
      <w:pPr>
        <w:spacing w:line="560" w:lineRule="exact"/>
        <w:ind w:firstLineChars="200" w:firstLine="640"/>
        <w:rPr>
          <w:rFonts w:ascii="仿宋" w:eastAsia="仿宋" w:hAnsi="仿宋" w:cs="仿宋" w:hint="eastAsia"/>
          <w:sz w:val="32"/>
          <w:szCs w:val="32"/>
        </w:rPr>
      </w:pPr>
      <w:r>
        <w:rPr>
          <w:rFonts w:ascii="仿宋" w:eastAsia="仿宋" w:hAnsi="仿宋" w:cs="仿宋" w:hint="eastAsia"/>
          <w:sz w:val="32"/>
          <w:szCs w:val="32"/>
        </w:rPr>
        <w:t>4.能够真实充分反映同学诉求，积极热心表达同学意愿，熟悉学校情况及规章制度，具备一定</w:t>
      </w:r>
      <w:proofErr w:type="gramStart"/>
      <w:r>
        <w:rPr>
          <w:rFonts w:ascii="仿宋" w:eastAsia="仿宋" w:hAnsi="仿宋" w:cs="仿宋" w:hint="eastAsia"/>
          <w:sz w:val="32"/>
          <w:szCs w:val="32"/>
        </w:rPr>
        <w:t>履</w:t>
      </w:r>
      <w:proofErr w:type="gramEnd"/>
      <w:r>
        <w:rPr>
          <w:rFonts w:ascii="仿宋" w:eastAsia="仿宋" w:hAnsi="仿宋" w:cs="仿宋" w:hint="eastAsia"/>
          <w:sz w:val="32"/>
          <w:szCs w:val="32"/>
        </w:rPr>
        <w:t>职能力。</w:t>
      </w:r>
    </w:p>
    <w:p w14:paraId="6679FDA1" w14:textId="77777777" w:rsidR="004800C2" w:rsidRDefault="00000000">
      <w:pPr>
        <w:spacing w:line="560" w:lineRule="exact"/>
        <w:ind w:firstLineChars="200" w:firstLine="640"/>
        <w:rPr>
          <w:rFonts w:ascii="黑体" w:eastAsia="黑体" w:hAnsi="黑体" w:cs="黑体" w:hint="eastAsia"/>
          <w:sz w:val="32"/>
          <w:szCs w:val="32"/>
        </w:rPr>
      </w:pPr>
      <w:r>
        <w:rPr>
          <w:rFonts w:ascii="黑体" w:eastAsia="黑体" w:hAnsi="黑体" w:cs="黑体" w:hint="eastAsia"/>
          <w:sz w:val="32"/>
          <w:szCs w:val="32"/>
        </w:rPr>
        <w:t>二、正式代表的产生过程</w:t>
      </w:r>
    </w:p>
    <w:p w14:paraId="392F29E6" w14:textId="77777777" w:rsidR="004800C2" w:rsidRDefault="00000000">
      <w:pPr>
        <w:spacing w:line="560" w:lineRule="exact"/>
        <w:ind w:firstLineChars="200" w:firstLine="640"/>
        <w:rPr>
          <w:rFonts w:ascii="仿宋" w:eastAsia="仿宋" w:hAnsi="仿宋" w:cs="仿宋" w:hint="eastAsia"/>
          <w:sz w:val="32"/>
          <w:szCs w:val="32"/>
        </w:rPr>
      </w:pPr>
      <w:r>
        <w:rPr>
          <w:rFonts w:ascii="仿宋" w:eastAsia="仿宋" w:hAnsi="仿宋" w:cs="仿宋" w:hint="eastAsia"/>
          <w:sz w:val="32"/>
          <w:szCs w:val="32"/>
        </w:rPr>
        <w:t>1.各学院团委指导本学院班团组织对代表候选人进行酝酿提名（差额20%），所有正式代表候选人需要经过本人所在班团组织推荐，由各学院学生会组织进行监督。</w:t>
      </w:r>
    </w:p>
    <w:p w14:paraId="2DFC1059" w14:textId="70A4351F" w:rsidR="004800C2" w:rsidRDefault="00000000">
      <w:pPr>
        <w:spacing w:line="560" w:lineRule="exact"/>
        <w:ind w:firstLineChars="200" w:firstLine="640"/>
        <w:rPr>
          <w:rFonts w:ascii="仿宋" w:eastAsia="仿宋" w:hAnsi="仿宋" w:cs="仿宋" w:hint="eastAsia"/>
          <w:sz w:val="32"/>
          <w:szCs w:val="32"/>
        </w:rPr>
      </w:pPr>
      <w:r>
        <w:rPr>
          <w:rFonts w:ascii="仿宋" w:eastAsia="仿宋" w:hAnsi="仿宋" w:cs="仿宋" w:hint="eastAsia"/>
          <w:sz w:val="32"/>
          <w:szCs w:val="32"/>
        </w:rPr>
        <w:t>2.各学院团委指导本学院学生会组织汇总代表酝酿提名情况，提交本学院学生</w:t>
      </w:r>
      <w:r w:rsidR="00D228C3">
        <w:rPr>
          <w:rFonts w:ascii="仿宋" w:eastAsia="仿宋" w:hAnsi="仿宋" w:cs="仿宋" w:hint="eastAsia"/>
          <w:sz w:val="32"/>
          <w:szCs w:val="32"/>
        </w:rPr>
        <w:t>（研究生）</w:t>
      </w:r>
      <w:r>
        <w:rPr>
          <w:rFonts w:ascii="仿宋" w:eastAsia="仿宋" w:hAnsi="仿宋" w:cs="仿宋" w:hint="eastAsia"/>
          <w:sz w:val="32"/>
          <w:szCs w:val="32"/>
        </w:rPr>
        <w:t>代表大会进行正式代表选举（差额20%）。不满400人的学院可以组织召开全院学生</w:t>
      </w:r>
      <w:r w:rsidR="0001192E">
        <w:rPr>
          <w:rFonts w:ascii="仿宋" w:eastAsia="仿宋" w:hAnsi="仿宋" w:cs="仿宋" w:hint="eastAsia"/>
          <w:sz w:val="32"/>
          <w:szCs w:val="32"/>
        </w:rPr>
        <w:t>（研究生</w:t>
      </w:r>
      <w:r w:rsidR="0001192E">
        <w:rPr>
          <w:rFonts w:ascii="仿宋" w:eastAsia="仿宋" w:hAnsi="仿宋" w:cs="仿宋"/>
          <w:sz w:val="32"/>
          <w:szCs w:val="32"/>
        </w:rPr>
        <w:t>）</w:t>
      </w:r>
      <w:r>
        <w:rPr>
          <w:rFonts w:ascii="仿宋" w:eastAsia="仿宋" w:hAnsi="仿宋" w:cs="仿宋" w:hint="eastAsia"/>
          <w:sz w:val="32"/>
          <w:szCs w:val="32"/>
        </w:rPr>
        <w:t>大会进行选举。选举代表时，实到会人数超过应</w:t>
      </w:r>
      <w:r>
        <w:rPr>
          <w:rFonts w:ascii="仿宋" w:eastAsia="仿宋" w:hAnsi="仿宋" w:cs="仿宋" w:hint="eastAsia"/>
          <w:sz w:val="32"/>
          <w:szCs w:val="32"/>
        </w:rPr>
        <w:lastRenderedPageBreak/>
        <w:t>到会人数的三分之二时，方可进行选举。得票数超过二分之一，方能当选。若得票超过二分之一的人数超过应选人数时，则按照票数多少进行排序；若得票超过二分之一的人数少于应选人数时，则递补一人进行二次选举。</w:t>
      </w:r>
    </w:p>
    <w:p w14:paraId="50BF6FE3" w14:textId="77777777" w:rsidR="004800C2" w:rsidRDefault="00000000">
      <w:pPr>
        <w:spacing w:line="560" w:lineRule="exact"/>
        <w:ind w:firstLineChars="200" w:firstLine="640"/>
        <w:rPr>
          <w:rFonts w:ascii="黑体" w:eastAsia="黑体" w:hAnsi="黑体" w:cs="黑体" w:hint="eastAsia"/>
          <w:sz w:val="32"/>
          <w:szCs w:val="32"/>
        </w:rPr>
      </w:pPr>
      <w:r>
        <w:rPr>
          <w:rFonts w:ascii="黑体" w:eastAsia="黑体" w:hAnsi="黑体" w:cs="黑体" w:hint="eastAsia"/>
          <w:sz w:val="32"/>
          <w:szCs w:val="32"/>
        </w:rPr>
        <w:t>三、其他注意事项</w:t>
      </w:r>
    </w:p>
    <w:p w14:paraId="79E544C5" w14:textId="251EE8D5" w:rsidR="004800C2" w:rsidRDefault="00000000">
      <w:pPr>
        <w:spacing w:line="560" w:lineRule="exact"/>
        <w:ind w:firstLineChars="200" w:firstLine="640"/>
        <w:rPr>
          <w:rFonts w:ascii="仿宋" w:eastAsia="仿宋" w:hAnsi="仿宋" w:cs="仿宋" w:hint="eastAsia"/>
          <w:sz w:val="32"/>
          <w:szCs w:val="32"/>
        </w:rPr>
      </w:pPr>
      <w:r>
        <w:rPr>
          <w:rFonts w:ascii="仿宋" w:eastAsia="仿宋" w:hAnsi="仿宋" w:cs="仿宋" w:hint="eastAsia"/>
          <w:sz w:val="32"/>
          <w:szCs w:val="32"/>
        </w:rPr>
        <w:t>各学院代表人数应不少于学生会组织会员总数的1%。正式代表中，党员比例不低于10%，校院学生会组织工作人员比例不超过40%,女代表比例不少于25%；代表人数多</w:t>
      </w:r>
      <w:r w:rsidR="00D228C3">
        <w:rPr>
          <w:rFonts w:ascii="仿宋" w:eastAsia="仿宋" w:hAnsi="仿宋" w:cs="仿宋" w:hint="eastAsia"/>
          <w:sz w:val="32"/>
          <w:szCs w:val="32"/>
        </w:rPr>
        <w:t>于</w:t>
      </w:r>
      <w:r>
        <w:rPr>
          <w:rFonts w:ascii="仿宋" w:eastAsia="仿宋" w:hAnsi="仿宋" w:cs="仿宋" w:hint="eastAsia"/>
          <w:sz w:val="32"/>
          <w:szCs w:val="32"/>
        </w:rPr>
        <w:t>（≥）10人的学院应至少包含1名少</w:t>
      </w:r>
      <w:r w:rsidR="00D228C3">
        <w:rPr>
          <w:rFonts w:ascii="仿宋" w:eastAsia="仿宋" w:hAnsi="仿宋" w:cs="仿宋" w:hint="eastAsia"/>
          <w:sz w:val="32"/>
          <w:szCs w:val="32"/>
        </w:rPr>
        <w:t>数</w:t>
      </w:r>
      <w:r>
        <w:rPr>
          <w:rFonts w:ascii="仿宋" w:eastAsia="仿宋" w:hAnsi="仿宋" w:cs="仿宋" w:hint="eastAsia"/>
          <w:sz w:val="32"/>
          <w:szCs w:val="32"/>
        </w:rPr>
        <w:t>民族研究生代表。</w:t>
      </w:r>
    </w:p>
    <w:p w14:paraId="494E7BF2" w14:textId="1500096B" w:rsidR="004800C2" w:rsidRDefault="00000000">
      <w:pPr>
        <w:spacing w:line="560" w:lineRule="exact"/>
        <w:ind w:firstLineChars="200" w:firstLine="640"/>
        <w:rPr>
          <w:rFonts w:ascii="仿宋" w:eastAsia="仿宋" w:hAnsi="仿宋" w:cs="仿宋" w:hint="eastAsia"/>
          <w:sz w:val="32"/>
          <w:szCs w:val="32"/>
        </w:rPr>
      </w:pPr>
      <w:r>
        <w:rPr>
          <w:rFonts w:ascii="仿宋" w:eastAsia="仿宋" w:hAnsi="仿宋" w:cs="仿宋" w:hint="eastAsia"/>
          <w:sz w:val="32"/>
          <w:szCs w:val="32"/>
        </w:rPr>
        <w:t>代表出现违法乱纪或是选举单位认为不称职或不尽代表义务的，经选举单位申请，由学生</w:t>
      </w:r>
      <w:r w:rsidR="00312EE2">
        <w:rPr>
          <w:rFonts w:ascii="仿宋" w:eastAsia="仿宋" w:hAnsi="仿宋" w:cs="仿宋" w:hint="eastAsia"/>
          <w:sz w:val="32"/>
          <w:szCs w:val="32"/>
        </w:rPr>
        <w:t>（研究生）</w:t>
      </w:r>
      <w:r>
        <w:rPr>
          <w:rFonts w:ascii="仿宋" w:eastAsia="仿宋" w:hAnsi="仿宋" w:cs="仿宋" w:hint="eastAsia"/>
          <w:sz w:val="32"/>
          <w:szCs w:val="32"/>
        </w:rPr>
        <w:t>委员会讨论并获全体学生</w:t>
      </w:r>
      <w:r w:rsidR="00312EE2">
        <w:rPr>
          <w:rFonts w:ascii="仿宋" w:eastAsia="仿宋" w:hAnsi="仿宋" w:cs="仿宋" w:hint="eastAsia"/>
          <w:sz w:val="32"/>
          <w:szCs w:val="32"/>
        </w:rPr>
        <w:t>（研究生）</w:t>
      </w:r>
      <w:r>
        <w:rPr>
          <w:rFonts w:ascii="仿宋" w:eastAsia="仿宋" w:hAnsi="仿宋" w:cs="仿宋" w:hint="eastAsia"/>
          <w:sz w:val="32"/>
          <w:szCs w:val="32"/>
        </w:rPr>
        <w:t>委员半数以上同意，可免去其代表资格。</w:t>
      </w:r>
    </w:p>
    <w:p w14:paraId="030E52E7" w14:textId="77777777" w:rsidR="004800C2" w:rsidRDefault="004800C2">
      <w:pPr>
        <w:spacing w:line="560" w:lineRule="exact"/>
        <w:ind w:firstLineChars="200" w:firstLine="640"/>
        <w:rPr>
          <w:rFonts w:ascii="仿宋" w:eastAsia="仿宋" w:hAnsi="仿宋" w:cs="仿宋" w:hint="eastAsia"/>
          <w:sz w:val="32"/>
          <w:szCs w:val="32"/>
        </w:rPr>
      </w:pPr>
    </w:p>
    <w:p w14:paraId="2861C166" w14:textId="77777777" w:rsidR="004800C2" w:rsidRDefault="004800C2">
      <w:pPr>
        <w:spacing w:line="560" w:lineRule="exact"/>
        <w:ind w:firstLineChars="200" w:firstLine="640"/>
        <w:rPr>
          <w:rFonts w:ascii="仿宋" w:eastAsia="仿宋" w:hAnsi="仿宋" w:cs="仿宋" w:hint="eastAsia"/>
          <w:sz w:val="32"/>
          <w:szCs w:val="32"/>
        </w:rPr>
      </w:pPr>
    </w:p>
    <w:p w14:paraId="0F79FEFA" w14:textId="77777777" w:rsidR="004800C2" w:rsidRDefault="004800C2">
      <w:pPr>
        <w:spacing w:line="560" w:lineRule="exact"/>
        <w:ind w:firstLineChars="200" w:firstLine="640"/>
        <w:rPr>
          <w:rFonts w:ascii="仿宋" w:eastAsia="仿宋" w:hAnsi="仿宋" w:cs="仿宋" w:hint="eastAsia"/>
          <w:sz w:val="32"/>
          <w:szCs w:val="32"/>
        </w:rPr>
      </w:pPr>
    </w:p>
    <w:p w14:paraId="68EEA7BE" w14:textId="77777777" w:rsidR="004800C2" w:rsidRDefault="00000000">
      <w:pPr>
        <w:wordWrap w:val="0"/>
        <w:spacing w:line="560" w:lineRule="exact"/>
        <w:ind w:firstLineChars="200" w:firstLine="560"/>
        <w:jc w:val="right"/>
        <w:rPr>
          <w:rFonts w:ascii="仿宋" w:eastAsia="仿宋" w:hAnsi="仿宋" w:hint="eastAsia"/>
          <w:sz w:val="28"/>
          <w:szCs w:val="28"/>
        </w:rPr>
      </w:pPr>
      <w:r>
        <w:rPr>
          <w:rFonts w:ascii="仿宋" w:eastAsia="仿宋" w:hAnsi="仿宋" w:hint="eastAsia"/>
          <w:sz w:val="28"/>
          <w:szCs w:val="28"/>
        </w:rPr>
        <w:t>共青团中国石油大学（北京）委员会</w:t>
      </w:r>
    </w:p>
    <w:p w14:paraId="13462F7C" w14:textId="77777777" w:rsidR="004800C2" w:rsidRDefault="00000000" w:rsidP="00FA7CCB">
      <w:pPr>
        <w:spacing w:line="560" w:lineRule="exact"/>
        <w:ind w:firstLineChars="200" w:firstLine="560"/>
        <w:jc w:val="right"/>
        <w:rPr>
          <w:rFonts w:ascii="仿宋" w:eastAsia="仿宋" w:hAnsi="仿宋" w:hint="eastAsia"/>
          <w:sz w:val="28"/>
          <w:szCs w:val="28"/>
        </w:rPr>
      </w:pPr>
      <w:r>
        <w:rPr>
          <w:rFonts w:ascii="仿宋" w:eastAsia="仿宋" w:hAnsi="仿宋" w:hint="eastAsia"/>
          <w:sz w:val="28"/>
          <w:szCs w:val="28"/>
        </w:rPr>
        <w:t>中国石油大学（北京）第二十九次学生代表大会筹备委员会</w:t>
      </w:r>
    </w:p>
    <w:p w14:paraId="26A61C49" w14:textId="77777777" w:rsidR="004800C2" w:rsidRDefault="00000000" w:rsidP="00FA7CCB">
      <w:pPr>
        <w:spacing w:line="560" w:lineRule="exact"/>
        <w:ind w:firstLineChars="200" w:firstLine="560"/>
        <w:jc w:val="right"/>
        <w:rPr>
          <w:rFonts w:ascii="仿宋" w:eastAsia="仿宋" w:hAnsi="仿宋" w:hint="eastAsia"/>
          <w:sz w:val="28"/>
          <w:szCs w:val="28"/>
        </w:rPr>
      </w:pPr>
      <w:r>
        <w:rPr>
          <w:rFonts w:ascii="仿宋" w:eastAsia="仿宋" w:hAnsi="仿宋" w:hint="eastAsia"/>
          <w:sz w:val="28"/>
          <w:szCs w:val="28"/>
        </w:rPr>
        <w:t>中国石油大学（北京）第八次研究生代表大会筹备委员会</w:t>
      </w:r>
    </w:p>
    <w:p w14:paraId="4D97E473" w14:textId="77777777" w:rsidR="004800C2" w:rsidRDefault="00000000">
      <w:pPr>
        <w:wordWrap w:val="0"/>
        <w:spacing w:line="360" w:lineRule="auto"/>
        <w:ind w:firstLineChars="200" w:firstLine="560"/>
        <w:jc w:val="right"/>
        <w:rPr>
          <w:rFonts w:ascii="仿宋" w:eastAsia="仿宋" w:hAnsi="仿宋" w:hint="eastAsia"/>
          <w:sz w:val="28"/>
          <w:szCs w:val="28"/>
        </w:rPr>
      </w:pPr>
      <w:r>
        <w:rPr>
          <w:rFonts w:ascii="仿宋" w:eastAsia="仿宋" w:hAnsi="仿宋" w:hint="eastAsia"/>
          <w:sz w:val="28"/>
          <w:szCs w:val="28"/>
        </w:rPr>
        <w:t xml:space="preserve">2024年9月4日   </w:t>
      </w:r>
    </w:p>
    <w:sectPr w:rsidR="004800C2">
      <w:headerReference w:type="default" r:id="rId6"/>
      <w:footerReference w:type="even" r:id="rId7"/>
      <w:pgSz w:w="11906" w:h="16838"/>
      <w:pgMar w:top="1440" w:right="1800" w:bottom="1440" w:left="1800" w:header="1020"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FB8F18D" w14:textId="77777777" w:rsidR="000B3DBA" w:rsidRDefault="000B3DBA">
      <w:r>
        <w:separator/>
      </w:r>
    </w:p>
  </w:endnote>
  <w:endnote w:type="continuationSeparator" w:id="0">
    <w:p w14:paraId="15246475" w14:textId="77777777" w:rsidR="000B3DBA" w:rsidRDefault="000B3DB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黑体">
    <w:altName w:val="SimHei"/>
    <w:panose1 w:val="02010609060101010101"/>
    <w:charset w:val="86"/>
    <w:family w:val="modern"/>
    <w:pitch w:val="fixed"/>
    <w:sig w:usb0="800002BF" w:usb1="38CF7CFA" w:usb2="00000016" w:usb3="00000000" w:csb0="00040001" w:csb1="00000000"/>
    <w:embedRegular r:id="rId1" w:subsetted="1" w:fontKey="{50790325-D1BF-4500-9576-C02AE8DA02B0}"/>
    <w:embedBold r:id="rId2" w:subsetted="1" w:fontKey="{BEA69290-8180-420A-BA80-EF5E074100B7}"/>
  </w:font>
  <w:font w:name="仿宋">
    <w:panose1 w:val="02010609060101010101"/>
    <w:charset w:val="86"/>
    <w:family w:val="modern"/>
    <w:pitch w:val="fixed"/>
    <w:sig w:usb0="800002BF" w:usb1="38CF7CFA" w:usb2="00000016" w:usb3="00000000" w:csb0="00040001" w:csb1="00000000"/>
    <w:embedRegular r:id="rId3" w:subsetted="1" w:fontKey="{C187E148-CCEE-4405-A0E8-2FF9EB32B872}"/>
  </w:font>
  <w:font w:name="方正公文黑体">
    <w:charset w:val="86"/>
    <w:family w:val="auto"/>
    <w:pitch w:val="default"/>
    <w:sig w:usb0="A00002BF" w:usb1="38CF7CFA" w:usb2="00000016" w:usb3="00000000" w:csb0="00040001" w:csb1="00000000"/>
    <w:embedRegular r:id="rId4" w:subsetted="1" w:fontKey="{FAA6AAA4-6C3A-49A2-9AEB-42A9DA9504D9}"/>
  </w:font>
  <w:font w:name="Calibri Light">
    <w:panose1 w:val="020F0302020204030204"/>
    <w:charset w:val="00"/>
    <w:family w:val="swiss"/>
    <w:pitch w:val="variable"/>
    <w:sig w:usb0="E4002EFF" w:usb1="C200247B" w:usb2="00000009" w:usb3="00000000" w:csb0="000001FF" w:csb1="00000000"/>
    <w:embedRegular r:id="rId5" w:fontKey="{560BAF53-A2F8-4335-B36E-26614C148D18}"/>
  </w:font>
  <w:font w:name="Calibri">
    <w:panose1 w:val="020F0502020204030204"/>
    <w:charset w:val="00"/>
    <w:family w:val="swiss"/>
    <w:pitch w:val="variable"/>
    <w:sig w:usb0="E4002EFF" w:usb1="C200247B" w:usb2="00000009" w:usb3="00000000" w:csb0="000001FF" w:csb1="00000000"/>
    <w:embedRegular r:id="rId6" w:fontKey="{1133C860-8677-45D4-A667-944C734591FD}"/>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23F4FD5" w14:textId="77777777" w:rsidR="004800C2" w:rsidRDefault="00000000">
    <w:pPr>
      <w:pStyle w:val="a3"/>
      <w:framePr w:wrap="around" w:vAnchor="text" w:hAnchor="margin" w:xAlign="right" w:y="1"/>
      <w:rPr>
        <w:rStyle w:val="a7"/>
      </w:rPr>
    </w:pPr>
    <w:r>
      <w:rPr>
        <w:rStyle w:val="a7"/>
      </w:rPr>
      <w:fldChar w:fldCharType="begin"/>
    </w:r>
    <w:r>
      <w:rPr>
        <w:rStyle w:val="a7"/>
      </w:rPr>
      <w:instrText xml:space="preserve">PAGE  </w:instrText>
    </w:r>
    <w:r>
      <w:rPr>
        <w:rStyle w:val="a7"/>
      </w:rPr>
      <w:fldChar w:fldCharType="end"/>
    </w:r>
  </w:p>
  <w:p w14:paraId="71E66E79" w14:textId="77777777" w:rsidR="004800C2" w:rsidRDefault="004800C2">
    <w:pPr>
      <w:pStyle w:val="a3"/>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A1FB334" w14:textId="77777777" w:rsidR="000B3DBA" w:rsidRDefault="000B3DBA">
      <w:r>
        <w:separator/>
      </w:r>
    </w:p>
  </w:footnote>
  <w:footnote w:type="continuationSeparator" w:id="0">
    <w:p w14:paraId="2BE235E3" w14:textId="77777777" w:rsidR="000B3DBA" w:rsidRDefault="000B3DB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B322592" w14:textId="77777777" w:rsidR="004800C2" w:rsidRDefault="00000000">
    <w:pPr>
      <w:pStyle w:val="a5"/>
      <w:rPr>
        <w:rFonts w:ascii="方正公文黑体" w:eastAsia="方正公文黑体" w:hAnsi="方正公文黑体" w:cs="方正公文黑体" w:hint="eastAsia"/>
        <w:bCs/>
        <w:color w:val="000000"/>
        <w:sz w:val="24"/>
        <w:szCs w:val="24"/>
      </w:rPr>
    </w:pPr>
    <w:r>
      <w:rPr>
        <w:rFonts w:ascii="方正公文黑体" w:eastAsia="方正公文黑体" w:hAnsi="方正公文黑体" w:cs="方正公文黑体" w:hint="eastAsia"/>
        <w:bCs/>
        <w:color w:val="000000"/>
        <w:sz w:val="24"/>
        <w:szCs w:val="24"/>
      </w:rPr>
      <w:t>中国石油大学(北京)第二十</w:t>
    </w:r>
    <w:r>
      <w:rPr>
        <w:rFonts w:ascii="方正公文黑体" w:eastAsia="方正公文黑体" w:hAnsi="方正公文黑体" w:cs="方正公文黑体" w:hint="eastAsia"/>
        <w:bCs/>
        <w:color w:val="000000"/>
        <w:sz w:val="24"/>
        <w:szCs w:val="24"/>
        <w:lang w:val="en-US"/>
      </w:rPr>
      <w:t>九</w:t>
    </w:r>
    <w:r>
      <w:rPr>
        <w:rFonts w:ascii="方正公文黑体" w:eastAsia="方正公文黑体" w:hAnsi="方正公文黑体" w:cs="方正公文黑体" w:hint="eastAsia"/>
        <w:bCs/>
        <w:color w:val="000000"/>
        <w:sz w:val="24"/>
        <w:szCs w:val="24"/>
      </w:rPr>
      <w:t>次学生代表大会暨第</w:t>
    </w:r>
    <w:r>
      <w:rPr>
        <w:rFonts w:ascii="方正公文黑体" w:eastAsia="方正公文黑体" w:hAnsi="方正公文黑体" w:cs="方正公文黑体" w:hint="eastAsia"/>
        <w:bCs/>
        <w:color w:val="000000"/>
        <w:sz w:val="24"/>
        <w:szCs w:val="24"/>
        <w:lang w:val="en-US"/>
      </w:rPr>
      <w:t>八</w:t>
    </w:r>
    <w:r>
      <w:rPr>
        <w:rFonts w:ascii="方正公文黑体" w:eastAsia="方正公文黑体" w:hAnsi="方正公文黑体" w:cs="方正公文黑体" w:hint="eastAsia"/>
        <w:bCs/>
        <w:color w:val="000000"/>
        <w:sz w:val="24"/>
        <w:szCs w:val="24"/>
      </w:rPr>
      <w:t>次研究生代表大会</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TrueTypeFonts/>
  <w:bordersDoNotSurroundHeader/>
  <w:bordersDoNotSurroundFooter/>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efaultTabStop w:val="420"/>
  <w:drawingGridHorizontalSpacing w:val="105"/>
  <w:drawingGridVerticalSpacing w:val="156"/>
  <w:displayHorizontalDrawingGridEvery w:val="0"/>
  <w:displayVerticalDrawingGridEvery w:val="2"/>
  <w:characterSpacingControl w:val="compressPunctuation"/>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commondata" w:val="eyJoZGlkIjoiNGRkZGNhMTI5ZjRiN2VkNjEyODBlOGIxZGYyZDA0NmUifQ=="/>
  </w:docVars>
  <w:rsids>
    <w:rsidRoot w:val="00295A68"/>
    <w:rsid w:val="00001154"/>
    <w:rsid w:val="0001192E"/>
    <w:rsid w:val="00044FF5"/>
    <w:rsid w:val="000642B6"/>
    <w:rsid w:val="000777B4"/>
    <w:rsid w:val="000819AA"/>
    <w:rsid w:val="000B3DBA"/>
    <w:rsid w:val="000B48F4"/>
    <w:rsid w:val="000D5F2A"/>
    <w:rsid w:val="000E40D1"/>
    <w:rsid w:val="000E6DA4"/>
    <w:rsid w:val="000F06F3"/>
    <w:rsid w:val="000F7279"/>
    <w:rsid w:val="001173F5"/>
    <w:rsid w:val="00124E72"/>
    <w:rsid w:val="00127B06"/>
    <w:rsid w:val="001450C2"/>
    <w:rsid w:val="001521CD"/>
    <w:rsid w:val="00156493"/>
    <w:rsid w:val="001E70D3"/>
    <w:rsid w:val="0024029F"/>
    <w:rsid w:val="00241B5C"/>
    <w:rsid w:val="00257C7C"/>
    <w:rsid w:val="00261E0F"/>
    <w:rsid w:val="0027088C"/>
    <w:rsid w:val="00295A68"/>
    <w:rsid w:val="002C0411"/>
    <w:rsid w:val="002C058A"/>
    <w:rsid w:val="002E1C1E"/>
    <w:rsid w:val="002E7FAB"/>
    <w:rsid w:val="00312EE2"/>
    <w:rsid w:val="0031452A"/>
    <w:rsid w:val="00340FB6"/>
    <w:rsid w:val="0034261A"/>
    <w:rsid w:val="003603B5"/>
    <w:rsid w:val="00366BAA"/>
    <w:rsid w:val="0038059A"/>
    <w:rsid w:val="00395FE8"/>
    <w:rsid w:val="003C6E4C"/>
    <w:rsid w:val="003F169D"/>
    <w:rsid w:val="00414C79"/>
    <w:rsid w:val="00451AFD"/>
    <w:rsid w:val="004800C2"/>
    <w:rsid w:val="00487EE1"/>
    <w:rsid w:val="0049025C"/>
    <w:rsid w:val="004B4261"/>
    <w:rsid w:val="004E0332"/>
    <w:rsid w:val="004F2290"/>
    <w:rsid w:val="004F2F35"/>
    <w:rsid w:val="005000F3"/>
    <w:rsid w:val="005073D4"/>
    <w:rsid w:val="00517FC6"/>
    <w:rsid w:val="00566A20"/>
    <w:rsid w:val="005751DD"/>
    <w:rsid w:val="0058061D"/>
    <w:rsid w:val="005960E3"/>
    <w:rsid w:val="005B29A0"/>
    <w:rsid w:val="005D71B2"/>
    <w:rsid w:val="005D74D5"/>
    <w:rsid w:val="005F0B09"/>
    <w:rsid w:val="006253E5"/>
    <w:rsid w:val="00641AFB"/>
    <w:rsid w:val="00650256"/>
    <w:rsid w:val="00652A17"/>
    <w:rsid w:val="006977DC"/>
    <w:rsid w:val="006E3179"/>
    <w:rsid w:val="006F788E"/>
    <w:rsid w:val="00700E70"/>
    <w:rsid w:val="00705937"/>
    <w:rsid w:val="007068C9"/>
    <w:rsid w:val="00707158"/>
    <w:rsid w:val="00710D4C"/>
    <w:rsid w:val="00713613"/>
    <w:rsid w:val="007326AB"/>
    <w:rsid w:val="00735851"/>
    <w:rsid w:val="00743ABE"/>
    <w:rsid w:val="00771A28"/>
    <w:rsid w:val="00772BDA"/>
    <w:rsid w:val="007849E8"/>
    <w:rsid w:val="0079761F"/>
    <w:rsid w:val="007A28C6"/>
    <w:rsid w:val="007A6114"/>
    <w:rsid w:val="007B3C60"/>
    <w:rsid w:val="007C6A38"/>
    <w:rsid w:val="007E25B3"/>
    <w:rsid w:val="007F29BF"/>
    <w:rsid w:val="007F3BB4"/>
    <w:rsid w:val="0080031A"/>
    <w:rsid w:val="00842120"/>
    <w:rsid w:val="008501A1"/>
    <w:rsid w:val="008624BA"/>
    <w:rsid w:val="00872F64"/>
    <w:rsid w:val="008808E6"/>
    <w:rsid w:val="008971BC"/>
    <w:rsid w:val="008A5A25"/>
    <w:rsid w:val="008D4C9E"/>
    <w:rsid w:val="0091004C"/>
    <w:rsid w:val="009615C7"/>
    <w:rsid w:val="00964A4C"/>
    <w:rsid w:val="00965337"/>
    <w:rsid w:val="009775A0"/>
    <w:rsid w:val="009C7302"/>
    <w:rsid w:val="009D3E3D"/>
    <w:rsid w:val="009D62A5"/>
    <w:rsid w:val="009D7352"/>
    <w:rsid w:val="009F493E"/>
    <w:rsid w:val="00A01FE9"/>
    <w:rsid w:val="00A27BD4"/>
    <w:rsid w:val="00A33538"/>
    <w:rsid w:val="00A430CC"/>
    <w:rsid w:val="00A472F8"/>
    <w:rsid w:val="00A76440"/>
    <w:rsid w:val="00A84E96"/>
    <w:rsid w:val="00AA46CC"/>
    <w:rsid w:val="00AB20DB"/>
    <w:rsid w:val="00AE0262"/>
    <w:rsid w:val="00AE071F"/>
    <w:rsid w:val="00AE442C"/>
    <w:rsid w:val="00B11E7D"/>
    <w:rsid w:val="00B1429F"/>
    <w:rsid w:val="00B16188"/>
    <w:rsid w:val="00B17C41"/>
    <w:rsid w:val="00B228D0"/>
    <w:rsid w:val="00B30927"/>
    <w:rsid w:val="00B400A4"/>
    <w:rsid w:val="00B60A6B"/>
    <w:rsid w:val="00B925F4"/>
    <w:rsid w:val="00B949F0"/>
    <w:rsid w:val="00BA22E9"/>
    <w:rsid w:val="00BB28A4"/>
    <w:rsid w:val="00BC51B2"/>
    <w:rsid w:val="00BD212A"/>
    <w:rsid w:val="00BD5638"/>
    <w:rsid w:val="00BD6526"/>
    <w:rsid w:val="00BE7CB2"/>
    <w:rsid w:val="00C1193F"/>
    <w:rsid w:val="00C1495E"/>
    <w:rsid w:val="00C16D8B"/>
    <w:rsid w:val="00C232BE"/>
    <w:rsid w:val="00C374B0"/>
    <w:rsid w:val="00C375C5"/>
    <w:rsid w:val="00C426B7"/>
    <w:rsid w:val="00CB4080"/>
    <w:rsid w:val="00CC3063"/>
    <w:rsid w:val="00D00330"/>
    <w:rsid w:val="00D228C3"/>
    <w:rsid w:val="00D3054C"/>
    <w:rsid w:val="00D30E90"/>
    <w:rsid w:val="00D32D2D"/>
    <w:rsid w:val="00D4359F"/>
    <w:rsid w:val="00D71998"/>
    <w:rsid w:val="00D82ADB"/>
    <w:rsid w:val="00D9237E"/>
    <w:rsid w:val="00DC5C79"/>
    <w:rsid w:val="00E2328A"/>
    <w:rsid w:val="00E41B03"/>
    <w:rsid w:val="00E73172"/>
    <w:rsid w:val="00E735AB"/>
    <w:rsid w:val="00EA38EB"/>
    <w:rsid w:val="00EE3FE3"/>
    <w:rsid w:val="00EE4B39"/>
    <w:rsid w:val="00EE61C9"/>
    <w:rsid w:val="00F11FEC"/>
    <w:rsid w:val="00F1313A"/>
    <w:rsid w:val="00F17D7A"/>
    <w:rsid w:val="00F4334B"/>
    <w:rsid w:val="00F56296"/>
    <w:rsid w:val="00F569D9"/>
    <w:rsid w:val="00F62F71"/>
    <w:rsid w:val="00F6718D"/>
    <w:rsid w:val="00F675B6"/>
    <w:rsid w:val="00F7227B"/>
    <w:rsid w:val="00F73A76"/>
    <w:rsid w:val="00F81EE8"/>
    <w:rsid w:val="00F83E69"/>
    <w:rsid w:val="00F93131"/>
    <w:rsid w:val="00FA341F"/>
    <w:rsid w:val="00FA7CCB"/>
    <w:rsid w:val="00FB10C4"/>
    <w:rsid w:val="00FC45D5"/>
    <w:rsid w:val="0B487828"/>
    <w:rsid w:val="190D2A37"/>
    <w:rsid w:val="1FBA5815"/>
    <w:rsid w:val="42031D28"/>
    <w:rsid w:val="519D6B4C"/>
    <w:rsid w:val="55B56318"/>
    <w:rsid w:val="59E138FC"/>
    <w:rsid w:val="60664BE1"/>
    <w:rsid w:val="618E1E8E"/>
    <w:rsid w:val="64621F42"/>
    <w:rsid w:val="6AF761AC"/>
    <w:rsid w:val="73C91779"/>
    <w:rsid w:val="74473AFC"/>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7EF33D5B"/>
  <w15:docId w15:val="{03A8332C-417F-4C70-BAE5-88965820A21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qFormat="1"/>
    <w:lsdException w:name="footer" w:qFormat="1"/>
    <w:lsdException w:name="caption" w:semiHidden="1" w:unhideWhenUsed="1" w:qFormat="1"/>
    <w:lsdException w:name="page number" w:qFormat="1"/>
    <w:lsdException w:name="Title" w:qFormat="1"/>
    <w:lsdException w:name="Default Paragraph Font" w:semiHidden="1" w:uiPriority="1" w:unhideWhenUsed="1" w:qFormat="1"/>
    <w:lsdException w:name="Subtitle" w:qFormat="1"/>
    <w:lsdException w:name="Strong" w:qFormat="1"/>
    <w:lsdException w:name="Emphasis" w:qFormat="1"/>
    <w:lsdException w:name="HTML Top of Form" w:semiHidden="1" w:uiPriority="99" w:unhideWhenUsed="1"/>
    <w:lsdException w:name="HTML Bottom of Form" w:semiHidden="1" w:uiPriority="99" w:unhideWhenUsed="1"/>
    <w:lsdException w:name="HTML Definition" w:semiHidden="1" w:unhideWhenUsed="1"/>
    <w:lsdException w:name="Normal Table" w:semiHidden="1" w:uiPriority="99" w:unhideWhenUsed="1" w:qFormat="1"/>
    <w:lsdException w:name="annotation subject" w:semiHidden="1"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unhideWhenUsed="1"/>
    <w:lsdException w:name="No Spacing" w:semiHidden="1" w:uiPriority="99"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semiHidden="1" w:uiPriority="99" w:unhideWhenUsed="1"/>
    <w:lsdException w:name="Quote" w:semiHidden="1" w:uiPriority="99" w:unhideWhenUsed="1"/>
    <w:lsdException w:name="Intense Quote" w:semiHidden="1" w:uiPriority="99"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
    <w:name w:val="Normal"/>
    <w:qFormat/>
    <w:pPr>
      <w:widowControl w:val="0"/>
      <w:jc w:val="both"/>
    </w:pPr>
    <w:rPr>
      <w:kern w:val="2"/>
      <w:sz w:val="21"/>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er"/>
    <w:basedOn w:val="a"/>
    <w:link w:val="a4"/>
    <w:qFormat/>
    <w:pPr>
      <w:tabs>
        <w:tab w:val="center" w:pos="4153"/>
        <w:tab w:val="right" w:pos="8306"/>
      </w:tabs>
      <w:snapToGrid w:val="0"/>
      <w:jc w:val="left"/>
    </w:pPr>
    <w:rPr>
      <w:sz w:val="18"/>
      <w:szCs w:val="18"/>
      <w:lang w:val="zh-CN"/>
    </w:rPr>
  </w:style>
  <w:style w:type="paragraph" w:styleId="a5">
    <w:name w:val="header"/>
    <w:basedOn w:val="a"/>
    <w:link w:val="a6"/>
    <w:qFormat/>
    <w:pPr>
      <w:pBdr>
        <w:bottom w:val="single" w:sz="6" w:space="1" w:color="auto"/>
      </w:pBdr>
      <w:tabs>
        <w:tab w:val="center" w:pos="4153"/>
        <w:tab w:val="right" w:pos="8306"/>
      </w:tabs>
      <w:snapToGrid w:val="0"/>
      <w:jc w:val="center"/>
    </w:pPr>
    <w:rPr>
      <w:sz w:val="18"/>
      <w:szCs w:val="18"/>
      <w:lang w:val="zh-CN"/>
    </w:rPr>
  </w:style>
  <w:style w:type="character" w:styleId="a7">
    <w:name w:val="page number"/>
    <w:basedOn w:val="a0"/>
    <w:qFormat/>
  </w:style>
  <w:style w:type="character" w:customStyle="1" w:styleId="a6">
    <w:name w:val="页眉 字符"/>
    <w:link w:val="a5"/>
    <w:qFormat/>
    <w:rPr>
      <w:kern w:val="2"/>
      <w:sz w:val="18"/>
      <w:szCs w:val="18"/>
    </w:rPr>
  </w:style>
  <w:style w:type="character" w:customStyle="1" w:styleId="a4">
    <w:name w:val="页脚 字符"/>
    <w:link w:val="a3"/>
    <w:qFormat/>
    <w:rPr>
      <w:kern w:val="2"/>
      <w:sz w:val="18"/>
      <w:szCs w:val="18"/>
    </w:rPr>
  </w:style>
  <w:style w:type="paragraph" w:styleId="a8">
    <w:name w:val="Revision"/>
    <w:hidden/>
    <w:uiPriority w:val="99"/>
    <w:unhideWhenUsed/>
    <w:rsid w:val="00D228C3"/>
    <w:rPr>
      <w:kern w:val="2"/>
      <w:sz w:val="21"/>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footer" Target="footer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eader" Target="header1.xml"/><Relationship Id="rId5" Type="http://schemas.openxmlformats.org/officeDocument/2006/relationships/endnotes" Target="endnotes.xml"/><Relationship Id="rId4" Type="http://schemas.openxmlformats.org/officeDocument/2006/relationships/footnotes" Target="footnotes.xml"/><Relationship Id="rId9"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15</TotalTime>
  <Pages>2</Pages>
  <Words>134</Words>
  <Characters>770</Characters>
  <Application>Microsoft Office Word</Application>
  <DocSecurity>0</DocSecurity>
  <Lines>6</Lines>
  <Paragraphs>1</Paragraphs>
  <ScaleCrop>false</ScaleCrop>
  <Company>Microsoft</Company>
  <LinksUpToDate>false</LinksUpToDate>
  <CharactersWithSpaces>903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中国石油大学（北京）第十次学生代表大会</dc:title>
  <dc:creator>张明琪</dc:creator>
  <cp:lastModifiedBy>赵淳 刘</cp:lastModifiedBy>
  <cp:revision>19</cp:revision>
  <cp:lastPrinted>2017-09-24T02:32:00Z</cp:lastPrinted>
  <dcterms:created xsi:type="dcterms:W3CDTF">2021-10-19T07:04:00Z</dcterms:created>
  <dcterms:modified xsi:type="dcterms:W3CDTF">2024-09-07T15:05:00Z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2052-12.1.0.17857</vt:lpwstr>
  </property>
  <property fmtid="{D5CDD505-2E9C-101B-9397-08002B2CF9AE}" pid="3" name="ICV">
    <vt:lpwstr>84C738B4A1A44D7FB3183615674C9A02_13</vt:lpwstr>
  </property>
</Properties>
</file>