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6DE57" w14:textId="77777777" w:rsidR="003F2290" w:rsidRDefault="00000000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1A2C7571" w14:textId="77777777" w:rsidR="003F2290" w:rsidRDefault="00000000">
      <w:pPr>
        <w:spacing w:line="720" w:lineRule="auto"/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:rsidR="003F2290" w14:paraId="60A0DE67" w14:textId="77777777">
        <w:trPr>
          <w:cantSplit/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36A22E9E" w14:textId="77777777" w:rsidR="003F2290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06E33094" w14:textId="77777777" w:rsidR="003F2290" w:rsidRDefault="00703460" w:rsidP="007034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吴芷璇</w:t>
            </w:r>
          </w:p>
        </w:tc>
        <w:tc>
          <w:tcPr>
            <w:tcW w:w="945" w:type="dxa"/>
            <w:vAlign w:val="center"/>
          </w:tcPr>
          <w:p w14:paraId="54CB54B0" w14:textId="77777777" w:rsidR="003F2290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177CC340" w14:textId="77777777" w:rsidR="003F2290" w:rsidRDefault="00703460" w:rsidP="007034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92" w:type="dxa"/>
            <w:vAlign w:val="center"/>
          </w:tcPr>
          <w:p w14:paraId="285B2387" w14:textId="77777777" w:rsidR="003F2290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4B6EAB23" w14:textId="77777777" w:rsidR="003F2290" w:rsidRDefault="00703460" w:rsidP="007034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</w:t>
            </w:r>
          </w:p>
        </w:tc>
        <w:tc>
          <w:tcPr>
            <w:tcW w:w="1579" w:type="dxa"/>
            <w:vAlign w:val="center"/>
          </w:tcPr>
          <w:p w14:paraId="6FA84749" w14:textId="77777777" w:rsidR="003F2290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25C3B91A" w14:textId="77777777" w:rsidR="003F2290" w:rsidRDefault="00703460" w:rsidP="007034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3F2290" w14:paraId="7F193191" w14:textId="77777777">
        <w:trPr>
          <w:cantSplit/>
          <w:trHeight w:val="219"/>
          <w:jc w:val="center"/>
        </w:trPr>
        <w:tc>
          <w:tcPr>
            <w:tcW w:w="1365" w:type="dxa"/>
            <w:gridSpan w:val="2"/>
            <w:vAlign w:val="center"/>
          </w:tcPr>
          <w:p w14:paraId="16810BF5" w14:textId="77777777" w:rsidR="003F2290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6FB4771D" w14:textId="77777777" w:rsidR="003F2290" w:rsidRDefault="00703460" w:rsidP="007034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中共预备党员</w:t>
            </w:r>
          </w:p>
        </w:tc>
        <w:tc>
          <w:tcPr>
            <w:tcW w:w="1765" w:type="dxa"/>
            <w:gridSpan w:val="3"/>
            <w:vAlign w:val="center"/>
          </w:tcPr>
          <w:p w14:paraId="794A8DD1" w14:textId="77777777" w:rsidR="003F2290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3C2F758D" w14:textId="23ADFC91" w:rsidR="003F2290" w:rsidRDefault="00703460" w:rsidP="000E4000">
            <w:pPr>
              <w:adjustRightInd w:val="0"/>
              <w:snapToGrid w:val="0"/>
              <w:jc w:val="center"/>
              <w:rPr>
                <w:rFonts w:ascii="仿宋_GB2312" w:eastAsia="仿宋_GB2312" w:hint="eastAsia"/>
                <w:sz w:val="28"/>
              </w:rPr>
            </w:pPr>
            <w:r w:rsidRPr="000E4000">
              <w:rPr>
                <w:rFonts w:ascii="仿宋_GB2312" w:eastAsia="仿宋_GB2312" w:hint="eastAsia"/>
                <w:sz w:val="24"/>
                <w:szCs w:val="22"/>
              </w:rPr>
              <w:t>2/101</w:t>
            </w:r>
            <w:r w:rsidR="000E4000" w:rsidRPr="000E4000">
              <w:rPr>
                <w:rFonts w:ascii="仿宋_GB2312" w:eastAsia="仿宋_GB2312" w:hint="eastAsia"/>
                <w:sz w:val="24"/>
                <w:szCs w:val="22"/>
              </w:rPr>
              <w:t>(1.98%)</w:t>
            </w:r>
          </w:p>
        </w:tc>
        <w:tc>
          <w:tcPr>
            <w:tcW w:w="1579" w:type="dxa"/>
            <w:vAlign w:val="center"/>
          </w:tcPr>
          <w:p w14:paraId="03BD67FC" w14:textId="77777777" w:rsidR="003F2290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年度志愿</w:t>
            </w:r>
          </w:p>
          <w:p w14:paraId="144AE626" w14:textId="77777777" w:rsidR="003F2290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186BEABE" w14:textId="77777777" w:rsidR="003F2290" w:rsidRDefault="00703460" w:rsidP="007034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32h</w:t>
            </w:r>
          </w:p>
        </w:tc>
      </w:tr>
      <w:tr w:rsidR="003F2290" w14:paraId="13A1AD38" w14:textId="77777777">
        <w:trPr>
          <w:cantSplit/>
          <w:trHeight w:val="580"/>
          <w:jc w:val="center"/>
        </w:trPr>
        <w:tc>
          <w:tcPr>
            <w:tcW w:w="1365" w:type="dxa"/>
            <w:gridSpan w:val="2"/>
            <w:vAlign w:val="center"/>
          </w:tcPr>
          <w:p w14:paraId="048F90E0" w14:textId="77777777" w:rsidR="003F2290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12B584F8" w14:textId="77777777" w:rsidR="009A3414" w:rsidRPr="009A3414" w:rsidRDefault="00703460" w:rsidP="007034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9A3414">
              <w:rPr>
                <w:rFonts w:ascii="仿宋_GB2312" w:eastAsia="仿宋_GB2312" w:hint="eastAsia"/>
                <w:sz w:val="28"/>
                <w:szCs w:val="28"/>
              </w:rPr>
              <w:t>中国石油大学（北京）化学工程与环境学院</w:t>
            </w:r>
          </w:p>
          <w:p w14:paraId="58BADC48" w14:textId="77777777" w:rsidR="003F2290" w:rsidRPr="009A3414" w:rsidRDefault="00703460" w:rsidP="00703460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9A3414">
              <w:rPr>
                <w:rFonts w:ascii="仿宋_GB2312" w:eastAsia="仿宋_GB2312" w:hint="eastAsia"/>
                <w:sz w:val="28"/>
                <w:szCs w:val="28"/>
              </w:rPr>
              <w:t>化学工程与工艺22级本科生</w:t>
            </w:r>
          </w:p>
        </w:tc>
      </w:tr>
      <w:tr w:rsidR="003F2290" w14:paraId="289290F1" w14:textId="77777777">
        <w:trPr>
          <w:cantSplit/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3C7F08DF" w14:textId="77777777" w:rsidR="003F2290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校 级 </w:t>
            </w:r>
          </w:p>
          <w:p w14:paraId="70843072" w14:textId="77777777" w:rsidR="003F2290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1A4372AA" w14:textId="77777777" w:rsidR="003F2290" w:rsidRPr="00E60357" w:rsidRDefault="00703460" w:rsidP="00E6035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E60357">
              <w:rPr>
                <w:rFonts w:ascii="仿宋_GB2312" w:eastAsia="仿宋_GB2312" w:hint="eastAsia"/>
                <w:sz w:val="28"/>
                <w:szCs w:val="28"/>
              </w:rPr>
              <w:t>校三好学生，第21届校长奖，科技先进个人，文体先进个人，中石大优秀导学团队</w:t>
            </w:r>
            <w:r w:rsidR="009A3414" w:rsidRPr="00E60357">
              <w:rPr>
                <w:rFonts w:ascii="仿宋_GB2312" w:eastAsia="仿宋_GB2312" w:hint="eastAsia"/>
                <w:sz w:val="28"/>
                <w:szCs w:val="28"/>
              </w:rPr>
              <w:t>等</w:t>
            </w:r>
          </w:p>
        </w:tc>
      </w:tr>
      <w:tr w:rsidR="003F2290" w14:paraId="13C55747" w14:textId="77777777" w:rsidTr="00E60357">
        <w:trPr>
          <w:cantSplit/>
          <w:trHeight w:val="5464"/>
          <w:jc w:val="center"/>
        </w:trPr>
        <w:tc>
          <w:tcPr>
            <w:tcW w:w="735" w:type="dxa"/>
            <w:vAlign w:val="center"/>
          </w:tcPr>
          <w:p w14:paraId="19CF3556" w14:textId="77777777" w:rsidR="003F2290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3D3DD82B" w14:textId="77777777" w:rsidR="003F2290" w:rsidRDefault="003F229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89ABEBE" w14:textId="77777777" w:rsidR="003F2290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33943FB0" w14:textId="77777777" w:rsidR="003F2290" w:rsidRDefault="003F229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95C1369" w14:textId="77777777" w:rsidR="003F2290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3C618022" w14:textId="77777777" w:rsidR="003F2290" w:rsidRDefault="003F229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37D5BCB" w14:textId="77777777" w:rsidR="003F2290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7B371A23" w14:textId="77777777" w:rsidR="002D7511" w:rsidRPr="00E60357" w:rsidRDefault="002D7511" w:rsidP="00E60357">
            <w:pPr>
              <w:spacing w:line="340" w:lineRule="exact"/>
              <w:ind w:firstLineChars="200" w:firstLine="480"/>
              <w:rPr>
                <w:rFonts w:eastAsia="仿宋_GB2312"/>
                <w:sz w:val="24"/>
              </w:rPr>
            </w:pPr>
            <w:r w:rsidRPr="00E60357">
              <w:rPr>
                <w:rFonts w:eastAsia="仿宋_GB2312" w:hint="eastAsia"/>
                <w:sz w:val="24"/>
              </w:rPr>
              <w:t>【</w:t>
            </w:r>
            <w:r w:rsidRPr="00E60357">
              <w:rPr>
                <w:rFonts w:eastAsia="仿宋_GB2312" w:hint="eastAsia"/>
                <w:b/>
                <w:bCs/>
                <w:sz w:val="24"/>
              </w:rPr>
              <w:t>勤学修德</w:t>
            </w:r>
            <w:r w:rsidRPr="00E60357">
              <w:rPr>
                <w:rFonts w:eastAsia="仿宋_GB2312" w:hint="eastAsia"/>
                <w:sz w:val="24"/>
              </w:rPr>
              <w:t>】在</w:t>
            </w:r>
            <w:r w:rsidRPr="00E60357">
              <w:rPr>
                <w:rFonts w:eastAsia="仿宋_GB2312" w:hint="eastAsia"/>
                <w:sz w:val="24"/>
              </w:rPr>
              <w:t>2023</w:t>
            </w:r>
            <w:r w:rsidRPr="00E60357">
              <w:rPr>
                <w:rFonts w:eastAsia="仿宋_GB2312" w:hint="eastAsia"/>
                <w:sz w:val="24"/>
              </w:rPr>
              <w:t>年</w:t>
            </w:r>
            <w:r w:rsidRPr="00E60357">
              <w:rPr>
                <w:rFonts w:eastAsia="仿宋_GB2312" w:hint="eastAsia"/>
                <w:sz w:val="24"/>
              </w:rPr>
              <w:t>11</w:t>
            </w:r>
            <w:r w:rsidRPr="00E60357">
              <w:rPr>
                <w:rFonts w:eastAsia="仿宋_GB2312" w:hint="eastAsia"/>
                <w:sz w:val="24"/>
              </w:rPr>
              <w:t>月荣幸成为中共预备党员。我深知学习</w:t>
            </w:r>
            <w:r w:rsidRPr="00E60357">
              <w:rPr>
                <w:rFonts w:eastAsia="仿宋_GB2312"/>
                <w:sz w:val="24"/>
              </w:rPr>
              <w:t>的</w:t>
            </w:r>
            <w:r w:rsidRPr="00E60357">
              <w:rPr>
                <w:rFonts w:eastAsia="仿宋_GB2312" w:hint="eastAsia"/>
                <w:sz w:val="24"/>
              </w:rPr>
              <w:t>重要性，</w:t>
            </w:r>
            <w:r w:rsidRPr="00E60357">
              <w:rPr>
                <w:rFonts w:eastAsia="仿宋_GB2312"/>
                <w:sz w:val="24"/>
              </w:rPr>
              <w:t>大</w:t>
            </w:r>
            <w:r w:rsidRPr="00E60357">
              <w:rPr>
                <w:rFonts w:eastAsia="仿宋_GB2312" w:hint="eastAsia"/>
                <w:sz w:val="24"/>
              </w:rPr>
              <w:t>二智育、</w:t>
            </w:r>
            <w:proofErr w:type="gramStart"/>
            <w:r w:rsidRPr="00E60357">
              <w:rPr>
                <w:rFonts w:eastAsia="仿宋_GB2312" w:hint="eastAsia"/>
                <w:sz w:val="24"/>
              </w:rPr>
              <w:t>综测均</w:t>
            </w:r>
            <w:proofErr w:type="gramEnd"/>
            <w:r w:rsidRPr="00E60357">
              <w:rPr>
                <w:rFonts w:eastAsia="仿宋_GB2312" w:hint="eastAsia"/>
                <w:sz w:val="24"/>
              </w:rPr>
              <w:t>第二。</w:t>
            </w:r>
            <w:r w:rsidRPr="00E60357">
              <w:rPr>
                <w:rFonts w:eastAsia="仿宋_GB2312" w:hint="eastAsia"/>
                <w:sz w:val="24"/>
              </w:rPr>
              <w:t>24</w:t>
            </w:r>
            <w:r w:rsidRPr="00E60357">
              <w:rPr>
                <w:rFonts w:eastAsia="仿宋_GB2312" w:hint="eastAsia"/>
                <w:sz w:val="24"/>
              </w:rPr>
              <w:t>年化学实验竞赛校内三等奖。取得“文体先进个人”“科技先进个人”“校三好学生”“第</w:t>
            </w:r>
            <w:r w:rsidRPr="00E60357">
              <w:rPr>
                <w:rFonts w:eastAsia="仿宋_GB2312" w:hint="eastAsia"/>
                <w:sz w:val="24"/>
              </w:rPr>
              <w:t>21</w:t>
            </w:r>
            <w:r w:rsidRPr="00E60357">
              <w:rPr>
                <w:rFonts w:eastAsia="仿宋_GB2312" w:hint="eastAsia"/>
                <w:sz w:val="24"/>
              </w:rPr>
              <w:t>届校长奖”等荣誉称号。</w:t>
            </w:r>
          </w:p>
          <w:p w14:paraId="0BF2B50B" w14:textId="77777777" w:rsidR="002D7511" w:rsidRPr="00E60357" w:rsidRDefault="002D7511" w:rsidP="00E60357">
            <w:pPr>
              <w:spacing w:line="340" w:lineRule="exact"/>
              <w:ind w:firstLineChars="200" w:firstLine="480"/>
              <w:rPr>
                <w:rFonts w:eastAsia="仿宋_GB2312"/>
                <w:sz w:val="24"/>
              </w:rPr>
            </w:pPr>
            <w:r w:rsidRPr="00E60357">
              <w:rPr>
                <w:rFonts w:eastAsia="仿宋_GB2312" w:hint="eastAsia"/>
                <w:sz w:val="24"/>
              </w:rPr>
              <w:t>【</w:t>
            </w:r>
            <w:r w:rsidRPr="00E60357">
              <w:rPr>
                <w:rFonts w:eastAsia="仿宋_GB2312" w:hint="eastAsia"/>
                <w:b/>
                <w:bCs/>
                <w:sz w:val="24"/>
              </w:rPr>
              <w:t>创新突破</w:t>
            </w:r>
            <w:r w:rsidRPr="00E60357">
              <w:rPr>
                <w:rFonts w:eastAsia="仿宋_GB2312" w:hint="eastAsia"/>
                <w:sz w:val="24"/>
              </w:rPr>
              <w:t>】在创新创业比赛中，累计取得全国金奖</w:t>
            </w:r>
            <w:r w:rsidRPr="00E60357">
              <w:rPr>
                <w:rFonts w:eastAsia="仿宋_GB2312" w:hint="eastAsia"/>
                <w:sz w:val="24"/>
              </w:rPr>
              <w:t>2</w:t>
            </w:r>
            <w:r w:rsidRPr="00E60357">
              <w:rPr>
                <w:rFonts w:eastAsia="仿宋_GB2312" w:hint="eastAsia"/>
                <w:sz w:val="24"/>
              </w:rPr>
              <w:t>项，全国银奖</w:t>
            </w:r>
            <w:r w:rsidRPr="00E60357">
              <w:rPr>
                <w:rFonts w:eastAsia="仿宋_GB2312" w:hint="eastAsia"/>
                <w:sz w:val="24"/>
              </w:rPr>
              <w:t>1</w:t>
            </w:r>
            <w:r w:rsidRPr="00E60357">
              <w:rPr>
                <w:rFonts w:eastAsia="仿宋_GB2312" w:hint="eastAsia"/>
                <w:sz w:val="24"/>
              </w:rPr>
              <w:t>项，全国铜奖</w:t>
            </w:r>
            <w:r w:rsidRPr="00E60357">
              <w:rPr>
                <w:rFonts w:eastAsia="仿宋_GB2312" w:hint="eastAsia"/>
                <w:sz w:val="24"/>
              </w:rPr>
              <w:t>2</w:t>
            </w:r>
            <w:r w:rsidRPr="00E60357">
              <w:rPr>
                <w:rFonts w:eastAsia="仿宋_GB2312" w:hint="eastAsia"/>
                <w:sz w:val="24"/>
              </w:rPr>
              <w:t>项，</w:t>
            </w:r>
            <w:r w:rsidRPr="00E60357">
              <w:rPr>
                <w:rFonts w:eastAsia="仿宋_GB2312"/>
                <w:sz w:val="24"/>
              </w:rPr>
              <w:t>市</w:t>
            </w:r>
            <w:r w:rsidRPr="00E60357">
              <w:rPr>
                <w:rFonts w:eastAsia="仿宋_GB2312" w:hint="eastAsia"/>
                <w:sz w:val="24"/>
              </w:rPr>
              <w:t>校级</w:t>
            </w:r>
            <w:r w:rsidRPr="00E60357">
              <w:rPr>
                <w:rFonts w:eastAsia="仿宋_GB2312" w:hint="eastAsia"/>
                <w:sz w:val="24"/>
              </w:rPr>
              <w:t>20</w:t>
            </w:r>
            <w:r w:rsidRPr="00E60357">
              <w:rPr>
                <w:rFonts w:eastAsia="仿宋_GB2312" w:hint="eastAsia"/>
                <w:sz w:val="24"/>
              </w:rPr>
              <w:t>余项。荣获首届“创青春”碳中和全国金奖，第十四届“挑战杯”中国大学生创业计划大赛国家级银奖</w:t>
            </w:r>
            <w:r w:rsidR="009A3414" w:rsidRPr="00E60357">
              <w:rPr>
                <w:rFonts w:eastAsia="仿宋_GB2312" w:hint="eastAsia"/>
                <w:sz w:val="24"/>
              </w:rPr>
              <w:t>等</w:t>
            </w:r>
            <w:r w:rsidRPr="00E60357">
              <w:rPr>
                <w:rFonts w:eastAsia="仿宋_GB2312" w:hint="eastAsia"/>
                <w:sz w:val="24"/>
              </w:rPr>
              <w:t>。首届青年绿色科技创新大赛作为中石大唯一</w:t>
            </w:r>
            <w:proofErr w:type="gramStart"/>
            <w:r w:rsidRPr="00E60357">
              <w:rPr>
                <w:rFonts w:eastAsia="仿宋_GB2312" w:hint="eastAsia"/>
                <w:sz w:val="24"/>
              </w:rPr>
              <w:t>一</w:t>
            </w:r>
            <w:proofErr w:type="gramEnd"/>
            <w:r w:rsidRPr="00E60357">
              <w:rPr>
                <w:rFonts w:eastAsia="仿宋_GB2312" w:hint="eastAsia"/>
                <w:sz w:val="24"/>
              </w:rPr>
              <w:t>支本科生团队代表登上</w:t>
            </w:r>
            <w:r w:rsidR="00305536" w:rsidRPr="00E60357">
              <w:rPr>
                <w:rFonts w:eastAsia="仿宋_GB2312" w:hint="eastAsia"/>
                <w:sz w:val="24"/>
              </w:rPr>
              <w:t>央视</w:t>
            </w:r>
            <w:proofErr w:type="gramStart"/>
            <w:r w:rsidR="00305536" w:rsidRPr="00E60357">
              <w:rPr>
                <w:rFonts w:eastAsia="仿宋_GB2312" w:hint="eastAsia"/>
                <w:sz w:val="24"/>
              </w:rPr>
              <w:t>频</w:t>
            </w:r>
            <w:r w:rsidRPr="00E60357">
              <w:rPr>
                <w:rFonts w:eastAsia="仿宋_GB2312" w:hint="eastAsia"/>
                <w:sz w:val="24"/>
              </w:rPr>
              <w:t>直播</w:t>
            </w:r>
            <w:r w:rsidRPr="00E60357">
              <w:rPr>
                <w:rFonts w:eastAsia="仿宋_GB2312"/>
                <w:sz w:val="24"/>
              </w:rPr>
              <w:t>路</w:t>
            </w:r>
            <w:proofErr w:type="gramEnd"/>
            <w:r w:rsidRPr="00E60357">
              <w:rPr>
                <w:rFonts w:eastAsia="仿宋_GB2312" w:hint="eastAsia"/>
                <w:sz w:val="24"/>
              </w:rPr>
              <w:t>演，</w:t>
            </w:r>
            <w:r w:rsidRPr="00E60357">
              <w:rPr>
                <w:rFonts w:eastAsia="仿宋_GB2312"/>
                <w:sz w:val="24"/>
              </w:rPr>
              <w:t>荣</w:t>
            </w:r>
            <w:r w:rsidRPr="00E60357">
              <w:rPr>
                <w:rFonts w:eastAsia="仿宋_GB2312" w:hint="eastAsia"/>
                <w:sz w:val="24"/>
              </w:rPr>
              <w:t>登《中国青年报》等发表宣传。</w:t>
            </w:r>
          </w:p>
          <w:p w14:paraId="79181214" w14:textId="77777777" w:rsidR="002D7511" w:rsidRPr="00E60357" w:rsidRDefault="002D7511" w:rsidP="00E60357">
            <w:pPr>
              <w:spacing w:line="340" w:lineRule="exact"/>
              <w:ind w:firstLineChars="200" w:firstLine="480"/>
              <w:rPr>
                <w:rFonts w:eastAsia="仿宋_GB2312"/>
                <w:sz w:val="24"/>
              </w:rPr>
            </w:pPr>
            <w:r w:rsidRPr="00E60357">
              <w:rPr>
                <w:rFonts w:ascii="仿宋_GB2312" w:eastAsia="仿宋_GB2312" w:hAnsi="仿宋" w:hint="eastAsia"/>
                <w:color w:val="000000"/>
                <w:sz w:val="24"/>
              </w:rPr>
              <w:t>【</w:t>
            </w:r>
            <w:r w:rsidRPr="00E60357"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求真力行</w:t>
            </w:r>
            <w:r w:rsidRPr="00E60357">
              <w:rPr>
                <w:rFonts w:ascii="仿宋_GB2312" w:eastAsia="仿宋_GB2312" w:hAnsi="仿宋" w:hint="eastAsia"/>
                <w:color w:val="000000"/>
                <w:sz w:val="24"/>
              </w:rPr>
              <w:t>】入学伊始于</w:t>
            </w:r>
            <w:r w:rsidRPr="00E60357">
              <w:rPr>
                <w:rFonts w:eastAsia="仿宋_GB2312" w:hint="eastAsia"/>
                <w:sz w:val="24"/>
              </w:rPr>
              <w:t>国旗仪仗队、校学生会、</w:t>
            </w:r>
            <w:proofErr w:type="gramStart"/>
            <w:r w:rsidRPr="00E60357">
              <w:rPr>
                <w:rFonts w:eastAsia="仿宋_GB2312" w:hint="eastAsia"/>
                <w:sz w:val="24"/>
              </w:rPr>
              <w:t>校青协</w:t>
            </w:r>
            <w:proofErr w:type="gramEnd"/>
            <w:r w:rsidRPr="00E60357">
              <w:rPr>
                <w:rFonts w:eastAsia="仿宋_GB2312" w:hint="eastAsia"/>
                <w:sz w:val="24"/>
              </w:rPr>
              <w:t>历练工作，如今是国旗仪仗队主席，肩负学校每周的升旗责任，组织策划各类活动。</w:t>
            </w:r>
            <w:r w:rsidRPr="00E60357">
              <w:rPr>
                <w:rFonts w:eastAsia="仿宋_GB2312" w:hint="eastAsia"/>
                <w:sz w:val="24"/>
              </w:rPr>
              <w:t>23</w:t>
            </w:r>
            <w:r w:rsidRPr="00E60357">
              <w:rPr>
                <w:rFonts w:eastAsia="仿宋_GB2312" w:hint="eastAsia"/>
                <w:sz w:val="24"/>
              </w:rPr>
              <w:t>年暑假前往南华县红土坡进行支教活动，荣获校三等奖，</w:t>
            </w:r>
            <w:r w:rsidRPr="00E60357">
              <w:rPr>
                <w:rFonts w:eastAsia="仿宋_GB2312" w:hint="eastAsia"/>
                <w:sz w:val="24"/>
              </w:rPr>
              <w:t>24</w:t>
            </w:r>
            <w:r w:rsidRPr="00E60357">
              <w:rPr>
                <w:rFonts w:eastAsia="仿宋_GB2312" w:hint="eastAsia"/>
                <w:sz w:val="24"/>
              </w:rPr>
              <w:t>年暑期前往浙江进行现代化研习，于黄山开展生态文明调研，分别取得校一等奖和</w:t>
            </w:r>
            <w:proofErr w:type="gramStart"/>
            <w:r w:rsidRPr="00E60357">
              <w:rPr>
                <w:rFonts w:eastAsia="仿宋_GB2312" w:hint="eastAsia"/>
                <w:sz w:val="24"/>
              </w:rPr>
              <w:t>校三等奖</w:t>
            </w:r>
            <w:proofErr w:type="gramEnd"/>
            <w:r w:rsidRPr="00E60357">
              <w:rPr>
                <w:rFonts w:eastAsia="仿宋_GB2312" w:hint="eastAsia"/>
                <w:sz w:val="24"/>
              </w:rPr>
              <w:t>的好成绩。</w:t>
            </w:r>
          </w:p>
          <w:p w14:paraId="2B7A741D" w14:textId="77777777" w:rsidR="003F2290" w:rsidRPr="00E60357" w:rsidRDefault="002D7511" w:rsidP="00E60357">
            <w:pPr>
              <w:spacing w:line="340" w:lineRule="exact"/>
              <w:ind w:firstLineChars="200" w:firstLine="480"/>
              <w:rPr>
                <w:rFonts w:eastAsia="仿宋_GB2312"/>
                <w:sz w:val="18"/>
                <w:szCs w:val="18"/>
              </w:rPr>
            </w:pPr>
            <w:r w:rsidRPr="00E60357">
              <w:rPr>
                <w:rFonts w:eastAsia="仿宋_GB2312" w:hint="eastAsia"/>
                <w:sz w:val="24"/>
              </w:rPr>
              <w:t>【</w:t>
            </w:r>
            <w:r w:rsidRPr="00E60357">
              <w:rPr>
                <w:rFonts w:eastAsia="仿宋_GB2312" w:hint="eastAsia"/>
                <w:b/>
                <w:bCs/>
                <w:sz w:val="24"/>
              </w:rPr>
              <w:t>文体兼修</w:t>
            </w:r>
            <w:r w:rsidRPr="00E60357">
              <w:rPr>
                <w:rFonts w:eastAsia="仿宋_GB2312" w:hint="eastAsia"/>
                <w:sz w:val="24"/>
              </w:rPr>
              <w:t>】校运动会获金牌</w:t>
            </w:r>
            <w:r w:rsidRPr="00E60357">
              <w:rPr>
                <w:rFonts w:eastAsia="仿宋_GB2312" w:hint="eastAsia"/>
                <w:sz w:val="24"/>
              </w:rPr>
              <w:t>5</w:t>
            </w:r>
            <w:r w:rsidRPr="00E60357">
              <w:rPr>
                <w:rFonts w:eastAsia="仿宋_GB2312" w:hint="eastAsia"/>
                <w:sz w:val="24"/>
              </w:rPr>
              <w:t>枚，银牌</w:t>
            </w:r>
            <w:r w:rsidRPr="00E60357">
              <w:rPr>
                <w:rFonts w:eastAsia="仿宋_GB2312" w:hint="eastAsia"/>
                <w:sz w:val="24"/>
              </w:rPr>
              <w:t>5</w:t>
            </w:r>
            <w:r w:rsidRPr="00E60357">
              <w:rPr>
                <w:rFonts w:eastAsia="仿宋_GB2312" w:hint="eastAsia"/>
                <w:sz w:val="24"/>
              </w:rPr>
              <w:t>枚，铜牌</w:t>
            </w:r>
            <w:r w:rsidRPr="00E60357">
              <w:rPr>
                <w:rFonts w:eastAsia="仿宋_GB2312" w:hint="eastAsia"/>
                <w:sz w:val="24"/>
              </w:rPr>
              <w:t>2</w:t>
            </w:r>
            <w:r w:rsidRPr="00E60357">
              <w:rPr>
                <w:rFonts w:eastAsia="仿宋_GB2312" w:hint="eastAsia"/>
                <w:sz w:val="24"/>
              </w:rPr>
              <w:t>枚，</w:t>
            </w:r>
            <w:r w:rsidRPr="00E60357">
              <w:rPr>
                <w:rFonts w:eastAsia="仿宋_GB2312" w:hint="eastAsia"/>
                <w:sz w:val="24"/>
              </w:rPr>
              <w:t>23</w:t>
            </w:r>
            <w:r w:rsidRPr="00E60357">
              <w:rPr>
                <w:rFonts w:eastAsia="仿宋_GB2312" w:hint="eastAsia"/>
                <w:sz w:val="24"/>
              </w:rPr>
              <w:t>年铁人两项第四，作为</w:t>
            </w:r>
            <w:proofErr w:type="gramStart"/>
            <w:r w:rsidRPr="00E60357">
              <w:rPr>
                <w:rFonts w:eastAsia="仿宋_GB2312" w:hint="eastAsia"/>
                <w:sz w:val="24"/>
              </w:rPr>
              <w:t>领队</w:t>
            </w:r>
            <w:r w:rsidRPr="00E60357">
              <w:rPr>
                <w:rFonts w:eastAsia="仿宋_GB2312"/>
                <w:sz w:val="24"/>
              </w:rPr>
              <w:t>获</w:t>
            </w:r>
            <w:proofErr w:type="gramEnd"/>
            <w:r w:rsidRPr="00E60357">
              <w:rPr>
                <w:rFonts w:eastAsia="仿宋_GB2312" w:hint="eastAsia"/>
                <w:sz w:val="24"/>
              </w:rPr>
              <w:t>篮球赛第二，游泳比赛第三。首都运动会跑</w:t>
            </w:r>
            <w:proofErr w:type="gramStart"/>
            <w:r w:rsidRPr="00E60357">
              <w:rPr>
                <w:rFonts w:eastAsia="仿宋_GB2312" w:hint="eastAsia"/>
                <w:sz w:val="24"/>
              </w:rPr>
              <w:t>射联赛</w:t>
            </w:r>
            <w:proofErr w:type="gramEnd"/>
            <w:r w:rsidRPr="00E60357">
              <w:rPr>
                <w:rFonts w:eastAsia="仿宋_GB2312" w:hint="eastAsia"/>
                <w:sz w:val="24"/>
              </w:rPr>
              <w:t>北京市第五名，团体总分第一。参加院元旦晚会演出。</w:t>
            </w:r>
          </w:p>
        </w:tc>
      </w:tr>
      <w:tr w:rsidR="003F2290" w14:paraId="73C35956" w14:textId="77777777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14B1F0FF" w14:textId="77777777" w:rsidR="003F2290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</w:t>
            </w:r>
            <w:r>
              <w:rPr>
                <w:rFonts w:ascii="仿宋_GB2312" w:eastAsia="仿宋_GB2312" w:hint="eastAsia"/>
                <w:sz w:val="28"/>
                <w:lang w:eastAsia="zh-Hans"/>
              </w:rPr>
              <w:t>党委</w:t>
            </w:r>
            <w:r>
              <w:rPr>
                <w:rFonts w:ascii="仿宋_GB2312" w:eastAsia="仿宋_GB2312" w:hint="eastAsia"/>
                <w:sz w:val="28"/>
              </w:rPr>
              <w:t>意见</w:t>
            </w:r>
          </w:p>
          <w:p w14:paraId="097734F1" w14:textId="77777777" w:rsidR="003F2290" w:rsidRDefault="003F22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D36ADE9" w14:textId="77777777" w:rsidR="003F2290" w:rsidRDefault="003F22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5BA8B7F" w14:textId="77777777" w:rsidR="003F2290" w:rsidRDefault="003F22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0868EC3" w14:textId="77777777" w:rsidR="003F2290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151F79A0" w14:textId="77777777" w:rsidR="003F2290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7389BE19" w14:textId="77777777" w:rsidR="003F2290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064EB029" w14:textId="77777777" w:rsidR="003F2290" w:rsidRDefault="003F22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3C8B7BD" w14:textId="77777777" w:rsidR="003F2290" w:rsidRDefault="003F22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63D92E6" w14:textId="77777777" w:rsidR="003F2290" w:rsidRDefault="003F229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3392EBC" w14:textId="77777777" w:rsidR="003F2290" w:rsidRDefault="00000000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53C2D071" w14:textId="77777777" w:rsidR="003F2290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284733BA" w14:textId="76883609" w:rsidR="003F2290" w:rsidRPr="00E60357" w:rsidRDefault="00E60357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3F2290" w:rsidRPr="00E603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51430" w14:textId="77777777" w:rsidR="00B4368A" w:rsidRDefault="00B4368A" w:rsidP="001C7A36">
      <w:r>
        <w:separator/>
      </w:r>
    </w:p>
  </w:endnote>
  <w:endnote w:type="continuationSeparator" w:id="0">
    <w:p w14:paraId="726C11B3" w14:textId="77777777" w:rsidR="00B4368A" w:rsidRDefault="00B4368A" w:rsidP="001C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800002BF" w:usb1="184F6CF8" w:usb2="00000012" w:usb3="00000000" w:csb0="00160001" w:csb1="1203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FAF04" w14:textId="77777777" w:rsidR="00B4368A" w:rsidRDefault="00B4368A" w:rsidP="001C7A36">
      <w:r>
        <w:separator/>
      </w:r>
    </w:p>
  </w:footnote>
  <w:footnote w:type="continuationSeparator" w:id="0">
    <w:p w14:paraId="22D20F3A" w14:textId="77777777" w:rsidR="00B4368A" w:rsidRDefault="00B4368A" w:rsidP="001C7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EzYTgwM2JkZmM0N2FjZDk0N2I5MmExYzFhYTQxNDgifQ=="/>
  </w:docVars>
  <w:rsids>
    <w:rsidRoot w:val="0094566B"/>
    <w:rsid w:val="E9EDDC57"/>
    <w:rsid w:val="F77E8F4F"/>
    <w:rsid w:val="00003283"/>
    <w:rsid w:val="00010B4A"/>
    <w:rsid w:val="00075918"/>
    <w:rsid w:val="000B43C2"/>
    <w:rsid w:val="000E4000"/>
    <w:rsid w:val="00156340"/>
    <w:rsid w:val="001C7A36"/>
    <w:rsid w:val="00282B0C"/>
    <w:rsid w:val="00283CBC"/>
    <w:rsid w:val="002A184F"/>
    <w:rsid w:val="002D7490"/>
    <w:rsid w:val="002D7511"/>
    <w:rsid w:val="00305536"/>
    <w:rsid w:val="003833AB"/>
    <w:rsid w:val="003F2290"/>
    <w:rsid w:val="00420CB7"/>
    <w:rsid w:val="004C54C5"/>
    <w:rsid w:val="004D4B34"/>
    <w:rsid w:val="005804AB"/>
    <w:rsid w:val="005F1D86"/>
    <w:rsid w:val="005F550F"/>
    <w:rsid w:val="00631714"/>
    <w:rsid w:val="00691F34"/>
    <w:rsid w:val="00703460"/>
    <w:rsid w:val="007B7B12"/>
    <w:rsid w:val="00802987"/>
    <w:rsid w:val="00836447"/>
    <w:rsid w:val="009148F0"/>
    <w:rsid w:val="0094566B"/>
    <w:rsid w:val="00974F64"/>
    <w:rsid w:val="009A3414"/>
    <w:rsid w:val="00B4368A"/>
    <w:rsid w:val="00B76915"/>
    <w:rsid w:val="00BF090B"/>
    <w:rsid w:val="00C356BD"/>
    <w:rsid w:val="00C70EFC"/>
    <w:rsid w:val="00CC49AC"/>
    <w:rsid w:val="00CD536B"/>
    <w:rsid w:val="00D006A7"/>
    <w:rsid w:val="00DB722E"/>
    <w:rsid w:val="00DB74E2"/>
    <w:rsid w:val="00DE298B"/>
    <w:rsid w:val="00E60357"/>
    <w:rsid w:val="00E95923"/>
    <w:rsid w:val="00F200BA"/>
    <w:rsid w:val="00F42ABC"/>
    <w:rsid w:val="00FC1672"/>
    <w:rsid w:val="2A1130E5"/>
    <w:rsid w:val="338B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EBA5FD"/>
  <w15:docId w15:val="{65F3D0B7-30D7-4865-9713-148598296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124</Words>
  <Characters>709</Characters>
  <Application>Microsoft Office Word</Application>
  <DocSecurity>0</DocSecurity>
  <Lines>5</Lines>
  <Paragraphs>1</Paragraphs>
  <ScaleCrop>false</ScaleCrop>
  <Company>DXB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Lu Kylin</cp:lastModifiedBy>
  <cp:revision>21</cp:revision>
  <dcterms:created xsi:type="dcterms:W3CDTF">2021-09-23T23:01:00Z</dcterms:created>
  <dcterms:modified xsi:type="dcterms:W3CDTF">2024-11-16T08:13:00Z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7231806FD2A9EB3E07D20E64E75C45CF</vt:lpwstr>
  </property>
</Properties>
</file>