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400"/>
        <w:gridCol w:w="992"/>
        <w:gridCol w:w="920"/>
        <w:gridCol w:w="1579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白玉冰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 龄</w:t>
            </w:r>
          </w:p>
        </w:tc>
        <w:tc>
          <w:tcPr>
            <w:tcW w:w="920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 族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中共预备党员</w:t>
            </w:r>
          </w:p>
        </w:tc>
        <w:tc>
          <w:tcPr>
            <w:tcW w:w="17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排名/总人数（百分比）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adjustRightInd w:val="0"/>
              <w:snapToGrid w:val="0"/>
              <w:ind w:firstLine="240" w:firstLineChars="100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6%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15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  <w:t>年度志愿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Hans"/>
              </w:rPr>
              <w:t>服务时长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中国石油大学（北京）经济管理学院能源经济专业22级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校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级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相关荣誉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三好学生、优秀团员、优秀学生干部、优秀青年志愿者等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ind w:firstLine="440" w:firstLineChars="200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白玉冰同学</w:t>
            </w:r>
            <w:r>
              <w:rPr>
                <w:rFonts w:ascii="宋体" w:hAnsi="宋体" w:eastAsia="宋体" w:cs="宋体"/>
                <w:sz w:val="22"/>
                <w:szCs w:val="22"/>
              </w:rPr>
              <w:t>在大学期间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五育并举，做到德智体美劳全面发展。</w:t>
            </w:r>
          </w:p>
          <w:p>
            <w:pPr>
              <w:ind w:firstLine="440" w:firstLineChars="2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思想方面，坚持中国共产党的领导，</w:t>
            </w:r>
            <w:r>
              <w:rPr>
                <w:rFonts w:ascii="宋体" w:hAnsi="宋体" w:eastAsia="宋体" w:cs="宋体"/>
                <w:sz w:val="22"/>
                <w:szCs w:val="22"/>
              </w:rPr>
              <w:t>积极向党组织靠拢，目前为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一名光荣的预备党员</w:t>
            </w:r>
            <w:r>
              <w:rPr>
                <w:rFonts w:ascii="宋体" w:hAnsi="宋体" w:eastAsia="宋体" w:cs="宋体"/>
                <w:sz w:val="22"/>
                <w:szCs w:val="22"/>
              </w:rPr>
              <w:t>。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是一名优秀的团干部，为团代会正式代表，并在党史校情知识竞赛中获得一等奖第一名。</w:t>
            </w:r>
          </w:p>
          <w:p>
            <w:pPr>
              <w:ind w:firstLine="440" w:firstLineChars="200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德育方面，获得校级荣誉称号6项，包括校级三好学生、优干、优秀团员、优秀青年志愿者、科技创新先进个人等。累计担任学生工作5项，现任能源经济协会主席，能经22-1团支部团支书。曾任校礼仪队主席、校学生会办公室部门负责人等工作。工作能力强，以第一负责人带领能经22-1团支部获评校红旗团支部（并列第一名），获评校学生会优秀部门负责人，组织开展活动10余次。</w:t>
            </w:r>
          </w:p>
          <w:p>
            <w:pPr>
              <w:ind w:firstLine="440" w:firstLineChars="2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智育方面，</w:t>
            </w:r>
            <w:r>
              <w:rPr>
                <w:rFonts w:ascii="宋体" w:hAnsi="宋体" w:eastAsia="宋体" w:cs="宋体"/>
                <w:sz w:val="22"/>
                <w:szCs w:val="22"/>
              </w:rPr>
              <w:t>不断适应和突破，取得综测、智育第二名，优良率100%的好成绩，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GPA3.99，</w:t>
            </w:r>
            <w:r>
              <w:rPr>
                <w:rFonts w:ascii="宋体" w:hAnsi="宋体" w:eastAsia="宋体" w:cs="宋体"/>
                <w:sz w:val="22"/>
                <w:szCs w:val="22"/>
              </w:rPr>
              <w:t>通过英语四六级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计算机二级</w:t>
            </w:r>
            <w:r>
              <w:rPr>
                <w:rFonts w:ascii="宋体" w:hAnsi="宋体" w:eastAsia="宋体" w:cs="宋体"/>
                <w:sz w:val="22"/>
                <w:szCs w:val="22"/>
              </w:rPr>
              <w:t>，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以赛促学，</w:t>
            </w:r>
            <w:r>
              <w:rPr>
                <w:rFonts w:ascii="宋体" w:hAnsi="宋体" w:eastAsia="宋体" w:cs="宋体"/>
                <w:sz w:val="22"/>
                <w:szCs w:val="22"/>
              </w:rPr>
              <w:t>获得国家级竞赛奖项1项，省部级8项，校级10余项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。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重视科研，参与1项国社科基金项目工作，</w:t>
            </w:r>
            <w:r>
              <w:rPr>
                <w:rFonts w:ascii="宋体" w:hAnsi="宋体" w:eastAsia="宋体" w:cs="宋体"/>
                <w:sz w:val="22"/>
                <w:szCs w:val="22"/>
              </w:rPr>
              <w:t>发表科技核心论文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z w:val="22"/>
                <w:szCs w:val="22"/>
              </w:rPr>
              <w:t>篇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大创顺利结项1项，正在开展1项</w:t>
            </w:r>
            <w:r>
              <w:rPr>
                <w:rFonts w:ascii="宋体" w:hAnsi="宋体" w:eastAsia="宋体" w:cs="宋体"/>
                <w:sz w:val="22"/>
                <w:szCs w:val="22"/>
              </w:rPr>
              <w:t>。</w:t>
            </w:r>
          </w:p>
          <w:p>
            <w:pPr>
              <w:ind w:firstLine="440" w:firstLineChars="200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体育方面，无不及格情况，体测成绩达到80分以上。积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极进行体育锻炼，为校定向越野队与拓展训练队队员，曾在校定向越野赛中获得优胜奖，为拉丁舞体育专项课成员，参与校庆运动会开幕式团体操表演。</w:t>
            </w:r>
          </w:p>
          <w:p>
            <w:pPr>
              <w:ind w:firstLine="440" w:firstLineChars="200"/>
              <w:rPr>
                <w:rFonts w:hint="default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美育方面，不断提升个人素养，通过小提琴9级，热爱音乐并定期进行歌曲录制，参与校庆70周年文艺汇演并获评“演员标兵”，参与“挺膺担当，青春以航”演出并与岳红老师同台朗诵，参与录制纪录片《大道之行》被学习强国等平台报道，还参与五四青春分享会等多项校内外大型活动。</w:t>
            </w:r>
          </w:p>
          <w:p>
            <w:pPr>
              <w:ind w:firstLine="440" w:firstLineChars="200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劳育方面，</w:t>
            </w:r>
            <w:r>
              <w:rPr>
                <w:rFonts w:ascii="宋体" w:hAnsi="宋体" w:eastAsia="宋体" w:cs="宋体"/>
                <w:sz w:val="22"/>
                <w:szCs w:val="22"/>
              </w:rPr>
              <w:t>志愿时长累计577h，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为专业第一。</w:t>
            </w:r>
            <w:r>
              <w:rPr>
                <w:rFonts w:ascii="宋体" w:hAnsi="宋体" w:eastAsia="宋体" w:cs="宋体"/>
                <w:sz w:val="22"/>
                <w:szCs w:val="22"/>
              </w:rPr>
              <w:t>参与北半马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北京自行车联赛</w:t>
            </w:r>
            <w:r>
              <w:rPr>
                <w:rFonts w:ascii="宋体" w:hAnsi="宋体" w:eastAsia="宋体" w:cs="宋体"/>
                <w:sz w:val="22"/>
                <w:szCs w:val="22"/>
              </w:rPr>
              <w:t>等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服务</w:t>
            </w:r>
            <w:r>
              <w:rPr>
                <w:rFonts w:ascii="宋体" w:hAnsi="宋体" w:eastAsia="宋体" w:cs="宋体"/>
                <w:sz w:val="22"/>
                <w:szCs w:val="22"/>
              </w:rPr>
              <w:t>保障。社会实践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立项</w:t>
            </w:r>
            <w:r>
              <w:rPr>
                <w:rFonts w:ascii="宋体" w:hAnsi="宋体" w:eastAsia="宋体" w:cs="宋体"/>
                <w:sz w:val="22"/>
                <w:szCs w:val="22"/>
              </w:rPr>
              <w:t>5项，入选“千万工程”“财经报国青年力行”</w:t>
            </w: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等团中央专项计划3项，获得校二等奖1项，三等奖1项。深入基层，连续两年参与团中央三下乡计划，在家乡发改局、团市委进行实习并收获领导老师们的一致好评。</w:t>
            </w:r>
          </w:p>
          <w:p>
            <w:pPr>
              <w:ind w:firstLine="440" w:firstLineChars="200"/>
              <w:rPr>
                <w:rFonts w:hint="eastAsia" w:ascii="仿宋_GB2312" w:eastAsia="宋体"/>
                <w:sz w:val="18"/>
                <w:lang w:eastAsia="zh-CN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在校期间从未受过任何纪律处分，在各方面起到模范作用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</w:t>
            </w:r>
            <w:r>
              <w:rPr>
                <w:rFonts w:hint="eastAsia" w:ascii="仿宋_GB2312" w:eastAsia="仿宋_GB2312"/>
                <w:sz w:val="28"/>
                <w:lang w:val="en-US" w:eastAsia="zh-Hans"/>
              </w:rPr>
              <w:t>党委</w:t>
            </w:r>
            <w:r>
              <w:rPr>
                <w:rFonts w:hint="eastAsia" w:ascii="仿宋_GB2312" w:eastAsia="仿宋_GB2312"/>
                <w:sz w:val="28"/>
              </w:rPr>
              <w:t>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600000000000000"/>
    <w:charset w:val="86"/>
    <w:family w:val="script"/>
    <w:pitch w:val="default"/>
    <w:sig w:usb0="00000000" w:usb1="00000000" w:usb2="00000012" w:usb3="00000000" w:csb0="00160001" w:csb1="1203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zYTgwM2JkZmM0N2FjZDk0N2I5MmExYzFhYTQxNDgifQ=="/>
  </w:docVars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16041C04"/>
    <w:rsid w:val="2A1130E5"/>
    <w:rsid w:val="338B6AE4"/>
    <w:rsid w:val="45701EFE"/>
    <w:rsid w:val="E9EDDC57"/>
    <w:rsid w:val="F77E8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qFormat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14</TotalTime>
  <ScaleCrop>false</ScaleCrop>
  <LinksUpToDate>false</LinksUpToDate>
  <CharactersWithSpaces>273</CharactersWithSpaces>
  <Application>WPS Office_11.1.0.10045_F1E327BC-269C-435d-A152-05C5408002CA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2021-09-23T23:01:00Z</dcterms:created>
  <dc:creator>黄宝琪</dc:creator>
  <cp:lastModifiedBy>白玉冰</cp:lastModifiedBy>
  <dcterms:modified xsi:type="dcterms:W3CDTF">2024-11-15T17:19:33Z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2052-11.1.0.10045</vt:lpwstr>
  </property>
  <property fmtid="{D5CDD505-2E9C-101B-9397-08002B2CF9AE}" pid="3" name="ICV">
    <vt:lpwstr>7231806FD2A9EB3E07D20E64E75C45CF</vt:lpwstr>
  </property>
</Properties>
</file>