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3764" w:rsidRDefault="00A605CE">
      <w:pPr>
        <w:jc w:val="center"/>
        <w:rPr>
          <w:rStyle w:val="a8"/>
          <w:rFonts w:ascii="黑体" w:eastAsia="黑体" w:hAnsi="黑体" w:cs="Arial"/>
          <w:color w:val="191919"/>
          <w:sz w:val="30"/>
          <w:szCs w:val="30"/>
          <w:shd w:val="clear" w:color="auto" w:fill="FFFFFF"/>
        </w:rPr>
      </w:pPr>
      <w:r>
        <w:rPr>
          <w:rStyle w:val="a8"/>
          <w:rFonts w:ascii="黑体" w:eastAsia="黑体" w:hAnsi="黑体" w:cs="Arial" w:hint="eastAsia"/>
          <w:color w:val="191919"/>
          <w:sz w:val="30"/>
          <w:szCs w:val="30"/>
          <w:shd w:val="clear" w:color="auto" w:fill="FFFFFF"/>
        </w:rPr>
        <w:t>学生视频答辩（腾讯会议）系统操作</w:t>
      </w:r>
      <w:r w:rsidR="0047510A">
        <w:rPr>
          <w:rStyle w:val="a8"/>
          <w:rFonts w:ascii="黑体" w:eastAsia="黑体" w:hAnsi="黑体" w:cs="Arial" w:hint="eastAsia"/>
          <w:color w:val="191919"/>
          <w:sz w:val="30"/>
          <w:szCs w:val="30"/>
          <w:shd w:val="clear" w:color="auto" w:fill="FFFFFF"/>
        </w:rPr>
        <w:t>说明</w:t>
      </w:r>
      <w:bookmarkStart w:id="0" w:name="_GoBack"/>
      <w:bookmarkEnd w:id="0"/>
    </w:p>
    <w:p w:rsidR="009A3764" w:rsidRDefault="009A3764">
      <w:pPr>
        <w:rPr>
          <w:rFonts w:ascii="华文仿宋" w:eastAsia="华文仿宋" w:hAnsi="华文仿宋"/>
          <w:sz w:val="24"/>
          <w:szCs w:val="24"/>
        </w:rPr>
      </w:pP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hint="eastAsia"/>
          <w:szCs w:val="21"/>
        </w:rPr>
        <w:t>登录</w:t>
      </w:r>
      <w:hyperlink r:id="rId8" w:history="1">
        <w:r>
          <w:rPr>
            <w:rStyle w:val="a9"/>
            <w:rFonts w:ascii="华文仿宋" w:eastAsia="华文仿宋" w:hAnsi="华文仿宋"/>
            <w:szCs w:val="21"/>
          </w:rPr>
          <w:t>https://meeting.tencent.com/download-center.html</w:t>
        </w:r>
      </w:hyperlink>
      <w:r>
        <w:rPr>
          <w:rFonts w:ascii="华文仿宋" w:eastAsia="华文仿宋" w:hAnsi="华文仿宋" w:hint="eastAsia"/>
          <w:szCs w:val="21"/>
        </w:rPr>
        <w:t>下载腾讯会议并安装。</w:t>
      </w: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hint="eastAsia"/>
          <w:szCs w:val="21"/>
        </w:rPr>
        <w:t>点击加入会议，输入指定的会议号，并以“</w:t>
      </w:r>
      <w:r w:rsidR="00750439">
        <w:rPr>
          <w:rFonts w:ascii="华文仿宋" w:eastAsia="华文仿宋" w:hAnsi="华文仿宋" w:hint="eastAsia"/>
          <w:szCs w:val="21"/>
        </w:rPr>
        <w:t>答辩</w:t>
      </w:r>
      <w:r>
        <w:rPr>
          <w:rFonts w:ascii="华文仿宋" w:eastAsia="华文仿宋" w:hAnsi="华文仿宋" w:hint="eastAsia"/>
          <w:szCs w:val="21"/>
        </w:rPr>
        <w:t>序号+姓名+学号</w:t>
      </w:r>
      <w:r w:rsidR="00FB1AB5">
        <w:rPr>
          <w:rFonts w:ascii="华文仿宋" w:eastAsia="华文仿宋" w:hAnsi="华文仿宋" w:hint="eastAsia"/>
          <w:szCs w:val="21"/>
        </w:rPr>
        <w:t>+专业</w:t>
      </w:r>
      <w:r>
        <w:rPr>
          <w:rFonts w:ascii="华文仿宋" w:eastAsia="华文仿宋" w:hAnsi="华文仿宋" w:hint="eastAsia"/>
          <w:szCs w:val="21"/>
        </w:rPr>
        <w:t>”命名加入会议</w:t>
      </w:r>
      <w:r w:rsidR="00C13CB2">
        <w:rPr>
          <w:rFonts w:ascii="华文仿宋" w:eastAsia="华文仿宋" w:hAnsi="华文仿宋" w:hint="eastAsia"/>
          <w:szCs w:val="21"/>
        </w:rPr>
        <w:t>。</w:t>
      </w:r>
    </w:p>
    <w:p w:rsidR="009A3764" w:rsidRDefault="00A605CE">
      <w:pPr>
        <w:pStyle w:val="aa"/>
        <w:ind w:firstLineChars="0" w:firstLine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/>
          <w:noProof/>
          <w:szCs w:val="21"/>
        </w:rPr>
        <w:drawing>
          <wp:inline distT="0" distB="0" distL="0" distR="0">
            <wp:extent cx="1501140" cy="2628900"/>
            <wp:effectExtent l="0" t="0" r="381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30030" cy="2678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仿宋" w:eastAsia="华文仿宋" w:hAnsi="华文仿宋"/>
          <w:szCs w:val="21"/>
        </w:rPr>
        <w:t xml:space="preserve">    </w:t>
      </w:r>
      <w:r>
        <w:rPr>
          <w:rFonts w:ascii="华文仿宋" w:eastAsia="华文仿宋" w:hAnsi="华文仿宋"/>
          <w:noProof/>
          <w:szCs w:val="21"/>
        </w:rPr>
        <w:drawing>
          <wp:inline distT="0" distB="0" distL="0" distR="0">
            <wp:extent cx="1495425" cy="261747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06574" cy="2637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仿宋" w:eastAsia="华文仿宋" w:hAnsi="华文仿宋"/>
          <w:szCs w:val="21"/>
        </w:rPr>
        <w:t xml:space="preserve">     </w:t>
      </w:r>
      <w:r>
        <w:rPr>
          <w:rFonts w:ascii="华文仿宋" w:eastAsia="华文仿宋" w:hAnsi="华文仿宋"/>
          <w:noProof/>
          <w:szCs w:val="21"/>
        </w:rPr>
        <w:drawing>
          <wp:inline distT="0" distB="0" distL="0" distR="0">
            <wp:extent cx="1511935" cy="26479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0972" cy="2662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hint="eastAsia"/>
          <w:szCs w:val="21"/>
        </w:rPr>
        <w:t>第一次使用者请选择电脑音频接入（下图一）</w:t>
      </w:r>
    </w:p>
    <w:p w:rsidR="009A3764" w:rsidRDefault="00A605CE">
      <w:pPr>
        <w:pStyle w:val="aa"/>
        <w:ind w:left="360" w:firstLineChars="0" w:firstLine="0"/>
        <w:rPr>
          <w:rFonts w:ascii="华文仿宋" w:eastAsia="华文仿宋" w:hAnsi="华文仿宋"/>
          <w:szCs w:val="21"/>
        </w:rPr>
      </w:pPr>
      <w:r>
        <w:rPr>
          <w:noProof/>
        </w:rPr>
        <w:drawing>
          <wp:inline distT="0" distB="0" distL="0" distR="0">
            <wp:extent cx="2061845" cy="147637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84127" cy="1492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仿宋" w:eastAsia="华文仿宋" w:hAnsi="华文仿宋" w:hint="eastAsia"/>
          <w:szCs w:val="21"/>
        </w:rPr>
        <w:t xml:space="preserve"> </w:t>
      </w:r>
      <w:r>
        <w:rPr>
          <w:rFonts w:ascii="华文仿宋" w:eastAsia="华文仿宋" w:hAnsi="华文仿宋"/>
          <w:szCs w:val="21"/>
        </w:rPr>
        <w:t xml:space="preserve">       </w:t>
      </w:r>
      <w:r>
        <w:rPr>
          <w:noProof/>
        </w:rPr>
        <w:drawing>
          <wp:inline distT="0" distB="0" distL="0" distR="0">
            <wp:extent cx="2162175" cy="1440815"/>
            <wp:effectExtent l="0" t="0" r="0" b="698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72961" cy="1515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cs="Arial"/>
          <w:color w:val="191919"/>
          <w:szCs w:val="21"/>
          <w:shd w:val="clear" w:color="auto" w:fill="FFFFFF"/>
        </w:rPr>
        <w:t>点击“点击开启视频”，答辩过程请全程直视摄像头，以便管理员进行身份验证</w:t>
      </w:r>
      <w:r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。（上图二）</w:t>
      </w: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hint="eastAsia"/>
          <w:szCs w:val="21"/>
        </w:rPr>
        <w:t>点击“共享屏幕”-选择P</w:t>
      </w:r>
      <w:r>
        <w:rPr>
          <w:rFonts w:ascii="华文仿宋" w:eastAsia="华文仿宋" w:hAnsi="华文仿宋"/>
          <w:szCs w:val="21"/>
        </w:rPr>
        <w:t>PT</w:t>
      </w:r>
      <w:r>
        <w:rPr>
          <w:rFonts w:ascii="华文仿宋" w:eastAsia="华文仿宋" w:hAnsi="华文仿宋" w:hint="eastAsia"/>
          <w:szCs w:val="21"/>
        </w:rPr>
        <w:t>或桌面。（下图一二）</w:t>
      </w:r>
    </w:p>
    <w:p w:rsidR="009A3764" w:rsidRDefault="00A605CE">
      <w:pPr>
        <w:pStyle w:val="aa"/>
        <w:ind w:left="360" w:firstLineChars="0" w:firstLine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/>
          <w:noProof/>
          <w:szCs w:val="21"/>
        </w:rPr>
        <w:drawing>
          <wp:inline distT="0" distB="0" distL="0" distR="0">
            <wp:extent cx="2057400" cy="1370965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80392" cy="1386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仿宋" w:eastAsia="华文仿宋" w:hAnsi="华文仿宋"/>
          <w:szCs w:val="21"/>
        </w:rPr>
        <w:t xml:space="preserve">     </w:t>
      </w:r>
      <w:r>
        <w:rPr>
          <w:rFonts w:ascii="华文仿宋" w:eastAsia="华文仿宋" w:hAnsi="华文仿宋"/>
          <w:noProof/>
          <w:szCs w:val="21"/>
        </w:rPr>
        <w:drawing>
          <wp:inline distT="0" distB="0" distL="0" distR="0">
            <wp:extent cx="2238375" cy="1390015"/>
            <wp:effectExtent l="0" t="0" r="952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75620" cy="1413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hint="eastAsia"/>
          <w:szCs w:val="21"/>
        </w:rPr>
        <w:t>开始答辩，论文陈述</w:t>
      </w:r>
      <w:r w:rsidR="006336C4">
        <w:rPr>
          <w:rFonts w:ascii="华文仿宋" w:eastAsia="华文仿宋" w:hAnsi="华文仿宋"/>
          <w:szCs w:val="21"/>
        </w:rPr>
        <w:t>3</w:t>
      </w:r>
      <w:r>
        <w:rPr>
          <w:rFonts w:ascii="华文仿宋" w:eastAsia="华文仿宋" w:hAnsi="华文仿宋"/>
          <w:szCs w:val="21"/>
        </w:rPr>
        <w:t>分钟</w:t>
      </w:r>
      <w:r w:rsidR="004830E8">
        <w:rPr>
          <w:rFonts w:ascii="华文仿宋" w:eastAsia="华文仿宋" w:hAnsi="华文仿宋" w:hint="eastAsia"/>
          <w:szCs w:val="21"/>
        </w:rPr>
        <w:t>左右</w:t>
      </w:r>
      <w:r>
        <w:rPr>
          <w:rFonts w:ascii="华文仿宋" w:eastAsia="华文仿宋" w:hAnsi="华文仿宋"/>
          <w:szCs w:val="21"/>
        </w:rPr>
        <w:t>，</w:t>
      </w:r>
      <w:r>
        <w:rPr>
          <w:rFonts w:ascii="华文仿宋" w:eastAsia="华文仿宋" w:hAnsi="华文仿宋" w:hint="eastAsia"/>
          <w:szCs w:val="21"/>
        </w:rPr>
        <w:t>回答问题</w:t>
      </w:r>
      <w:r w:rsidR="006336C4">
        <w:rPr>
          <w:rFonts w:ascii="华文仿宋" w:eastAsia="华文仿宋" w:hAnsi="华文仿宋"/>
          <w:szCs w:val="21"/>
        </w:rPr>
        <w:t>3</w:t>
      </w:r>
      <w:r>
        <w:rPr>
          <w:rFonts w:ascii="华文仿宋" w:eastAsia="华文仿宋" w:hAnsi="华文仿宋" w:hint="eastAsia"/>
          <w:szCs w:val="21"/>
        </w:rPr>
        <w:t>分钟</w:t>
      </w:r>
      <w:r w:rsidR="004830E8">
        <w:rPr>
          <w:rFonts w:ascii="华文仿宋" w:eastAsia="华文仿宋" w:hAnsi="华文仿宋" w:hint="eastAsia"/>
          <w:szCs w:val="21"/>
        </w:rPr>
        <w:t>左右</w:t>
      </w:r>
      <w:r>
        <w:rPr>
          <w:rFonts w:ascii="华文仿宋" w:eastAsia="华文仿宋" w:hAnsi="华文仿宋"/>
          <w:szCs w:val="21"/>
        </w:rPr>
        <w:t>。</w:t>
      </w: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cs="Arial"/>
          <w:color w:val="191919"/>
          <w:szCs w:val="21"/>
          <w:shd w:val="clear" w:color="auto" w:fill="FFFFFF"/>
        </w:rPr>
        <w:t>答辩教师确认答辩完毕后</w:t>
      </w:r>
      <w:r w:rsidR="00B75753"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，学生应</w:t>
      </w:r>
      <w:r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主动</w:t>
      </w:r>
      <w:r>
        <w:rPr>
          <w:rFonts w:ascii="华文仿宋" w:eastAsia="华文仿宋" w:hAnsi="华文仿宋" w:cs="Arial"/>
          <w:color w:val="191919"/>
          <w:szCs w:val="21"/>
          <w:shd w:val="clear" w:color="auto" w:fill="FFFFFF"/>
        </w:rPr>
        <w:t>退出会议室，有任何异议与</w:t>
      </w:r>
      <w:r w:rsidR="005F39DE"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答辩小组</w:t>
      </w:r>
      <w:r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QQ群管理员</w:t>
      </w:r>
      <w:r>
        <w:rPr>
          <w:rFonts w:ascii="华文仿宋" w:eastAsia="华文仿宋" w:hAnsi="华文仿宋" w:cs="Arial"/>
          <w:color w:val="191919"/>
          <w:szCs w:val="21"/>
          <w:shd w:val="clear" w:color="auto" w:fill="FFFFFF"/>
        </w:rPr>
        <w:t>联系，不得反复进出会议室扰乱答辩秩序。</w:t>
      </w:r>
    </w:p>
    <w:sectPr w:rsidR="009A37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4CB" w:rsidRDefault="00D454CB" w:rsidP="00B75753">
      <w:r>
        <w:separator/>
      </w:r>
    </w:p>
  </w:endnote>
  <w:endnote w:type="continuationSeparator" w:id="0">
    <w:p w:rsidR="00D454CB" w:rsidRDefault="00D454CB" w:rsidP="00B75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4CB" w:rsidRDefault="00D454CB" w:rsidP="00B75753">
      <w:r>
        <w:separator/>
      </w:r>
    </w:p>
  </w:footnote>
  <w:footnote w:type="continuationSeparator" w:id="0">
    <w:p w:rsidR="00D454CB" w:rsidRDefault="00D454CB" w:rsidP="00B757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708A1"/>
    <w:multiLevelType w:val="multilevel"/>
    <w:tmpl w:val="02E708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4B1"/>
    <w:rsid w:val="000369EC"/>
    <w:rsid w:val="00103CB8"/>
    <w:rsid w:val="002278B8"/>
    <w:rsid w:val="002510CD"/>
    <w:rsid w:val="002529A4"/>
    <w:rsid w:val="002B2A19"/>
    <w:rsid w:val="00327092"/>
    <w:rsid w:val="003E145C"/>
    <w:rsid w:val="0044203A"/>
    <w:rsid w:val="0047510A"/>
    <w:rsid w:val="004830E8"/>
    <w:rsid w:val="00495AB0"/>
    <w:rsid w:val="004A63AD"/>
    <w:rsid w:val="005A6365"/>
    <w:rsid w:val="005F0323"/>
    <w:rsid w:val="005F39DE"/>
    <w:rsid w:val="006336C4"/>
    <w:rsid w:val="006A47B7"/>
    <w:rsid w:val="00737E51"/>
    <w:rsid w:val="00750439"/>
    <w:rsid w:val="007A3A31"/>
    <w:rsid w:val="007E0874"/>
    <w:rsid w:val="008466B3"/>
    <w:rsid w:val="008724B1"/>
    <w:rsid w:val="008C56F2"/>
    <w:rsid w:val="009A3764"/>
    <w:rsid w:val="00A605CE"/>
    <w:rsid w:val="00AC1229"/>
    <w:rsid w:val="00B75753"/>
    <w:rsid w:val="00C13CB2"/>
    <w:rsid w:val="00C51C62"/>
    <w:rsid w:val="00C956C5"/>
    <w:rsid w:val="00D454CB"/>
    <w:rsid w:val="00D84CC4"/>
    <w:rsid w:val="00FB1AB5"/>
    <w:rsid w:val="00FD260D"/>
    <w:rsid w:val="00FF0C83"/>
    <w:rsid w:val="18BB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248A28"/>
  <w15:docId w15:val="{C7D7B937-96B5-4DE9-9C1E-107B51E61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7">
    <w:name w:val="页眉 字符"/>
    <w:basedOn w:val="a0"/>
    <w:link w:val="a6"/>
    <w:uiPriority w:val="99"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ing.tencent.com/download-center.html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58</Words>
  <Characters>334</Characters>
  <Application>Microsoft Office Word</Application>
  <DocSecurity>0</DocSecurity>
  <Lines>2</Lines>
  <Paragraphs>1</Paragraphs>
  <ScaleCrop>false</ScaleCrop>
  <Company>HP Inc.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孙健813</dc:creator>
  <cp:lastModifiedBy>张会娟843</cp:lastModifiedBy>
  <cp:revision>19</cp:revision>
  <dcterms:created xsi:type="dcterms:W3CDTF">2021-10-12T23:59:00Z</dcterms:created>
  <dcterms:modified xsi:type="dcterms:W3CDTF">2024-10-16T02:36:00Z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6348FC245E994D4799C5C5A459E3175B</vt:lpwstr>
  </property>
</Properties>
</file>