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家庭经济困难学生认定学生申请</w:t>
      </w:r>
      <w:r>
        <w:rPr>
          <w:rFonts w:hint="eastAsia" w:ascii="黑体" w:hAnsi="黑体" w:eastAsia="黑体"/>
          <w:sz w:val="32"/>
          <w:szCs w:val="32"/>
          <w:lang w:eastAsia="zh-CN"/>
        </w:rPr>
        <w:t>系统操作说明</w:t>
      </w:r>
    </w:p>
    <w:p>
      <w:pPr>
        <w:spacing w:line="360" w:lineRule="auto"/>
        <w:ind w:firstLine="480" w:firstLineChars="20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</w:rPr>
        <w:t>1.登录学生教育管理平台（</w:t>
      </w:r>
      <w:r>
        <w:rPr>
          <w:rFonts w:ascii="仿宋" w:hAnsi="仿宋" w:eastAsia="仿宋"/>
          <w:sz w:val="24"/>
          <w:szCs w:val="24"/>
        </w:rPr>
        <w:t>http://xgc.cup.edu.cn/Sys/UserLogin.aspx</w:t>
      </w:r>
      <w:r>
        <w:rPr>
          <w:rFonts w:hint="eastAsia" w:ascii="仿宋" w:hAnsi="仿宋" w:eastAsia="仿宋"/>
          <w:sz w:val="24"/>
          <w:szCs w:val="24"/>
        </w:rPr>
        <w:t>），输入用户名和密码（用户名为学号，初始密码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cup+学号，其中+也是密码组成部分）。</w:t>
      </w:r>
      <w:bookmarkStart w:id="0" w:name="_GoBack"/>
      <w:bookmarkEnd w:id="0"/>
    </w:p>
    <w:p>
      <w:r>
        <w:drawing>
          <wp:inline distT="0" distB="0" distL="0" distR="0">
            <wp:extent cx="5274310" cy="27330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2.在系统菜单下选择“家庭经济困难申请”；</w:t>
      </w:r>
    </w:p>
    <w:p>
      <w:r>
        <w:drawing>
          <wp:inline distT="0" distB="0" distL="0" distR="0">
            <wp:extent cx="5274310" cy="340233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2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3.进入申请界面后，在“学生申请上报资料下载”处下载填写《中国石油大学（北京）家庭经济困难学生认定申请表（202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年）》，并点击“提交申请”按钮进行家庭经济困难认定申请；</w:t>
      </w:r>
    </w:p>
    <w:p>
      <w:r>
        <w:drawing>
          <wp:inline distT="0" distB="0" distL="0" distR="0">
            <wp:extent cx="5274310" cy="32492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4.在申请界面按照个人实际填写个人信息，同时上传《中国石油大学（北京）家庭经济困难学生认定申请表》扫描件或照片，点击提交申请即可。</w:t>
      </w:r>
    </w:p>
    <w:p>
      <w:r>
        <w:drawing>
          <wp:inline distT="0" distB="0" distL="0" distR="0">
            <wp:extent cx="5274310" cy="258953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联系人：齐老师   联系方式：010-89732128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ZWY2YWYzMjBkY2JhMDY2NjVlNzgyNzMxZjc4OTIifQ=="/>
  </w:docVars>
  <w:rsids>
    <w:rsidRoot w:val="00B80472"/>
    <w:rsid w:val="002F08B5"/>
    <w:rsid w:val="007B6E31"/>
    <w:rsid w:val="009136AD"/>
    <w:rsid w:val="00987697"/>
    <w:rsid w:val="00B80472"/>
    <w:rsid w:val="00FA41D8"/>
    <w:rsid w:val="0392779D"/>
    <w:rsid w:val="16922EE4"/>
    <w:rsid w:val="329E150E"/>
    <w:rsid w:val="38AC1028"/>
    <w:rsid w:val="46333676"/>
    <w:rsid w:val="500A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autoRedefine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266</Words>
  <Characters>349</Characters>
  <Lines>2</Lines>
  <Paragraphs>1</Paragraphs>
  <TotalTime>4</TotalTime>
  <ScaleCrop>false</ScaleCrop>
  <LinksUpToDate>false</LinksUpToDate>
  <CharactersWithSpaces>354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2020-09-04T00:48:00Z</dcterms:created>
  <dc:creator>weifei</dc:creator>
  <cp:lastModifiedBy>齐乐</cp:lastModifiedBy>
  <dcterms:modified xsi:type="dcterms:W3CDTF">2024-09-06T08:21:09Z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8A61856E14524741A0A54C9796F59B3C</vt:lpwstr>
  </property>
</Properties>
</file>